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8"/>
        <w:gridCol w:w="4788"/>
      </w:tblGrid>
      <w:tr w:rsidR="00867A6A" w:rsidRPr="00FD2D13" w:rsidTr="000C3DC3">
        <w:tc>
          <w:tcPr>
            <w:tcW w:w="4788" w:type="dxa"/>
          </w:tcPr>
          <w:p w:rsidR="00867A6A" w:rsidRPr="00FD2D13" w:rsidRDefault="00897258" w:rsidP="000C3DC3">
            <w:pPr>
              <w:rPr>
                <w:lang w:val="fr-CA"/>
              </w:rPr>
            </w:pPr>
            <w:r>
              <w:rPr>
                <w:noProof/>
                <w:lang w:val="fr-CA" w:eastAsia="fr-CA"/>
              </w:rPr>
              <w:drawing>
                <wp:anchor distT="36576" distB="36576" distL="36576" distR="36576" simplePos="0" relativeHeight="251657728" behindDoc="0" locked="0" layoutInCell="1" allowOverlap="1">
                  <wp:simplePos x="0" y="0"/>
                  <wp:positionH relativeFrom="column">
                    <wp:posOffset>-57150</wp:posOffset>
                  </wp:positionH>
                  <wp:positionV relativeFrom="paragraph">
                    <wp:posOffset>60325</wp:posOffset>
                  </wp:positionV>
                  <wp:extent cx="2564765" cy="847725"/>
                  <wp:effectExtent l="19050" t="0" r="6985" b="0"/>
                  <wp:wrapNone/>
                  <wp:docPr id="3" name="Picture 5" descr="OESC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ESCLogo3"/>
                          <pic:cNvPicPr>
                            <a:picLocks noChangeAspect="1" noChangeArrowheads="1"/>
                          </pic:cNvPicPr>
                        </pic:nvPicPr>
                        <pic:blipFill>
                          <a:blip r:embed="rId7" cstate="print"/>
                          <a:srcRect/>
                          <a:stretch>
                            <a:fillRect/>
                          </a:stretch>
                        </pic:blipFill>
                        <pic:spPr bwMode="auto">
                          <a:xfrm>
                            <a:off x="0" y="0"/>
                            <a:ext cx="2564765" cy="847725"/>
                          </a:xfrm>
                          <a:prstGeom prst="rect">
                            <a:avLst/>
                          </a:prstGeom>
                          <a:noFill/>
                          <a:ln w="9525" algn="in">
                            <a:noFill/>
                            <a:miter lim="800000"/>
                            <a:headEnd/>
                            <a:tailEnd/>
                          </a:ln>
                        </pic:spPr>
                      </pic:pic>
                    </a:graphicData>
                  </a:graphic>
                </wp:anchor>
              </w:drawing>
            </w:r>
            <w:r w:rsidR="00867A6A" w:rsidRPr="00FD2D13">
              <w:rPr>
                <w:lang w:val="fr-CA"/>
              </w:rPr>
              <w:t xml:space="preserve">  </w:t>
            </w:r>
          </w:p>
          <w:p w:rsidR="00867A6A" w:rsidRPr="00FD2D13" w:rsidRDefault="00867A6A" w:rsidP="000C3DC3">
            <w:pPr>
              <w:rPr>
                <w:lang w:val="fr-CA"/>
              </w:rPr>
            </w:pPr>
          </w:p>
          <w:p w:rsidR="00867A6A" w:rsidRPr="00FD2D13" w:rsidRDefault="00867A6A" w:rsidP="000C3DC3">
            <w:pPr>
              <w:rPr>
                <w:lang w:val="fr-CA"/>
              </w:rPr>
            </w:pPr>
          </w:p>
        </w:tc>
        <w:tc>
          <w:tcPr>
            <w:tcW w:w="4788" w:type="dxa"/>
          </w:tcPr>
          <w:p w:rsidR="00867A6A" w:rsidRPr="00FD2D13" w:rsidRDefault="00867A6A" w:rsidP="00867A6A">
            <w:pPr>
              <w:spacing w:before="0" w:beforeAutospacing="0" w:after="0" w:afterAutospacing="0" w:line="240" w:lineRule="auto"/>
              <w:ind w:left="360" w:hanging="360"/>
              <w:jc w:val="right"/>
              <w:rPr>
                <w:sz w:val="18"/>
                <w:szCs w:val="18"/>
                <w:lang w:val="fr-CA"/>
              </w:rPr>
            </w:pPr>
          </w:p>
          <w:p w:rsidR="00867A6A" w:rsidRPr="00FD2D13" w:rsidRDefault="00867A6A" w:rsidP="00867A6A">
            <w:pPr>
              <w:spacing w:before="0" w:beforeAutospacing="0" w:after="0" w:afterAutospacing="0" w:line="240" w:lineRule="auto"/>
              <w:ind w:left="360" w:hanging="360"/>
              <w:jc w:val="right"/>
              <w:rPr>
                <w:sz w:val="18"/>
                <w:szCs w:val="18"/>
                <w:lang w:val="fr-CA"/>
              </w:rPr>
            </w:pPr>
            <w:r w:rsidRPr="00FD2D13">
              <w:rPr>
                <w:sz w:val="18"/>
                <w:szCs w:val="18"/>
                <w:lang w:val="fr-CA"/>
              </w:rPr>
              <w:t>439 University Avenue, 18th Floor</w:t>
            </w:r>
          </w:p>
          <w:p w:rsidR="00867A6A" w:rsidRPr="00FD2D13" w:rsidRDefault="00867A6A" w:rsidP="00867A6A">
            <w:pPr>
              <w:spacing w:before="0" w:beforeAutospacing="0" w:after="0" w:afterAutospacing="0" w:line="240" w:lineRule="auto"/>
              <w:ind w:left="360" w:hanging="360"/>
              <w:jc w:val="right"/>
              <w:rPr>
                <w:sz w:val="18"/>
                <w:szCs w:val="18"/>
                <w:lang w:val="fr-CA"/>
              </w:rPr>
            </w:pPr>
            <w:r w:rsidRPr="00FD2D13">
              <w:rPr>
                <w:sz w:val="18"/>
                <w:szCs w:val="18"/>
                <w:lang w:val="fr-CA"/>
              </w:rPr>
              <w:t>Toronto, ON   M5G 1Y8</w:t>
            </w:r>
          </w:p>
          <w:p w:rsidR="00867A6A" w:rsidRPr="00FD2D13" w:rsidRDefault="00867A6A" w:rsidP="00867A6A">
            <w:pPr>
              <w:spacing w:before="0" w:beforeAutospacing="0" w:after="0" w:afterAutospacing="0" w:line="240" w:lineRule="auto"/>
              <w:ind w:left="360" w:hanging="360"/>
              <w:jc w:val="right"/>
              <w:rPr>
                <w:sz w:val="18"/>
                <w:szCs w:val="18"/>
                <w:lang w:val="fr-CA"/>
              </w:rPr>
            </w:pPr>
            <w:r w:rsidRPr="00FD2D13">
              <w:rPr>
                <w:sz w:val="18"/>
                <w:szCs w:val="18"/>
                <w:lang w:val="fr-CA"/>
              </w:rPr>
              <w:t>Tel</w:t>
            </w:r>
            <w:proofErr w:type="gramStart"/>
            <w:r w:rsidRPr="00FD2D13">
              <w:rPr>
                <w:sz w:val="18"/>
                <w:szCs w:val="18"/>
                <w:lang w:val="fr-CA"/>
              </w:rPr>
              <w:t>:  416</w:t>
            </w:r>
            <w:proofErr w:type="gramEnd"/>
            <w:r w:rsidRPr="00FD2D13">
              <w:rPr>
                <w:sz w:val="18"/>
                <w:szCs w:val="18"/>
                <w:lang w:val="fr-CA"/>
              </w:rPr>
              <w:t>-340-2540</w:t>
            </w:r>
          </w:p>
          <w:p w:rsidR="00867A6A" w:rsidRPr="00FD2D13" w:rsidRDefault="00867A6A" w:rsidP="00867A6A">
            <w:pPr>
              <w:spacing w:before="0" w:beforeAutospacing="0" w:after="0" w:afterAutospacing="0" w:line="240" w:lineRule="auto"/>
              <w:ind w:left="360" w:hanging="360"/>
              <w:jc w:val="right"/>
              <w:rPr>
                <w:sz w:val="18"/>
                <w:szCs w:val="18"/>
                <w:lang w:val="fr-CA"/>
              </w:rPr>
            </w:pPr>
            <w:r w:rsidRPr="00FD2D13">
              <w:rPr>
                <w:sz w:val="18"/>
                <w:szCs w:val="18"/>
                <w:lang w:val="fr-CA"/>
              </w:rPr>
              <w:t>Fax</w:t>
            </w:r>
            <w:proofErr w:type="gramStart"/>
            <w:r w:rsidRPr="00FD2D13">
              <w:rPr>
                <w:sz w:val="18"/>
                <w:szCs w:val="18"/>
                <w:lang w:val="fr-CA"/>
              </w:rPr>
              <w:t>:  416</w:t>
            </w:r>
            <w:proofErr w:type="gramEnd"/>
            <w:r w:rsidRPr="00FD2D13">
              <w:rPr>
                <w:sz w:val="18"/>
                <w:szCs w:val="18"/>
                <w:lang w:val="fr-CA"/>
              </w:rPr>
              <w:t>-340-7571</w:t>
            </w:r>
          </w:p>
        </w:tc>
      </w:tr>
    </w:tbl>
    <w:p w:rsidR="00C42C91" w:rsidRPr="00FD2D13" w:rsidRDefault="00C42C91" w:rsidP="00456F22">
      <w:pPr>
        <w:pStyle w:val="xmsolistparagraph"/>
        <w:ind w:hanging="360"/>
        <w:rPr>
          <w:b/>
          <w:lang w:val="fr-CA"/>
        </w:rPr>
      </w:pPr>
    </w:p>
    <w:p w:rsidR="00867A6A" w:rsidRPr="006407C3" w:rsidRDefault="00DF5348" w:rsidP="00C340B0">
      <w:pPr>
        <w:spacing w:before="0" w:beforeAutospacing="0" w:after="240" w:afterAutospacing="0"/>
        <w:ind w:left="0" w:firstLine="0"/>
        <w:jc w:val="center"/>
        <w:rPr>
          <w:b/>
          <w:sz w:val="28"/>
          <w:szCs w:val="28"/>
          <w:lang w:val="fr-CA"/>
        </w:rPr>
      </w:pPr>
      <w:r w:rsidRPr="006407C3">
        <w:rPr>
          <w:b/>
          <w:sz w:val="28"/>
          <w:szCs w:val="28"/>
          <w:lang w:val="fr-CA"/>
        </w:rPr>
        <w:t>Res</w:t>
      </w:r>
      <w:r w:rsidR="00FD2D13" w:rsidRPr="006407C3">
        <w:rPr>
          <w:b/>
          <w:sz w:val="28"/>
          <w:szCs w:val="28"/>
          <w:lang w:val="fr-CA"/>
        </w:rPr>
        <w:t>s</w:t>
      </w:r>
      <w:r w:rsidRPr="006407C3">
        <w:rPr>
          <w:b/>
          <w:sz w:val="28"/>
          <w:szCs w:val="28"/>
          <w:lang w:val="fr-CA"/>
        </w:rPr>
        <w:t xml:space="preserve">ources </w:t>
      </w:r>
      <w:r w:rsidR="00FD2D13" w:rsidRPr="006407C3">
        <w:rPr>
          <w:b/>
          <w:sz w:val="28"/>
          <w:szCs w:val="28"/>
          <w:lang w:val="fr-CA"/>
        </w:rPr>
        <w:t xml:space="preserve">pour la mise en œuvre du projet de loi </w:t>
      </w:r>
      <w:r w:rsidRPr="006407C3">
        <w:rPr>
          <w:b/>
          <w:sz w:val="28"/>
          <w:szCs w:val="28"/>
          <w:lang w:val="fr-CA"/>
        </w:rPr>
        <w:t>168</w:t>
      </w:r>
    </w:p>
    <w:p w:rsidR="00DF5348" w:rsidRPr="006407C3" w:rsidRDefault="009E0A4A" w:rsidP="00C340B0">
      <w:pPr>
        <w:spacing w:before="0" w:beforeAutospacing="0" w:after="240" w:afterAutospacing="0"/>
        <w:ind w:left="0" w:firstLine="0"/>
        <w:jc w:val="center"/>
        <w:rPr>
          <w:b/>
          <w:sz w:val="28"/>
          <w:szCs w:val="28"/>
          <w:lang w:val="fr-CA"/>
        </w:rPr>
      </w:pPr>
      <w:r w:rsidRPr="006407C3">
        <w:rPr>
          <w:b/>
          <w:sz w:val="28"/>
          <w:szCs w:val="28"/>
          <w:lang w:val="fr-CA"/>
        </w:rPr>
        <w:t>A</w:t>
      </w:r>
      <w:r w:rsidR="00FD2D13" w:rsidRPr="006407C3">
        <w:rPr>
          <w:b/>
          <w:sz w:val="28"/>
          <w:szCs w:val="28"/>
          <w:lang w:val="fr-CA"/>
        </w:rPr>
        <w:t>v</w:t>
      </w:r>
      <w:r w:rsidRPr="006407C3">
        <w:rPr>
          <w:b/>
          <w:sz w:val="28"/>
          <w:szCs w:val="28"/>
          <w:lang w:val="fr-CA"/>
        </w:rPr>
        <w:t>ril</w:t>
      </w:r>
      <w:r w:rsidR="002A6E88" w:rsidRPr="006407C3">
        <w:rPr>
          <w:b/>
          <w:sz w:val="28"/>
          <w:szCs w:val="28"/>
          <w:lang w:val="fr-CA"/>
        </w:rPr>
        <w:t xml:space="preserve"> 2010</w:t>
      </w:r>
    </w:p>
    <w:p w:rsidR="00F87997" w:rsidRPr="00FD2D13" w:rsidRDefault="00FD2D13" w:rsidP="00C340B0">
      <w:pPr>
        <w:spacing w:before="0" w:beforeAutospacing="0" w:after="240" w:afterAutospacing="0"/>
        <w:ind w:left="0" w:firstLine="0"/>
        <w:rPr>
          <w:i/>
          <w:lang w:val="fr-CA"/>
        </w:rPr>
      </w:pPr>
      <w:r>
        <w:rPr>
          <w:lang w:val="fr-CA"/>
        </w:rPr>
        <w:t xml:space="preserve">La CSEO est heureuse de mettre le présent document à la disposition des conseils scolaires pour les aider à mettre en œuvre le projet de loi </w:t>
      </w:r>
      <w:r w:rsidR="00C615D3" w:rsidRPr="00FD2D13">
        <w:rPr>
          <w:lang w:val="fr-CA"/>
        </w:rPr>
        <w:t xml:space="preserve">168, </w:t>
      </w:r>
      <w:r>
        <w:rPr>
          <w:lang w:val="fr-CA"/>
        </w:rPr>
        <w:t xml:space="preserve">qui modifie la </w:t>
      </w:r>
      <w:r w:rsidRPr="00FD2D13">
        <w:rPr>
          <w:i/>
          <w:lang w:val="fr-CA"/>
        </w:rPr>
        <w:t xml:space="preserve">Loi sur la santé et la sécurité au travail </w:t>
      </w:r>
      <w:r>
        <w:rPr>
          <w:lang w:val="fr-CA"/>
        </w:rPr>
        <w:t>(LSST).</w:t>
      </w:r>
    </w:p>
    <w:p w:rsidR="000E56FD" w:rsidRPr="00FD2D13" w:rsidRDefault="00816F0A" w:rsidP="00C340B0">
      <w:pPr>
        <w:spacing w:before="0" w:beforeAutospacing="0" w:after="240" w:afterAutospacing="0"/>
        <w:ind w:left="0" w:firstLine="0"/>
        <w:rPr>
          <w:lang w:val="fr-CA"/>
        </w:rPr>
      </w:pPr>
      <w:r>
        <w:rPr>
          <w:lang w:val="fr-CA"/>
        </w:rPr>
        <w:t xml:space="preserve">Cette mesure législative impose aux conseils scolaires d’avoir des politiques écrites sur la violence au travail et le harcèlement au travail, qui doivent être </w:t>
      </w:r>
      <w:r w:rsidR="00944767">
        <w:rPr>
          <w:lang w:val="fr-CA"/>
        </w:rPr>
        <w:t xml:space="preserve">affichées à des endroits où elles retiendront l’attention des </w:t>
      </w:r>
      <w:r w:rsidR="006F67BA">
        <w:rPr>
          <w:lang w:val="fr-CA"/>
        </w:rPr>
        <w:t xml:space="preserve">travailleuses et des </w:t>
      </w:r>
      <w:r w:rsidR="00944767">
        <w:rPr>
          <w:lang w:val="fr-CA"/>
        </w:rPr>
        <w:t>travailleurs. Un modèle de politique sur la violence au travail a été</w:t>
      </w:r>
      <w:r w:rsidR="008A2CFD" w:rsidRPr="00FD2D13">
        <w:rPr>
          <w:lang w:val="fr-CA"/>
        </w:rPr>
        <w:t xml:space="preserve"> </w:t>
      </w:r>
      <w:r w:rsidR="00944767">
        <w:rPr>
          <w:lang w:val="fr-CA"/>
        </w:rPr>
        <w:t xml:space="preserve">transmis à tous les conseils scolaires en février 2010, pour les aider à élaborer leur propre politique à ce sujet. Il a alors été suggéré que les politiques actuelles des conseils en manière de harcèlement pourraient faire l’objet d’une simple révision pour faire en sorte que le harcèlement au travail soit clairement identifié. L’annexe 3 du présent document donne un exemple de la façon dont on pourrait procéder, en se basant une version révisée du document original portant </w:t>
      </w:r>
      <w:r w:rsidR="005F4009">
        <w:rPr>
          <w:lang w:val="fr-CA"/>
        </w:rPr>
        <w:t>sur la sécurité et le respect dans les milieux de travail et d’apprentissage.</w:t>
      </w:r>
    </w:p>
    <w:p w:rsidR="00E37AF2" w:rsidRPr="00FD2D13" w:rsidRDefault="005F4009" w:rsidP="00C340B0">
      <w:pPr>
        <w:spacing w:before="0" w:beforeAutospacing="0" w:after="240" w:afterAutospacing="0"/>
        <w:ind w:left="0" w:firstLine="0"/>
        <w:rPr>
          <w:lang w:val="fr-CA"/>
        </w:rPr>
      </w:pPr>
      <w:r>
        <w:rPr>
          <w:lang w:val="fr-CA"/>
        </w:rPr>
        <w:t xml:space="preserve">Une fois que chaque conseil aura établi sa politique sur la violence au travail, il devra la mettre en œuvre au moyen de </w:t>
      </w:r>
      <w:r w:rsidR="0065661E">
        <w:rPr>
          <w:lang w:val="fr-CA"/>
        </w:rPr>
        <w:t>directives administratives</w:t>
      </w:r>
      <w:r>
        <w:rPr>
          <w:lang w:val="fr-CA"/>
        </w:rPr>
        <w:t xml:space="preserve"> indiquant comment le programme sera appliqué dans les lieux de travail.</w:t>
      </w:r>
      <w:r w:rsidR="00DF5348" w:rsidRPr="00FD2D13">
        <w:rPr>
          <w:lang w:val="fr-CA"/>
        </w:rPr>
        <w:t xml:space="preserve"> </w:t>
      </w:r>
      <w:r>
        <w:rPr>
          <w:lang w:val="fr-CA"/>
        </w:rPr>
        <w:t xml:space="preserve">Vous trouverez ci-après un choix de ressources compilées ou élaborées par le Groupe de travail de la CSEO pour aider à l’élaboration de </w:t>
      </w:r>
      <w:r w:rsidR="0065661E">
        <w:rPr>
          <w:lang w:val="fr-CA"/>
        </w:rPr>
        <w:t>directives administratives</w:t>
      </w:r>
      <w:r>
        <w:rPr>
          <w:lang w:val="fr-CA"/>
        </w:rPr>
        <w:t>.</w:t>
      </w:r>
      <w:r w:rsidR="00DF5348" w:rsidRPr="00FD2D13">
        <w:rPr>
          <w:lang w:val="fr-CA"/>
        </w:rPr>
        <w:t xml:space="preserve"> </w:t>
      </w:r>
      <w:r>
        <w:rPr>
          <w:lang w:val="fr-CA"/>
        </w:rPr>
        <w:t xml:space="preserve">Certaines </w:t>
      </w:r>
      <w:r w:rsidR="00382971" w:rsidRPr="00FD2D13">
        <w:rPr>
          <w:lang w:val="fr-CA"/>
        </w:rPr>
        <w:t xml:space="preserve">sections </w:t>
      </w:r>
      <w:r>
        <w:rPr>
          <w:lang w:val="fr-CA"/>
        </w:rPr>
        <w:t>renferment des avis et des facteurs à prendre en considération par les conseils scolaires, et d’autres</w:t>
      </w:r>
      <w:r w:rsidR="00382971" w:rsidRPr="00FD2D13">
        <w:rPr>
          <w:lang w:val="fr-CA"/>
        </w:rPr>
        <w:t xml:space="preserve"> </w:t>
      </w:r>
      <w:r>
        <w:rPr>
          <w:lang w:val="fr-CA"/>
        </w:rPr>
        <w:t xml:space="preserve">contiennent des exemples pouvant servir à l’élaboration de </w:t>
      </w:r>
      <w:r w:rsidR="0065661E">
        <w:rPr>
          <w:lang w:val="fr-CA"/>
        </w:rPr>
        <w:t>directives administratives</w:t>
      </w:r>
      <w:r>
        <w:rPr>
          <w:lang w:val="fr-CA"/>
        </w:rPr>
        <w:t xml:space="preserve">. Nous espérons que vous </w:t>
      </w:r>
      <w:r w:rsidR="00146DD4">
        <w:rPr>
          <w:lang w:val="fr-CA"/>
        </w:rPr>
        <w:t xml:space="preserve">trouverez </w:t>
      </w:r>
      <w:r w:rsidR="00D62B9B">
        <w:rPr>
          <w:lang w:val="fr-CA"/>
        </w:rPr>
        <w:t xml:space="preserve">que </w:t>
      </w:r>
      <w:r w:rsidR="00146DD4">
        <w:rPr>
          <w:lang w:val="fr-CA"/>
        </w:rPr>
        <w:t xml:space="preserve">ce document </w:t>
      </w:r>
      <w:r w:rsidR="00D62B9B">
        <w:rPr>
          <w:lang w:val="fr-CA"/>
        </w:rPr>
        <w:t xml:space="preserve">est </w:t>
      </w:r>
      <w:r w:rsidR="00146DD4">
        <w:rPr>
          <w:lang w:val="fr-CA"/>
        </w:rPr>
        <w:t xml:space="preserve">utile et diffusé au moment voulu. </w:t>
      </w:r>
      <w:r>
        <w:rPr>
          <w:lang w:val="fr-CA"/>
        </w:rPr>
        <w:t>Il convient de noter</w:t>
      </w:r>
      <w:r w:rsidR="00146DD4">
        <w:rPr>
          <w:lang w:val="fr-CA"/>
        </w:rPr>
        <w:t xml:space="preserve"> que beaucoup de travaux de mise en œuvre sont en cours dans de nombreux secteurs</w:t>
      </w:r>
      <w:r w:rsidR="000974B7">
        <w:rPr>
          <w:lang w:val="fr-CA"/>
        </w:rPr>
        <w:t> </w:t>
      </w:r>
      <w:r w:rsidR="00146DD4">
        <w:rPr>
          <w:lang w:val="fr-CA"/>
        </w:rPr>
        <w:t>:</w:t>
      </w:r>
      <w:r w:rsidR="00D62B9B">
        <w:rPr>
          <w:lang w:val="fr-CA"/>
        </w:rPr>
        <w:t xml:space="preserve"> dans la mesure du </w:t>
      </w:r>
      <w:r w:rsidR="00382971" w:rsidRPr="00FD2D13">
        <w:rPr>
          <w:lang w:val="fr-CA"/>
        </w:rPr>
        <w:t>possible</w:t>
      </w:r>
      <w:r w:rsidR="00D62B9B">
        <w:rPr>
          <w:lang w:val="fr-CA"/>
        </w:rPr>
        <w:t>, nous avons tiré parti de ces travaux pour rédiger le présent document, ainsi que</w:t>
      </w:r>
      <w:r w:rsidR="00382971" w:rsidRPr="00FD2D13">
        <w:rPr>
          <w:lang w:val="fr-CA"/>
        </w:rPr>
        <w:t xml:space="preserve"> </w:t>
      </w:r>
      <w:r w:rsidR="00D62B9B">
        <w:rPr>
          <w:lang w:val="fr-CA"/>
        </w:rPr>
        <w:t>des ressources dont disposent déjà les conseils scolaires.</w:t>
      </w:r>
    </w:p>
    <w:p w:rsidR="00915D28" w:rsidRDefault="005A0B86" w:rsidP="006407C3">
      <w:pPr>
        <w:spacing w:before="0" w:beforeAutospacing="0" w:after="240" w:afterAutospacing="0"/>
        <w:ind w:left="0" w:firstLine="0"/>
        <w:rPr>
          <w:lang w:val="fr-CA"/>
        </w:rPr>
      </w:pPr>
      <w:r>
        <w:rPr>
          <w:lang w:val="fr-CA"/>
        </w:rPr>
        <w:br w:type="page"/>
      </w:r>
      <w:r w:rsidR="00D62B9B">
        <w:rPr>
          <w:lang w:val="fr-CA"/>
        </w:rPr>
        <w:lastRenderedPageBreak/>
        <w:t>Les renseignements fournis dans le présent document n’ont pas valeur d’avis juridiques. Il s’agit uniquement de renseignements généraux, et chaque conseil scolaire devrait continuer de faire appel à ses propres conseillers juridiques indépendants pour confirmer que les politiques et le programme qu’il doit mettre en place d’ici au 15 juin 2010 répondent à ses besoins particuliers et satisfont aux exigences de la LSST modifiée. La CSEO se dégage de toute responsabilité</w:t>
      </w:r>
      <w:r w:rsidR="00C615D3" w:rsidRPr="00FD2D13">
        <w:rPr>
          <w:lang w:val="fr-CA"/>
        </w:rPr>
        <w:t xml:space="preserve"> </w:t>
      </w:r>
      <w:r w:rsidR="00D62B9B">
        <w:rPr>
          <w:lang w:val="fr-CA"/>
        </w:rPr>
        <w:t>quant à toutes les conséquences pouvant découler</w:t>
      </w:r>
      <w:r w:rsidR="00915D28">
        <w:rPr>
          <w:lang w:val="fr-CA"/>
        </w:rPr>
        <w:t>, pour toute personne,</w:t>
      </w:r>
      <w:r w:rsidR="00D62B9B">
        <w:rPr>
          <w:lang w:val="fr-CA"/>
        </w:rPr>
        <w:t xml:space="preserve"> du fait de </w:t>
      </w:r>
      <w:r w:rsidR="00915D28">
        <w:rPr>
          <w:lang w:val="fr-CA"/>
        </w:rPr>
        <w:t>donner suite aux renseignements contenus dans le présent document ou de s’abstenir de le faire.</w:t>
      </w:r>
    </w:p>
    <w:p w:rsidR="00915D28" w:rsidRDefault="00915D28" w:rsidP="006407C3">
      <w:pPr>
        <w:spacing w:before="0" w:beforeAutospacing="0" w:after="0" w:afterAutospacing="0"/>
        <w:ind w:left="0" w:firstLine="0"/>
        <w:rPr>
          <w:lang w:val="fr-CA"/>
        </w:rPr>
      </w:pPr>
    </w:p>
    <w:p w:rsidR="00915D28" w:rsidRDefault="00915D28" w:rsidP="006407C3">
      <w:pPr>
        <w:spacing w:before="0" w:beforeAutospacing="0" w:after="0" w:afterAutospacing="0"/>
        <w:ind w:left="0" w:firstLine="0"/>
        <w:rPr>
          <w:lang w:val="fr-CA"/>
        </w:rPr>
      </w:pPr>
    </w:p>
    <w:p w:rsidR="00382971" w:rsidRPr="00FD2D13" w:rsidRDefault="00382971" w:rsidP="006407C3">
      <w:pPr>
        <w:spacing w:before="0" w:beforeAutospacing="0" w:after="0" w:afterAutospacing="0"/>
        <w:ind w:left="0" w:firstLine="0"/>
        <w:rPr>
          <w:lang w:val="fr-CA"/>
        </w:rPr>
      </w:pPr>
    </w:p>
    <w:p w:rsidR="00382971" w:rsidRPr="00FD2D13" w:rsidRDefault="00382971" w:rsidP="006407C3">
      <w:pPr>
        <w:spacing w:before="0" w:beforeAutospacing="0" w:after="0" w:afterAutospacing="0"/>
        <w:ind w:left="0" w:firstLine="0"/>
        <w:rPr>
          <w:lang w:val="fr-CA"/>
        </w:rPr>
      </w:pPr>
    </w:p>
    <w:p w:rsidR="00382971" w:rsidRPr="00FD2D13" w:rsidRDefault="00382971" w:rsidP="006407C3">
      <w:pPr>
        <w:spacing w:before="0" w:beforeAutospacing="0" w:after="0" w:afterAutospacing="0"/>
        <w:ind w:left="0" w:firstLine="0"/>
        <w:rPr>
          <w:lang w:val="fr-CA"/>
        </w:rPr>
      </w:pPr>
    </w:p>
    <w:p w:rsidR="00382971" w:rsidRPr="00FD2D13" w:rsidRDefault="00382971" w:rsidP="006407C3">
      <w:pPr>
        <w:spacing w:before="0" w:beforeAutospacing="0" w:after="0" w:afterAutospacing="0"/>
        <w:ind w:left="0" w:firstLine="0"/>
        <w:rPr>
          <w:lang w:val="fr-CA"/>
        </w:rPr>
      </w:pPr>
    </w:p>
    <w:p w:rsidR="00382971" w:rsidRPr="00FD2D13" w:rsidRDefault="00382971" w:rsidP="006407C3">
      <w:pPr>
        <w:spacing w:before="0" w:beforeAutospacing="0" w:after="240" w:afterAutospacing="0"/>
        <w:ind w:left="0" w:firstLine="0"/>
        <w:rPr>
          <w:lang w:val="fr-CA"/>
        </w:rPr>
      </w:pPr>
      <w:r w:rsidRPr="00FD2D13">
        <w:rPr>
          <w:lang w:val="fr-CA"/>
        </w:rPr>
        <w:t>Geoff Williams</w:t>
      </w:r>
      <w:r w:rsidR="006407C3">
        <w:rPr>
          <w:lang w:val="fr-CA"/>
        </w:rPr>
        <w:br/>
      </w:r>
      <w:r w:rsidR="00146DD4">
        <w:rPr>
          <w:lang w:val="fr-CA"/>
        </w:rPr>
        <w:t>CSEO</w:t>
      </w:r>
      <w:r w:rsidR="006407C3">
        <w:rPr>
          <w:lang w:val="fr-CA"/>
        </w:rPr>
        <w:br/>
      </w:r>
      <w:r w:rsidR="00146DD4">
        <w:rPr>
          <w:lang w:val="fr-CA"/>
        </w:rPr>
        <w:t>Le 6 avril</w:t>
      </w:r>
      <w:r w:rsidRPr="00FD2D13">
        <w:rPr>
          <w:lang w:val="fr-CA"/>
        </w:rPr>
        <w:t xml:space="preserve"> 2010</w:t>
      </w:r>
    </w:p>
    <w:p w:rsidR="00DF5348" w:rsidRPr="006407C3" w:rsidRDefault="00E37AF2" w:rsidP="006407C3">
      <w:pPr>
        <w:spacing w:before="0" w:beforeAutospacing="0" w:after="120" w:afterAutospacing="0"/>
        <w:ind w:left="0" w:firstLine="0"/>
        <w:rPr>
          <w:b/>
          <w:lang w:val="fr-CA"/>
        </w:rPr>
      </w:pPr>
      <w:r w:rsidRPr="00FD2D13">
        <w:rPr>
          <w:lang w:val="fr-CA"/>
        </w:rPr>
        <w:br w:type="page"/>
      </w:r>
      <w:r w:rsidR="00DF5348" w:rsidRPr="006407C3">
        <w:rPr>
          <w:b/>
          <w:lang w:val="fr-CA"/>
        </w:rPr>
        <w:lastRenderedPageBreak/>
        <w:t>Pr</w:t>
      </w:r>
      <w:r w:rsidR="005C36A4" w:rsidRPr="006407C3">
        <w:rPr>
          <w:b/>
          <w:lang w:val="fr-CA"/>
        </w:rPr>
        <w:t>éambule</w:t>
      </w:r>
    </w:p>
    <w:p w:rsidR="00C953DB" w:rsidRPr="00FD2D13" w:rsidRDefault="00DF5348" w:rsidP="006407C3">
      <w:pPr>
        <w:spacing w:before="0" w:beforeAutospacing="0" w:after="240" w:afterAutospacing="0"/>
        <w:ind w:left="0" w:firstLine="0"/>
        <w:rPr>
          <w:lang w:val="fr-CA"/>
        </w:rPr>
      </w:pPr>
      <w:r w:rsidRPr="00FD2D13">
        <w:rPr>
          <w:lang w:val="fr-CA"/>
        </w:rPr>
        <w:t>I</w:t>
      </w:r>
      <w:r w:rsidR="005C36A4">
        <w:rPr>
          <w:lang w:val="fr-CA"/>
        </w:rPr>
        <w:t xml:space="preserve">l est conseillé d’inclure dans la ou les </w:t>
      </w:r>
      <w:r w:rsidR="0065661E">
        <w:rPr>
          <w:lang w:val="fr-CA"/>
        </w:rPr>
        <w:t>directives administratives</w:t>
      </w:r>
      <w:r w:rsidR="005C36A4">
        <w:rPr>
          <w:lang w:val="fr-CA"/>
        </w:rPr>
        <w:t xml:space="preserve"> des renvois aux lois qui s’appliquent et un rappel de la politique du conseil. L’exemple ci-après s’inspire du modèle de politique transmis à tous les conseils en février.</w:t>
      </w:r>
    </w:p>
    <w:p w:rsidR="00C953DB" w:rsidRPr="006407C3" w:rsidRDefault="005C36A4" w:rsidP="006407C3">
      <w:pPr>
        <w:spacing w:before="0" w:beforeAutospacing="0" w:after="120" w:afterAutospacing="0"/>
        <w:ind w:left="0" w:firstLine="0"/>
        <w:jc w:val="center"/>
        <w:rPr>
          <w:b/>
          <w:lang w:val="fr-CA"/>
        </w:rPr>
      </w:pPr>
      <w:r w:rsidRPr="006407C3">
        <w:rPr>
          <w:b/>
          <w:lang w:val="fr-CA"/>
        </w:rPr>
        <w:t xml:space="preserve">MODÈLE – </w:t>
      </w:r>
      <w:r w:rsidR="0065661E">
        <w:rPr>
          <w:b/>
          <w:lang w:val="fr-CA"/>
        </w:rPr>
        <w:t>Directive administrative</w:t>
      </w:r>
      <w:r w:rsidRPr="006407C3">
        <w:rPr>
          <w:b/>
          <w:lang w:val="fr-CA"/>
        </w:rPr>
        <w:t xml:space="preserve"> sur la violence au travail</w:t>
      </w:r>
    </w:p>
    <w:p w:rsidR="00C953DB" w:rsidRPr="006407C3" w:rsidRDefault="009E098B" w:rsidP="006407C3">
      <w:pPr>
        <w:spacing w:before="0" w:beforeAutospacing="0" w:after="240" w:afterAutospacing="0"/>
        <w:ind w:left="1985" w:hanging="1985"/>
        <w:rPr>
          <w:lang w:val="fr-CA"/>
        </w:rPr>
      </w:pPr>
      <w:r w:rsidRPr="006407C3">
        <w:rPr>
          <w:b/>
          <w:lang w:val="fr-CA"/>
        </w:rPr>
        <w:t>Renvois aux lois</w:t>
      </w:r>
      <w:r w:rsidR="005C36A4" w:rsidRPr="006407C3">
        <w:rPr>
          <w:b/>
          <w:lang w:val="fr-CA"/>
        </w:rPr>
        <w:t xml:space="preserve"> </w:t>
      </w:r>
      <w:r w:rsidR="00C953DB" w:rsidRPr="006407C3">
        <w:rPr>
          <w:b/>
          <w:lang w:val="fr-CA"/>
        </w:rPr>
        <w:t>:</w:t>
      </w:r>
      <w:r w:rsidR="00C953DB" w:rsidRPr="00FD2D13">
        <w:rPr>
          <w:lang w:val="fr-CA"/>
        </w:rPr>
        <w:tab/>
      </w:r>
      <w:r w:rsidR="005C36A4" w:rsidRPr="000974B7">
        <w:rPr>
          <w:i/>
          <w:lang w:val="fr-CA"/>
        </w:rPr>
        <w:t>Loi sur la santé et la sécurité au travail</w:t>
      </w:r>
      <w:r w:rsidR="005C36A4">
        <w:rPr>
          <w:lang w:val="fr-CA"/>
        </w:rPr>
        <w:t>, dans</w:t>
      </w:r>
      <w:r w:rsidR="000974B7">
        <w:rPr>
          <w:lang w:val="fr-CA"/>
        </w:rPr>
        <w:t xml:space="preserve"> sa version modifiée au 15 juin </w:t>
      </w:r>
      <w:r w:rsidR="005C36A4">
        <w:rPr>
          <w:lang w:val="fr-CA"/>
        </w:rPr>
        <w:t>2010;</w:t>
      </w:r>
      <w:r w:rsidR="00C953DB" w:rsidRPr="006407C3">
        <w:rPr>
          <w:lang w:val="fr-CA"/>
        </w:rPr>
        <w:t xml:space="preserve"> </w:t>
      </w:r>
      <w:r w:rsidR="005C36A4" w:rsidRPr="000974B7">
        <w:rPr>
          <w:i/>
          <w:lang w:val="fr-CA"/>
        </w:rPr>
        <w:t>Loi sur l’é</w:t>
      </w:r>
      <w:r w:rsidR="00C953DB" w:rsidRPr="000974B7">
        <w:rPr>
          <w:i/>
          <w:lang w:val="fr-CA"/>
        </w:rPr>
        <w:t>ducation</w:t>
      </w:r>
      <w:r>
        <w:rPr>
          <w:lang w:val="fr-CA"/>
        </w:rPr>
        <w:t xml:space="preserve">, articles 283 (« Chef de service administratif »), 264 (« Fonctions de l’enseignant ») et 265 (« Fonctions du directeur »); </w:t>
      </w:r>
      <w:r w:rsidRPr="000974B7">
        <w:rPr>
          <w:i/>
          <w:lang w:val="fr-CA"/>
        </w:rPr>
        <w:t>Code criminel</w:t>
      </w:r>
      <w:r>
        <w:rPr>
          <w:lang w:val="fr-CA"/>
        </w:rPr>
        <w:t xml:space="preserve"> du Canada</w:t>
      </w:r>
    </w:p>
    <w:p w:rsidR="00256FE1" w:rsidRDefault="009E098B" w:rsidP="006407C3">
      <w:pPr>
        <w:spacing w:before="0" w:beforeAutospacing="0" w:after="240" w:afterAutospacing="0"/>
        <w:ind w:left="1985" w:hanging="1985"/>
        <w:rPr>
          <w:lang w:val="fr-CA"/>
        </w:rPr>
      </w:pPr>
      <w:r w:rsidRPr="006407C3">
        <w:rPr>
          <w:b/>
          <w:lang w:val="fr-CA"/>
        </w:rPr>
        <w:t xml:space="preserve">Autres renvois </w:t>
      </w:r>
      <w:r w:rsidR="00C953DB" w:rsidRPr="006407C3">
        <w:rPr>
          <w:b/>
          <w:lang w:val="fr-CA"/>
        </w:rPr>
        <w:t>:</w:t>
      </w:r>
      <w:r w:rsidR="00C953DB" w:rsidRPr="00FD2D13">
        <w:rPr>
          <w:lang w:val="fr-CA"/>
        </w:rPr>
        <w:tab/>
      </w:r>
      <w:r w:rsidRPr="00526AB9">
        <w:rPr>
          <w:lang w:val="fr-CA"/>
        </w:rPr>
        <w:t>L</w:t>
      </w:r>
      <w:r w:rsidR="00256FE1" w:rsidRPr="00526AB9">
        <w:rPr>
          <w:lang w:val="fr-CA"/>
        </w:rPr>
        <w:t xml:space="preserve">a </w:t>
      </w:r>
      <w:r w:rsidR="0065661E">
        <w:rPr>
          <w:lang w:val="fr-CA"/>
        </w:rPr>
        <w:t>directive administrative</w:t>
      </w:r>
      <w:r w:rsidR="00256FE1" w:rsidRPr="00526AB9">
        <w:rPr>
          <w:lang w:val="fr-CA"/>
        </w:rPr>
        <w:t xml:space="preserve"> </w:t>
      </w:r>
      <w:r w:rsidRPr="00526AB9">
        <w:rPr>
          <w:lang w:val="fr-CA"/>
        </w:rPr>
        <w:t xml:space="preserve">devrait inclure des renvois aux </w:t>
      </w:r>
      <w:r w:rsidR="00256FE1" w:rsidRPr="00526AB9">
        <w:rPr>
          <w:lang w:val="fr-CA"/>
        </w:rPr>
        <w:t>politiques</w:t>
      </w:r>
      <w:r w:rsidR="0065661E">
        <w:rPr>
          <w:lang w:val="fr-CA"/>
        </w:rPr>
        <w:t xml:space="preserve"> et</w:t>
      </w:r>
      <w:r w:rsidR="00256FE1" w:rsidRPr="00526AB9">
        <w:rPr>
          <w:lang w:val="fr-CA"/>
        </w:rPr>
        <w:t xml:space="preserve"> aux </w:t>
      </w:r>
      <w:r w:rsidR="0065661E">
        <w:rPr>
          <w:lang w:val="fr-CA"/>
        </w:rPr>
        <w:t>directives administratives</w:t>
      </w:r>
      <w:r w:rsidRPr="00526AB9">
        <w:rPr>
          <w:lang w:val="fr-CA"/>
        </w:rPr>
        <w:t xml:space="preserve"> et opérationnelles connexes dans lesquelles il en est fait mention. Il pourrait s’agir, par exemple, des </w:t>
      </w:r>
      <w:r w:rsidR="0065661E">
        <w:rPr>
          <w:lang w:val="fr-CA"/>
        </w:rPr>
        <w:t>directives administratives</w:t>
      </w:r>
      <w:r w:rsidRPr="00526AB9">
        <w:rPr>
          <w:lang w:val="fr-CA"/>
        </w:rPr>
        <w:t xml:space="preserve"> sur la sécurité dans les écoles ou sur </w:t>
      </w:r>
      <w:r w:rsidR="00256FE1" w:rsidRPr="00526AB9">
        <w:rPr>
          <w:lang w:val="fr-CA"/>
        </w:rPr>
        <w:t xml:space="preserve">la prévention du harcèlement au travail. De même, ces politiques et </w:t>
      </w:r>
      <w:r w:rsidR="0065661E">
        <w:rPr>
          <w:lang w:val="fr-CA"/>
        </w:rPr>
        <w:t>directives administratives</w:t>
      </w:r>
      <w:r w:rsidR="00256FE1" w:rsidRPr="00526AB9">
        <w:rPr>
          <w:lang w:val="fr-CA"/>
        </w:rPr>
        <w:t xml:space="preserve"> devraient inclure des renvois à toute disposition particulière</w:t>
      </w:r>
      <w:r w:rsidR="002613E1" w:rsidRPr="00526AB9">
        <w:rPr>
          <w:lang w:val="fr-CA"/>
        </w:rPr>
        <w:t xml:space="preserve"> du projet de loi 168 qui </w:t>
      </w:r>
      <w:r w:rsidR="00256FE1" w:rsidRPr="00526AB9">
        <w:rPr>
          <w:lang w:val="fr-CA"/>
        </w:rPr>
        <w:t>s’applique.</w:t>
      </w:r>
    </w:p>
    <w:p w:rsidR="00256FE1" w:rsidRDefault="00256FE1" w:rsidP="006407C3">
      <w:pPr>
        <w:spacing w:before="0" w:beforeAutospacing="0" w:after="240" w:afterAutospacing="0"/>
        <w:ind w:left="0" w:firstLine="0"/>
        <w:rPr>
          <w:lang w:val="fr-CA"/>
        </w:rPr>
      </w:pPr>
      <w:r>
        <w:rPr>
          <w:lang w:val="fr-CA"/>
        </w:rPr>
        <w:t xml:space="preserve">Les articles 1.0 à 4.0 du modèle de </w:t>
      </w:r>
      <w:r w:rsidR="0065661E">
        <w:rPr>
          <w:lang w:val="fr-CA"/>
        </w:rPr>
        <w:t>directive administrative</w:t>
      </w:r>
      <w:r w:rsidR="003C6ECD">
        <w:rPr>
          <w:lang w:val="fr-CA"/>
        </w:rPr>
        <w:t xml:space="preserve"> </w:t>
      </w:r>
      <w:r w:rsidR="00526AB9">
        <w:rPr>
          <w:lang w:val="fr-CA"/>
        </w:rPr>
        <w:t xml:space="preserve">(encadré ci-après) </w:t>
      </w:r>
      <w:r>
        <w:rPr>
          <w:lang w:val="fr-CA"/>
        </w:rPr>
        <w:t>rappellent la p</w:t>
      </w:r>
      <w:r w:rsidR="00526AB9">
        <w:rPr>
          <w:lang w:val="fr-CA"/>
        </w:rPr>
        <w:t xml:space="preserve">olitique du conseil scolaire, y </w:t>
      </w:r>
      <w:r>
        <w:rPr>
          <w:lang w:val="fr-CA"/>
        </w:rPr>
        <w:t>compris la définition de la violence au travail, d’après le modèle de politique diffusé antérieurement.</w:t>
      </w:r>
    </w:p>
    <w:tbl>
      <w:tblPr>
        <w:tblStyle w:val="Grilledutableau"/>
        <w:tblW w:w="5000" w:type="pct"/>
        <w:tblLook w:val="01E0"/>
      </w:tblPr>
      <w:tblGrid>
        <w:gridCol w:w="9576"/>
      </w:tblGrid>
      <w:tr w:rsidR="00526AB9" w:rsidTr="00526AB9">
        <w:trPr>
          <w:cantSplit/>
        </w:trPr>
        <w:tc>
          <w:tcPr>
            <w:tcW w:w="5000" w:type="pct"/>
          </w:tcPr>
          <w:p w:rsidR="00526AB9" w:rsidRPr="006407C3" w:rsidRDefault="003C6ECD" w:rsidP="006407C3">
            <w:pPr>
              <w:spacing w:before="120" w:beforeAutospacing="0" w:after="120" w:afterAutospacing="0"/>
              <w:ind w:left="482" w:hanging="482"/>
              <w:rPr>
                <w:b/>
                <w:lang w:val="fr-CA"/>
              </w:rPr>
            </w:pPr>
            <w:r>
              <w:lastRenderedPageBreak/>
              <w:br w:type="page"/>
            </w:r>
            <w:r w:rsidR="006407C3" w:rsidRPr="006407C3">
              <w:rPr>
                <w:b/>
                <w:lang w:val="fr-CA"/>
              </w:rPr>
              <w:t>1.0</w:t>
            </w:r>
            <w:r w:rsidR="006407C3" w:rsidRPr="006407C3">
              <w:rPr>
                <w:b/>
                <w:lang w:val="fr-CA"/>
              </w:rPr>
              <w:tab/>
            </w:r>
            <w:r w:rsidR="00526AB9" w:rsidRPr="006407C3">
              <w:rPr>
                <w:b/>
                <w:lang w:val="fr-CA"/>
              </w:rPr>
              <w:t>Violence au travail – Énoncé de politique</w:t>
            </w:r>
          </w:p>
          <w:p w:rsidR="00526AB9" w:rsidRPr="002613E1" w:rsidRDefault="00526AB9" w:rsidP="006407C3">
            <w:pPr>
              <w:spacing w:before="0" w:beforeAutospacing="0" w:after="240" w:afterAutospacing="0"/>
              <w:ind w:left="482" w:firstLine="0"/>
              <w:rPr>
                <w:lang w:val="fr-CA"/>
              </w:rPr>
            </w:pPr>
            <w:r w:rsidRPr="002613E1">
              <w:rPr>
                <w:lang w:val="fr-CA"/>
              </w:rPr>
              <w:t xml:space="preserve">Le Conseil scolaire du district de &lt;.......&gt; (le Conseil) croit à </w:t>
            </w:r>
            <w:r>
              <w:rPr>
                <w:lang w:val="fr-CA"/>
              </w:rPr>
              <w:t>la prévention de la violence au </w:t>
            </w:r>
            <w:r w:rsidRPr="002613E1">
              <w:rPr>
                <w:lang w:val="fr-CA"/>
              </w:rPr>
              <w:t xml:space="preserve">travail et s’emploie à promouvoir des milieux de travail </w:t>
            </w:r>
            <w:r>
              <w:rPr>
                <w:lang w:val="fr-CA"/>
              </w:rPr>
              <w:t>sans violence dans lesquels les </w:t>
            </w:r>
            <w:r w:rsidRPr="002613E1">
              <w:rPr>
                <w:lang w:val="fr-CA"/>
              </w:rPr>
              <w:t>personnes se respectent et travaillent ensemble pour atte</w:t>
            </w:r>
            <w:r>
              <w:rPr>
                <w:lang w:val="fr-CA"/>
              </w:rPr>
              <w:t>indre des objectifs communs. La </w:t>
            </w:r>
            <w:r w:rsidRPr="002613E1">
              <w:rPr>
                <w:lang w:val="fr-CA"/>
              </w:rPr>
              <w:t xml:space="preserve">violence au travail est inacceptable. Elle porte atteinte à la confiance mutuelle, qui est indispensable au bien-être de nos employés. </w:t>
            </w:r>
          </w:p>
          <w:p w:rsidR="00526AB9" w:rsidRPr="006407C3" w:rsidRDefault="00526AB9" w:rsidP="006407C3">
            <w:pPr>
              <w:spacing w:before="0" w:beforeAutospacing="0" w:after="120" w:afterAutospacing="0"/>
              <w:ind w:left="482" w:hanging="482"/>
              <w:rPr>
                <w:b/>
                <w:lang w:val="fr-CA"/>
              </w:rPr>
            </w:pPr>
            <w:r w:rsidRPr="006407C3">
              <w:rPr>
                <w:b/>
                <w:lang w:val="fr-CA"/>
              </w:rPr>
              <w:t>2.0</w:t>
            </w:r>
            <w:r w:rsidRPr="006407C3">
              <w:rPr>
                <w:b/>
                <w:lang w:val="fr-CA"/>
              </w:rPr>
              <w:tab/>
              <w:t>Définition de la violence au travail</w:t>
            </w:r>
          </w:p>
          <w:p w:rsidR="00526AB9" w:rsidRPr="002613E1" w:rsidRDefault="00526AB9" w:rsidP="006407C3">
            <w:pPr>
              <w:spacing w:before="0" w:beforeAutospacing="0" w:after="120" w:afterAutospacing="0"/>
              <w:ind w:left="482" w:firstLine="0"/>
              <w:rPr>
                <w:lang w:val="fr-CA"/>
              </w:rPr>
            </w:pPr>
            <w:r w:rsidRPr="002613E1">
              <w:rPr>
                <w:lang w:val="fr-CA"/>
              </w:rPr>
              <w:t xml:space="preserve">Dans la </w:t>
            </w:r>
            <w:r w:rsidRPr="006407C3">
              <w:rPr>
                <w:i/>
                <w:lang w:val="fr-CA"/>
              </w:rPr>
              <w:t>Loi sur la santé et la sécurité au travail</w:t>
            </w:r>
            <w:r w:rsidRPr="002613E1">
              <w:rPr>
                <w:lang w:val="fr-CA"/>
              </w:rPr>
              <w:t>, la violence au travail est définie comme</w:t>
            </w:r>
            <w:r>
              <w:rPr>
                <w:lang w:val="fr-CA"/>
              </w:rPr>
              <w:t> </w:t>
            </w:r>
            <w:r w:rsidRPr="002613E1">
              <w:rPr>
                <w:lang w:val="fr-CA"/>
              </w:rPr>
              <w:t>suit :</w:t>
            </w:r>
          </w:p>
          <w:p w:rsidR="00526AB9" w:rsidRPr="002613E1" w:rsidRDefault="00526AB9" w:rsidP="006407C3">
            <w:pPr>
              <w:spacing w:before="0" w:beforeAutospacing="0" w:after="120" w:afterAutospacing="0"/>
              <w:ind w:left="964" w:hanging="482"/>
              <w:rPr>
                <w:lang w:val="fr-CA"/>
              </w:rPr>
            </w:pPr>
            <w:r w:rsidRPr="006407C3">
              <w:rPr>
                <w:lang w:val="fr-CA"/>
              </w:rPr>
              <w:t>a)</w:t>
            </w:r>
            <w:r w:rsidRPr="006407C3">
              <w:rPr>
                <w:lang w:val="fr-CA"/>
              </w:rPr>
              <w:tab/>
            </w:r>
            <w:r w:rsidRPr="002613E1">
              <w:rPr>
                <w:lang w:val="fr-CA"/>
              </w:rPr>
              <w:t>emploi par une personne contre un travailleur, dans un lieu de travail, d’une force physique qui lui cause ou pourrait lui causer un préjudice corporel;</w:t>
            </w:r>
          </w:p>
          <w:p w:rsidR="00526AB9" w:rsidRPr="006407C3" w:rsidRDefault="00526AB9" w:rsidP="006407C3">
            <w:pPr>
              <w:spacing w:before="0" w:beforeAutospacing="0" w:after="120" w:afterAutospacing="0"/>
              <w:ind w:left="964" w:hanging="482"/>
              <w:rPr>
                <w:lang w:val="fr-CA"/>
              </w:rPr>
            </w:pPr>
            <w:r w:rsidRPr="006407C3">
              <w:rPr>
                <w:lang w:val="fr-CA"/>
              </w:rPr>
              <w:t xml:space="preserve">b) </w:t>
            </w:r>
            <w:r w:rsidRPr="006407C3">
              <w:rPr>
                <w:lang w:val="fr-CA"/>
              </w:rPr>
              <w:tab/>
              <w:t>tentative d’employer contre un travailleur, dans un lieu de travail, une force physique qui pourrait lui causer un préjudice corporel;</w:t>
            </w:r>
          </w:p>
          <w:p w:rsidR="00526AB9" w:rsidRPr="006407C3" w:rsidRDefault="00526AB9" w:rsidP="006407C3">
            <w:pPr>
              <w:spacing w:before="0" w:beforeAutospacing="0" w:after="240" w:afterAutospacing="0"/>
              <w:ind w:left="964" w:hanging="482"/>
              <w:rPr>
                <w:lang w:val="fr-CA"/>
              </w:rPr>
            </w:pPr>
            <w:r w:rsidRPr="006407C3">
              <w:rPr>
                <w:lang w:val="fr-CA"/>
              </w:rPr>
              <w:t xml:space="preserve">c) </w:t>
            </w:r>
            <w:r w:rsidRPr="006407C3">
              <w:rPr>
                <w:lang w:val="fr-CA"/>
              </w:rPr>
              <w:tab/>
              <w:t xml:space="preserve">propos ou comportement qu’un travailleur peut raisonnablement interpréter comme une menace d’employer contre lui, dans un lieu de travail, une force physique qui pourrait lui causer un préjudice corporel. </w:t>
            </w:r>
          </w:p>
          <w:p w:rsidR="00526AB9" w:rsidRPr="006407C3" w:rsidRDefault="006407C3" w:rsidP="006407C3">
            <w:pPr>
              <w:spacing w:before="0" w:beforeAutospacing="0" w:after="120" w:afterAutospacing="0"/>
              <w:ind w:left="482" w:hanging="482"/>
              <w:rPr>
                <w:b/>
                <w:lang w:val="fr-CA"/>
              </w:rPr>
            </w:pPr>
            <w:r w:rsidRPr="006407C3">
              <w:rPr>
                <w:b/>
                <w:lang w:val="fr-CA"/>
              </w:rPr>
              <w:t>3.0</w:t>
            </w:r>
            <w:r w:rsidRPr="006407C3">
              <w:rPr>
                <w:b/>
                <w:lang w:val="fr-CA"/>
              </w:rPr>
              <w:tab/>
            </w:r>
            <w:r w:rsidR="00526AB9" w:rsidRPr="006407C3">
              <w:rPr>
                <w:b/>
                <w:lang w:val="fr-CA"/>
              </w:rPr>
              <w:t>Définition du lieu de travail</w:t>
            </w:r>
          </w:p>
          <w:p w:rsidR="00526AB9" w:rsidRPr="00DD406B" w:rsidRDefault="00526AB9" w:rsidP="006407C3">
            <w:pPr>
              <w:spacing w:before="0" w:beforeAutospacing="0" w:after="240" w:afterAutospacing="0"/>
              <w:ind w:left="482" w:firstLine="0"/>
              <w:rPr>
                <w:lang w:val="fr-CA"/>
              </w:rPr>
            </w:pPr>
            <w:r w:rsidRPr="00DD406B">
              <w:rPr>
                <w:lang w:val="fr-CA"/>
              </w:rPr>
              <w:t xml:space="preserve">La présente </w:t>
            </w:r>
            <w:r w:rsidR="0065661E">
              <w:rPr>
                <w:lang w:val="fr-CA"/>
              </w:rPr>
              <w:t>directive administrative</w:t>
            </w:r>
            <w:r w:rsidRPr="00DD406B">
              <w:rPr>
                <w:lang w:val="fr-CA"/>
              </w:rPr>
              <w:t xml:space="preserve"> s’applique au travail effectué dans les locaux du Conseil ou dans le cadre de la participation à des activités sociales qui ont lieu dans le milieu de travail.</w:t>
            </w:r>
          </w:p>
          <w:p w:rsidR="00526AB9" w:rsidRPr="006407C3" w:rsidRDefault="006407C3" w:rsidP="006407C3">
            <w:pPr>
              <w:spacing w:before="0" w:beforeAutospacing="0" w:after="120" w:afterAutospacing="0"/>
              <w:ind w:left="482" w:hanging="482"/>
              <w:rPr>
                <w:b/>
                <w:lang w:val="fr-CA"/>
              </w:rPr>
            </w:pPr>
            <w:r w:rsidRPr="006407C3">
              <w:rPr>
                <w:b/>
                <w:lang w:val="fr-CA"/>
              </w:rPr>
              <w:t>4.0</w:t>
            </w:r>
            <w:r w:rsidRPr="006407C3">
              <w:rPr>
                <w:b/>
                <w:lang w:val="fr-CA"/>
              </w:rPr>
              <w:tab/>
            </w:r>
            <w:r w:rsidR="00526AB9" w:rsidRPr="006407C3">
              <w:rPr>
                <w:b/>
                <w:lang w:val="fr-CA"/>
              </w:rPr>
              <w:t>Application</w:t>
            </w:r>
          </w:p>
          <w:p w:rsidR="00526AB9" w:rsidRPr="00526AB9" w:rsidRDefault="00526AB9" w:rsidP="006407C3">
            <w:pPr>
              <w:spacing w:before="0" w:beforeAutospacing="0" w:after="240" w:afterAutospacing="0"/>
              <w:ind w:left="482" w:firstLine="0"/>
              <w:rPr>
                <w:sz w:val="22"/>
                <w:lang w:val="fr-CA"/>
              </w:rPr>
            </w:pPr>
            <w:r w:rsidRPr="00DD406B">
              <w:rPr>
                <w:lang w:val="fr-CA"/>
              </w:rPr>
              <w:t xml:space="preserve">La politique s’applique à toutes les personnes associées au Conseil, notamment les conseillères et conseillers scolaires, les élèves, les </w:t>
            </w:r>
            <w:r>
              <w:rPr>
                <w:lang w:val="fr-CA"/>
              </w:rPr>
              <w:t xml:space="preserve">membres du personnel, </w:t>
            </w:r>
            <w:r w:rsidRPr="00DD406B">
              <w:rPr>
                <w:lang w:val="fr-CA"/>
              </w:rPr>
              <w:t>les visiteurs comme les parents</w:t>
            </w:r>
            <w:r>
              <w:rPr>
                <w:lang w:val="fr-CA"/>
              </w:rPr>
              <w:t> </w:t>
            </w:r>
            <w:r w:rsidRPr="00DD406B">
              <w:rPr>
                <w:lang w:val="fr-CA"/>
              </w:rPr>
              <w:t>et les membres de la collectivité, les bénévoles, les titulaires de permis, les entrepreneurs et les employés d’autres organisations qui trav</w:t>
            </w:r>
            <w:r>
              <w:rPr>
                <w:lang w:val="fr-CA"/>
              </w:rPr>
              <w:t>aillent ou sont invités sur les </w:t>
            </w:r>
            <w:r w:rsidRPr="00DD406B">
              <w:rPr>
                <w:lang w:val="fr-CA"/>
              </w:rPr>
              <w:t>propriétés du Conseil.</w:t>
            </w:r>
            <w:r w:rsidRPr="006407C3">
              <w:rPr>
                <w:lang w:val="fr-CA"/>
              </w:rPr>
              <w:t xml:space="preserve"> </w:t>
            </w:r>
          </w:p>
        </w:tc>
      </w:tr>
    </w:tbl>
    <w:p w:rsidR="00153C76" w:rsidRPr="00FD2D13" w:rsidRDefault="00AD7B7D" w:rsidP="00C26403">
      <w:pPr>
        <w:spacing w:before="0" w:beforeAutospacing="0" w:after="120" w:afterAutospacing="0"/>
        <w:ind w:left="482" w:hanging="482"/>
        <w:rPr>
          <w:b/>
          <w:lang w:val="fr-CA"/>
        </w:rPr>
      </w:pPr>
      <w:r>
        <w:rPr>
          <w:b/>
          <w:lang w:val="fr-CA"/>
        </w:rPr>
        <w:br w:type="page"/>
      </w:r>
      <w:r w:rsidR="00CF280C" w:rsidRPr="00FD2D13">
        <w:rPr>
          <w:b/>
          <w:lang w:val="fr-CA"/>
        </w:rPr>
        <w:lastRenderedPageBreak/>
        <w:t>5.0</w:t>
      </w:r>
      <w:r w:rsidR="00CF280C" w:rsidRPr="00FD2D13">
        <w:rPr>
          <w:b/>
          <w:lang w:val="fr-CA"/>
        </w:rPr>
        <w:tab/>
      </w:r>
      <w:r w:rsidR="00E37AF2" w:rsidRPr="00FD2D13">
        <w:rPr>
          <w:b/>
          <w:lang w:val="fr-CA"/>
        </w:rPr>
        <w:t>V</w:t>
      </w:r>
      <w:r w:rsidR="00153C76" w:rsidRPr="00FD2D13">
        <w:rPr>
          <w:b/>
          <w:lang w:val="fr-CA"/>
        </w:rPr>
        <w:t xml:space="preserve">iolence </w:t>
      </w:r>
      <w:r w:rsidR="00DD406B">
        <w:rPr>
          <w:b/>
          <w:lang w:val="fr-CA"/>
        </w:rPr>
        <w:t>au travail – Évaluation des risques</w:t>
      </w:r>
    </w:p>
    <w:p w:rsidR="00E37AF2" w:rsidRPr="00FD2D13" w:rsidRDefault="001434F3" w:rsidP="00526AB9">
      <w:pPr>
        <w:spacing w:before="0" w:beforeAutospacing="0" w:after="240" w:afterAutospacing="0"/>
        <w:ind w:left="482" w:firstLine="0"/>
        <w:rPr>
          <w:lang w:val="fr-CA"/>
        </w:rPr>
      </w:pPr>
      <w:r>
        <w:rPr>
          <w:lang w:val="fr-CA"/>
        </w:rPr>
        <w:t xml:space="preserve">Voici un exemple </w:t>
      </w:r>
      <w:r w:rsidR="00AD7B7D">
        <w:rPr>
          <w:lang w:val="fr-CA"/>
        </w:rPr>
        <w:t xml:space="preserve">de la façon dont l’évaluation des risques exigée par la LSST pourrait être traitée dans la </w:t>
      </w:r>
      <w:r w:rsidR="0065661E">
        <w:rPr>
          <w:lang w:val="fr-CA"/>
        </w:rPr>
        <w:t>directive administrative</w:t>
      </w:r>
      <w:r w:rsidR="00AD7B7D">
        <w:rPr>
          <w:lang w:val="fr-CA"/>
        </w:rPr>
        <w:t xml:space="preserve"> d’un conseil. Aux fins du présent document, nous poursuivons la numérotation amorcée ci-dessus, mais un conseil pourrait vouloir placer cette section ailleurs dans sa </w:t>
      </w:r>
      <w:r w:rsidR="0065661E">
        <w:rPr>
          <w:lang w:val="fr-CA"/>
        </w:rPr>
        <w:t>directive administrative</w:t>
      </w:r>
      <w:r w:rsidR="00AD7B7D">
        <w:rPr>
          <w:lang w:val="fr-CA"/>
        </w:rPr>
        <w:t>.</w:t>
      </w:r>
    </w:p>
    <w:p w:rsidR="00D718D8" w:rsidRPr="00E14155" w:rsidRDefault="00D718D8" w:rsidP="00E14155">
      <w:pPr>
        <w:spacing w:before="0" w:beforeAutospacing="0" w:after="120" w:afterAutospacing="0"/>
        <w:ind w:left="964" w:hanging="482"/>
        <w:rPr>
          <w:b/>
          <w:lang w:val="fr-CA"/>
        </w:rPr>
      </w:pPr>
      <w:r w:rsidRPr="00E14155">
        <w:rPr>
          <w:b/>
          <w:lang w:val="fr-CA"/>
        </w:rPr>
        <w:t>5.1</w:t>
      </w:r>
      <w:r w:rsidR="00495C0D" w:rsidRPr="00E14155">
        <w:rPr>
          <w:b/>
          <w:lang w:val="fr-CA"/>
        </w:rPr>
        <w:tab/>
      </w:r>
      <w:r w:rsidR="00AD7B7D" w:rsidRPr="00E14155">
        <w:rPr>
          <w:b/>
          <w:lang w:val="fr-CA"/>
        </w:rPr>
        <w:t>Facteurs de risque</w:t>
      </w:r>
    </w:p>
    <w:p w:rsidR="00D718D8" w:rsidRPr="006C708F" w:rsidRDefault="00AD7B7D" w:rsidP="00F6666C">
      <w:pPr>
        <w:spacing w:before="0" w:beforeAutospacing="0" w:after="240" w:afterAutospacing="0"/>
        <w:ind w:left="960" w:firstLine="0"/>
        <w:rPr>
          <w:lang w:val="fr-CA"/>
        </w:rPr>
      </w:pPr>
      <w:r w:rsidRPr="006C708F">
        <w:rPr>
          <w:lang w:val="fr-CA"/>
        </w:rPr>
        <w:t>Les risques de violence au travail sont associés à divers facteurs, dont la nature du lieu de travail, le type de travail et les conditions de travail.</w:t>
      </w:r>
    </w:p>
    <w:p w:rsidR="00D718D8" w:rsidRPr="00FD2D13" w:rsidRDefault="00AD7B7D" w:rsidP="00F6666C">
      <w:pPr>
        <w:spacing w:before="0" w:beforeAutospacing="0" w:after="240" w:afterAutospacing="0"/>
        <w:ind w:left="960" w:firstLine="0"/>
        <w:rPr>
          <w:lang w:val="fr-CA"/>
        </w:rPr>
      </w:pPr>
      <w:r>
        <w:rPr>
          <w:lang w:val="fr-CA"/>
        </w:rPr>
        <w:t>Voici une liste non limitative de facteurs de risque :</w:t>
      </w:r>
    </w:p>
    <w:p w:rsidR="00E37AF2" w:rsidRPr="00FD2D13" w:rsidRDefault="00EC0FF8" w:rsidP="00FA35C6">
      <w:pPr>
        <w:numPr>
          <w:ilvl w:val="0"/>
          <w:numId w:val="31"/>
        </w:numPr>
        <w:tabs>
          <w:tab w:val="clear" w:pos="1320"/>
        </w:tabs>
        <w:spacing w:before="0" w:beforeAutospacing="0" w:after="60" w:afterAutospacing="0"/>
        <w:ind w:left="1440" w:hanging="117"/>
        <w:rPr>
          <w:lang w:val="fr-CA"/>
        </w:rPr>
      </w:pPr>
      <w:r>
        <w:rPr>
          <w:lang w:val="fr-CA"/>
        </w:rPr>
        <w:t>L’emplacement du lieu de travail, p. ex. les écoles situées dans des secteurs à forte criminalité ou dans des endroits isolés.</w:t>
      </w:r>
    </w:p>
    <w:p w:rsidR="00E37AF2" w:rsidRPr="00FD2D13" w:rsidRDefault="00EC0FF8" w:rsidP="00FA35C6">
      <w:pPr>
        <w:numPr>
          <w:ilvl w:val="0"/>
          <w:numId w:val="31"/>
        </w:numPr>
        <w:tabs>
          <w:tab w:val="clear" w:pos="1320"/>
        </w:tabs>
        <w:spacing w:before="0" w:beforeAutospacing="0" w:after="60" w:afterAutospacing="0"/>
        <w:ind w:left="1440" w:hanging="117"/>
        <w:rPr>
          <w:lang w:val="fr-CA"/>
        </w:rPr>
      </w:pPr>
      <w:r>
        <w:rPr>
          <w:lang w:val="fr-CA"/>
        </w:rPr>
        <w:t>Les déplacements dans la communauté à destinat</w:t>
      </w:r>
      <w:r w:rsidR="00E33594">
        <w:rPr>
          <w:lang w:val="fr-CA"/>
        </w:rPr>
        <w:t>ion ou en provenance du lieu de </w:t>
      </w:r>
      <w:r>
        <w:rPr>
          <w:lang w:val="fr-CA"/>
        </w:rPr>
        <w:t>travail, le fait de se rendre dans les familles ou d’enseigner ailleurs que dans des écoles.</w:t>
      </w:r>
    </w:p>
    <w:p w:rsidR="00E37AF2" w:rsidRPr="00FD2D13" w:rsidRDefault="00EC0FF8" w:rsidP="00FA35C6">
      <w:pPr>
        <w:numPr>
          <w:ilvl w:val="0"/>
          <w:numId w:val="31"/>
        </w:numPr>
        <w:tabs>
          <w:tab w:val="clear" w:pos="1320"/>
        </w:tabs>
        <w:spacing w:before="0" w:beforeAutospacing="0" w:after="60" w:afterAutospacing="0"/>
        <w:ind w:left="1680" w:hanging="357"/>
        <w:rPr>
          <w:lang w:val="fr-CA"/>
        </w:rPr>
      </w:pPr>
      <w:r>
        <w:rPr>
          <w:lang w:val="fr-CA"/>
        </w:rPr>
        <w:t>Le stationnement.</w:t>
      </w:r>
    </w:p>
    <w:p w:rsidR="00D718D8" w:rsidRPr="00FD2D13" w:rsidRDefault="00EC0FF8" w:rsidP="00FA35C6">
      <w:pPr>
        <w:numPr>
          <w:ilvl w:val="0"/>
          <w:numId w:val="31"/>
        </w:numPr>
        <w:tabs>
          <w:tab w:val="clear" w:pos="1320"/>
        </w:tabs>
        <w:spacing w:before="0" w:beforeAutospacing="0" w:after="60" w:afterAutospacing="0"/>
        <w:ind w:left="1440" w:hanging="117"/>
        <w:rPr>
          <w:lang w:val="fr-CA"/>
        </w:rPr>
      </w:pPr>
      <w:r>
        <w:rPr>
          <w:lang w:val="fr-CA"/>
        </w:rPr>
        <w:t>L’accès au lieu de travail (entrée).</w:t>
      </w:r>
    </w:p>
    <w:p w:rsidR="00D718D8" w:rsidRPr="00FD2D13" w:rsidRDefault="00EC0FF8" w:rsidP="00FA35C6">
      <w:pPr>
        <w:numPr>
          <w:ilvl w:val="0"/>
          <w:numId w:val="31"/>
        </w:numPr>
        <w:tabs>
          <w:tab w:val="clear" w:pos="1320"/>
        </w:tabs>
        <w:spacing w:before="0" w:beforeAutospacing="0" w:after="60" w:afterAutospacing="0"/>
        <w:ind w:left="1440" w:hanging="117"/>
        <w:rPr>
          <w:lang w:val="fr-CA"/>
        </w:rPr>
      </w:pPr>
      <w:r>
        <w:rPr>
          <w:lang w:val="fr-CA"/>
        </w:rPr>
        <w:t>Le fait de travailler avec des clients ou des élèves instables</w:t>
      </w:r>
      <w:r w:rsidR="00E33594">
        <w:rPr>
          <w:lang w:val="fr-CA"/>
        </w:rPr>
        <w:t xml:space="preserve"> ou imprévisibles</w:t>
      </w:r>
      <w:r>
        <w:rPr>
          <w:lang w:val="fr-CA"/>
        </w:rPr>
        <w:t>, p.</w:t>
      </w:r>
      <w:r w:rsidR="00E33594">
        <w:rPr>
          <w:lang w:val="fr-CA"/>
        </w:rPr>
        <w:t> </w:t>
      </w:r>
      <w:r>
        <w:rPr>
          <w:lang w:val="fr-CA"/>
        </w:rPr>
        <w:t>ex. des élèves ayant de grands besoins</w:t>
      </w:r>
      <w:r w:rsidR="00E33594">
        <w:rPr>
          <w:lang w:val="fr-CA"/>
        </w:rPr>
        <w:t>,</w:t>
      </w:r>
      <w:r>
        <w:rPr>
          <w:lang w:val="fr-CA"/>
        </w:rPr>
        <w:t xml:space="preserve"> ou </w:t>
      </w:r>
      <w:r w:rsidR="00E33594">
        <w:rPr>
          <w:lang w:val="fr-CA"/>
        </w:rPr>
        <w:t xml:space="preserve">de se trouver dans un lieu de travail que fréquentent </w:t>
      </w:r>
      <w:r>
        <w:rPr>
          <w:lang w:val="fr-CA"/>
        </w:rPr>
        <w:t>des membres de gangs de rue.</w:t>
      </w:r>
    </w:p>
    <w:p w:rsidR="00D718D8" w:rsidRPr="00FD2D13" w:rsidRDefault="00EC0FF8" w:rsidP="00FA35C6">
      <w:pPr>
        <w:numPr>
          <w:ilvl w:val="0"/>
          <w:numId w:val="31"/>
        </w:numPr>
        <w:tabs>
          <w:tab w:val="clear" w:pos="1320"/>
        </w:tabs>
        <w:spacing w:before="0" w:beforeAutospacing="0" w:after="60" w:afterAutospacing="0"/>
        <w:ind w:left="1440" w:hanging="117"/>
        <w:rPr>
          <w:lang w:val="fr-CA"/>
        </w:rPr>
      </w:pPr>
      <w:r>
        <w:rPr>
          <w:lang w:val="fr-CA"/>
        </w:rPr>
        <w:t>Le fait de manipuler de l’argent, p. ex. pour les activités de financement ou l’inscription à des programmes à l’intention des adultes.</w:t>
      </w:r>
    </w:p>
    <w:p w:rsidR="00D718D8" w:rsidRPr="00FD2D13" w:rsidRDefault="00E33594" w:rsidP="00FA35C6">
      <w:pPr>
        <w:numPr>
          <w:ilvl w:val="0"/>
          <w:numId w:val="31"/>
        </w:numPr>
        <w:tabs>
          <w:tab w:val="clear" w:pos="1320"/>
        </w:tabs>
        <w:spacing w:before="0" w:beforeAutospacing="0" w:after="240" w:afterAutospacing="0"/>
        <w:ind w:left="1440" w:hanging="119"/>
        <w:rPr>
          <w:lang w:val="fr-CA"/>
        </w:rPr>
      </w:pPr>
      <w:r>
        <w:rPr>
          <w:lang w:val="fr-CA"/>
        </w:rPr>
        <w:t xml:space="preserve">Le fait de travailler seul ou </w:t>
      </w:r>
      <w:r w:rsidR="000974B7">
        <w:rPr>
          <w:lang w:val="fr-CA"/>
        </w:rPr>
        <w:t>avec peu de gens</w:t>
      </w:r>
      <w:r>
        <w:rPr>
          <w:lang w:val="fr-CA"/>
        </w:rPr>
        <w:t>, p. ex. une personne qui travaille tard, qui rencontre des parents après l’école ou qui conduit un véhicule du service du courrier et de messagerie.</w:t>
      </w:r>
    </w:p>
    <w:p w:rsidR="00D718D8" w:rsidRPr="00FD2D13" w:rsidRDefault="00D718D8" w:rsidP="00E14155">
      <w:pPr>
        <w:spacing w:before="0" w:beforeAutospacing="0" w:after="120" w:afterAutospacing="0"/>
        <w:ind w:left="964" w:hanging="482"/>
        <w:rPr>
          <w:b/>
          <w:lang w:val="fr-CA"/>
        </w:rPr>
      </w:pPr>
      <w:r w:rsidRPr="00FD2D13">
        <w:rPr>
          <w:b/>
          <w:lang w:val="fr-CA"/>
        </w:rPr>
        <w:t>5.2</w:t>
      </w:r>
      <w:r w:rsidR="00BC7DDA" w:rsidRPr="00FD2D13">
        <w:rPr>
          <w:b/>
          <w:lang w:val="fr-CA"/>
        </w:rPr>
        <w:tab/>
      </w:r>
      <w:r w:rsidR="00341FA3">
        <w:rPr>
          <w:b/>
          <w:lang w:val="fr-CA"/>
        </w:rPr>
        <w:t>Responsabilité du Conseil – Évaluation des risques de violence au travail</w:t>
      </w:r>
    </w:p>
    <w:p w:rsidR="00D718D8" w:rsidRPr="00FD2D13" w:rsidRDefault="00341FA3" w:rsidP="00276EFE">
      <w:pPr>
        <w:spacing w:before="0" w:beforeAutospacing="0" w:after="240" w:afterAutospacing="0"/>
        <w:ind w:left="964" w:firstLine="0"/>
        <w:rPr>
          <w:lang w:val="fr-CA"/>
        </w:rPr>
      </w:pPr>
      <w:r>
        <w:rPr>
          <w:lang w:val="fr-CA"/>
        </w:rPr>
        <w:t>Le personnel du Conseil (habituellement la directrice ou le directeur, ou encore la superviseure ou le superviseur) doit identifier les risques de violence</w:t>
      </w:r>
      <w:r w:rsidR="00D718D8" w:rsidRPr="00FD2D13">
        <w:rPr>
          <w:lang w:val="fr-CA"/>
        </w:rPr>
        <w:t xml:space="preserve"> </w:t>
      </w:r>
      <w:r w:rsidRPr="00DD406B">
        <w:rPr>
          <w:lang w:val="fr-CA"/>
        </w:rPr>
        <w:t>dans les locaux du Conseil ou dans le cadre de la participation à des activités sociales qui ont lieu dans le milieu de travail</w:t>
      </w:r>
      <w:r>
        <w:rPr>
          <w:lang w:val="fr-CA"/>
        </w:rPr>
        <w:t>.</w:t>
      </w:r>
      <w:r w:rsidR="00A85AC7" w:rsidRPr="00FD2D13">
        <w:rPr>
          <w:lang w:val="fr-CA"/>
        </w:rPr>
        <w:t xml:space="preserve"> </w:t>
      </w:r>
      <w:r>
        <w:rPr>
          <w:lang w:val="fr-CA"/>
        </w:rPr>
        <w:t>L’évaluation des risques doit inclure l’attribution d’une cote de risque pour chaque lieu de travail.</w:t>
      </w:r>
      <w:r w:rsidR="00D718D8" w:rsidRPr="00FD2D13">
        <w:rPr>
          <w:lang w:val="fr-CA"/>
        </w:rPr>
        <w:t xml:space="preserve"> </w:t>
      </w:r>
      <w:r>
        <w:rPr>
          <w:lang w:val="fr-CA"/>
        </w:rPr>
        <w:t>Une échelle de cotation est suggérée ci-après.</w:t>
      </w:r>
      <w:r w:rsidR="006C708F">
        <w:rPr>
          <w:lang w:val="fr-CA"/>
        </w:rPr>
        <w:t xml:space="preserve"> </w:t>
      </w:r>
      <w:r>
        <w:rPr>
          <w:lang w:val="fr-CA"/>
        </w:rPr>
        <w:t>La présence dans une école de certains programmes (en plus des programmes réguliers)</w:t>
      </w:r>
      <w:r w:rsidR="00D718D8" w:rsidRPr="00FD2D13">
        <w:rPr>
          <w:lang w:val="fr-CA"/>
        </w:rPr>
        <w:t xml:space="preserve"> </w:t>
      </w:r>
      <w:r>
        <w:rPr>
          <w:lang w:val="fr-CA"/>
        </w:rPr>
        <w:t>doit être prise en considération lors de l’examen d’une communauté scolaire</w:t>
      </w:r>
      <w:r w:rsidR="00276EFE">
        <w:rPr>
          <w:lang w:val="fr-CA"/>
        </w:rPr>
        <w:t>.</w:t>
      </w:r>
      <w:r w:rsidR="00C26403">
        <w:rPr>
          <w:lang w:val="fr-CA"/>
        </w:rPr>
        <w:t xml:space="preserve"> </w:t>
      </w:r>
      <w:r w:rsidR="00276EFE">
        <w:rPr>
          <w:lang w:val="fr-CA"/>
        </w:rPr>
        <w:t>Par exemple,</w:t>
      </w:r>
      <w:r w:rsidR="006C708F">
        <w:rPr>
          <w:lang w:val="fr-CA"/>
        </w:rPr>
        <w:t xml:space="preserve"> y </w:t>
      </w:r>
      <w:r>
        <w:rPr>
          <w:lang w:val="fr-CA"/>
        </w:rPr>
        <w:t>a-t-il des cours du soir, des programmes pour des élèves ayant de grands besoins</w:t>
      </w:r>
      <w:r w:rsidR="006C708F">
        <w:rPr>
          <w:lang w:val="fr-CA"/>
        </w:rPr>
        <w:t xml:space="preserve"> ou</w:t>
      </w:r>
      <w:r>
        <w:rPr>
          <w:lang w:val="fr-CA"/>
        </w:rPr>
        <w:t xml:space="preserve"> pour </w:t>
      </w:r>
      <w:r w:rsidR="000974B7">
        <w:rPr>
          <w:lang w:val="fr-CA"/>
        </w:rPr>
        <w:t>les élèves faisant l’objet d’une suspension ou d’un renvoi, ou </w:t>
      </w:r>
      <w:r w:rsidR="006C708F">
        <w:rPr>
          <w:lang w:val="fr-CA"/>
        </w:rPr>
        <w:t>des programmes communautaires se déroulant à l’école?</w:t>
      </w:r>
    </w:p>
    <w:p w:rsidR="00276EFE" w:rsidRDefault="006C708F" w:rsidP="00276EFE">
      <w:pPr>
        <w:spacing w:before="0" w:beforeAutospacing="0" w:after="240" w:afterAutospacing="0"/>
        <w:ind w:left="964" w:firstLine="0"/>
        <w:rPr>
          <w:lang w:val="fr-CA"/>
        </w:rPr>
      </w:pPr>
      <w:r>
        <w:rPr>
          <w:lang w:val="fr-CA"/>
        </w:rPr>
        <w:lastRenderedPageBreak/>
        <w:t xml:space="preserve">Il est suggéré d’effectuer un sondage auprès de chaque groupe d’employés pour déterminer dans quelle mesure ceux-ci croient que leur milieu de travail est sûr. Le résultat cumulatif de ces sondages peut servir à déterminer les enjeux liés à la violence au travail. Après les premiers sondages effectués pour la mise en œuvre de la présente </w:t>
      </w:r>
      <w:r w:rsidR="0065661E">
        <w:rPr>
          <w:lang w:val="fr-CA"/>
        </w:rPr>
        <w:t>directive administrative</w:t>
      </w:r>
      <w:r>
        <w:rPr>
          <w:lang w:val="fr-CA"/>
        </w:rPr>
        <w:t xml:space="preserve">, des sondages de suivi </w:t>
      </w:r>
      <w:r w:rsidR="000974B7">
        <w:rPr>
          <w:lang w:val="fr-CA"/>
        </w:rPr>
        <w:t>pourront</w:t>
      </w:r>
      <w:r>
        <w:rPr>
          <w:lang w:val="fr-CA"/>
        </w:rPr>
        <w:t xml:space="preserve"> être menés lorsqu</w:t>
      </w:r>
      <w:r w:rsidR="00276EFE">
        <w:rPr>
          <w:lang w:val="fr-CA"/>
        </w:rPr>
        <w:t xml:space="preserve">’une réévaluation des risques de violence au travail </w:t>
      </w:r>
      <w:r w:rsidR="000974B7">
        <w:rPr>
          <w:lang w:val="fr-CA"/>
        </w:rPr>
        <w:t>sera</w:t>
      </w:r>
      <w:r>
        <w:rPr>
          <w:lang w:val="fr-CA"/>
        </w:rPr>
        <w:t xml:space="preserve"> nécessaire</w:t>
      </w:r>
      <w:r w:rsidR="00276EFE">
        <w:rPr>
          <w:lang w:val="fr-CA"/>
        </w:rPr>
        <w:t xml:space="preserve"> en raison de changements touchant le milieu de travail.</w:t>
      </w:r>
    </w:p>
    <w:p w:rsidR="00BC7DDA" w:rsidRPr="00FD2D13" w:rsidRDefault="00276EFE" w:rsidP="00276EFE">
      <w:pPr>
        <w:spacing w:before="0" w:beforeAutospacing="0" w:after="240" w:afterAutospacing="0"/>
        <w:ind w:left="964" w:firstLine="0"/>
        <w:rPr>
          <w:lang w:val="fr-CA"/>
        </w:rPr>
      </w:pPr>
      <w:r>
        <w:rPr>
          <w:lang w:val="fr-CA"/>
        </w:rPr>
        <w:t>Bien que les sondages sur la sécurité dans les écoles ou d’autres sondages auprès des élèves soient habituellement menés à d’autres fins, on peut en examiner les résultats dans le cadre de l’évaluation des risques.</w:t>
      </w:r>
    </w:p>
    <w:p w:rsidR="00D718D8" w:rsidRPr="00FD2D13" w:rsidRDefault="00D718D8" w:rsidP="00E14155">
      <w:pPr>
        <w:spacing w:before="0" w:beforeAutospacing="0" w:after="120" w:afterAutospacing="0"/>
        <w:ind w:left="964" w:hanging="482"/>
        <w:rPr>
          <w:b/>
          <w:lang w:val="fr-CA"/>
        </w:rPr>
      </w:pPr>
      <w:r w:rsidRPr="00FD2D13">
        <w:rPr>
          <w:b/>
          <w:lang w:val="fr-CA"/>
        </w:rPr>
        <w:t>5.3</w:t>
      </w:r>
      <w:r w:rsidRPr="00FD2D13">
        <w:rPr>
          <w:b/>
          <w:lang w:val="fr-CA"/>
        </w:rPr>
        <w:tab/>
      </w:r>
      <w:r w:rsidR="00276EFE">
        <w:rPr>
          <w:b/>
          <w:lang w:val="fr-CA"/>
        </w:rPr>
        <w:t>Échelle de cotation</w:t>
      </w:r>
    </w:p>
    <w:p w:rsidR="00D718D8" w:rsidRPr="00FD2D13" w:rsidRDefault="00042938" w:rsidP="00557527">
      <w:pPr>
        <w:spacing w:before="0" w:beforeAutospacing="0" w:after="120" w:afterAutospacing="0"/>
        <w:ind w:left="964" w:firstLine="0"/>
        <w:rPr>
          <w:lang w:val="fr-CA"/>
        </w:rPr>
      </w:pPr>
      <w:r>
        <w:rPr>
          <w:lang w:val="fr-CA"/>
        </w:rPr>
        <w:t xml:space="preserve">Une échelle de cotation est </w:t>
      </w:r>
      <w:r w:rsidR="00557527">
        <w:rPr>
          <w:lang w:val="fr-CA"/>
        </w:rPr>
        <w:t xml:space="preserve">fournie pour déterminer la probabilité de la violence au travail et pour aider à décider des contrôles à mettre en place. Cette échelle comporte trois niveaux </w:t>
      </w:r>
      <w:r w:rsidR="004C6794">
        <w:rPr>
          <w:lang w:val="fr-CA"/>
        </w:rPr>
        <w:t xml:space="preserve">de probabilité </w:t>
      </w:r>
      <w:r w:rsidR="00557527">
        <w:rPr>
          <w:lang w:val="fr-CA"/>
        </w:rPr>
        <w:t>définis comme suit, en tenant compte à la fois de la fréquence et de la gravité de la violence éventuelle :</w:t>
      </w:r>
    </w:p>
    <w:p w:rsidR="00D718D8" w:rsidRPr="00FD2D13" w:rsidRDefault="00557527" w:rsidP="00557527">
      <w:pPr>
        <w:spacing w:before="0" w:beforeAutospacing="0" w:after="120" w:afterAutospacing="0"/>
        <w:ind w:left="2160" w:hanging="1196"/>
        <w:rPr>
          <w:lang w:val="fr-CA"/>
        </w:rPr>
      </w:pPr>
      <w:r>
        <w:rPr>
          <w:b/>
          <w:lang w:val="fr-CA"/>
        </w:rPr>
        <w:t xml:space="preserve">Faible </w:t>
      </w:r>
      <w:r w:rsidR="00D718D8" w:rsidRPr="00FD2D13">
        <w:rPr>
          <w:b/>
          <w:lang w:val="fr-CA"/>
        </w:rPr>
        <w:t>:</w:t>
      </w:r>
      <w:r w:rsidR="00144922" w:rsidRPr="00FD2D13">
        <w:rPr>
          <w:lang w:val="fr-CA"/>
        </w:rPr>
        <w:tab/>
      </w:r>
      <w:r w:rsidR="000974B7">
        <w:rPr>
          <w:lang w:val="fr-CA"/>
        </w:rPr>
        <w:t>Un ou plusieurs facteurs potentiels font que les membres de la communauté du Conseil risquent rarement de faire l’objet de violence au travail, ou l</w:t>
      </w:r>
      <w:r w:rsidR="004C6794">
        <w:rPr>
          <w:lang w:val="fr-CA"/>
        </w:rPr>
        <w:t xml:space="preserve">e risque de violence au travail est minimal. </w:t>
      </w:r>
      <w:r w:rsidR="000974B7">
        <w:rPr>
          <w:lang w:val="fr-CA"/>
        </w:rPr>
        <w:t>C</w:t>
      </w:r>
      <w:r w:rsidR="004C6794">
        <w:rPr>
          <w:lang w:val="fr-CA"/>
        </w:rPr>
        <w:t>e risque n’est pas lié à un élément habituel du travail courant,</w:t>
      </w:r>
      <w:r w:rsidR="00D718D8" w:rsidRPr="00FD2D13">
        <w:rPr>
          <w:lang w:val="fr-CA"/>
        </w:rPr>
        <w:t xml:space="preserve"> </w:t>
      </w:r>
      <w:r w:rsidR="004C6794">
        <w:rPr>
          <w:lang w:val="fr-CA"/>
        </w:rPr>
        <w:t xml:space="preserve">et </w:t>
      </w:r>
      <w:r w:rsidR="002B0D08">
        <w:rPr>
          <w:lang w:val="fr-CA"/>
        </w:rPr>
        <w:t xml:space="preserve">la probabilité </w:t>
      </w:r>
      <w:r w:rsidR="00787D5B">
        <w:rPr>
          <w:lang w:val="fr-CA"/>
        </w:rPr>
        <w:t xml:space="preserve">d’une intervention ou du recours aux </w:t>
      </w:r>
      <w:r w:rsidR="002B0D08">
        <w:rPr>
          <w:lang w:val="fr-CA"/>
        </w:rPr>
        <w:t>premiers soins est minimale.</w:t>
      </w:r>
    </w:p>
    <w:p w:rsidR="00D718D8" w:rsidRPr="00FD2D13" w:rsidRDefault="00D718D8" w:rsidP="00557527">
      <w:pPr>
        <w:spacing w:before="0" w:beforeAutospacing="0" w:after="120" w:afterAutospacing="0"/>
        <w:ind w:left="2160" w:hanging="1196"/>
        <w:rPr>
          <w:lang w:val="fr-CA"/>
        </w:rPr>
      </w:pPr>
      <w:r w:rsidRPr="00FD2D13">
        <w:rPr>
          <w:b/>
          <w:lang w:val="fr-CA"/>
        </w:rPr>
        <w:t>Mod</w:t>
      </w:r>
      <w:r w:rsidR="00557527">
        <w:rPr>
          <w:b/>
          <w:lang w:val="fr-CA"/>
        </w:rPr>
        <w:t>éré :</w:t>
      </w:r>
      <w:r w:rsidR="00BC7DDA" w:rsidRPr="00FD2D13">
        <w:rPr>
          <w:b/>
          <w:lang w:val="fr-CA"/>
        </w:rPr>
        <w:tab/>
      </w:r>
      <w:r w:rsidR="000974B7">
        <w:rPr>
          <w:lang w:val="fr-CA"/>
        </w:rPr>
        <w:t>Un ou plusieurs facteurs potentiels font qu’un membre de la communauté du Conseil pourrait à l’occasion faire l’objet de violence au travail, ou i</w:t>
      </w:r>
      <w:r w:rsidR="002B0D08">
        <w:rPr>
          <w:lang w:val="fr-CA"/>
        </w:rPr>
        <w:t>l existe un risque de violence au travail.</w:t>
      </w:r>
      <w:r w:rsidRPr="00FD2D13">
        <w:rPr>
          <w:lang w:val="fr-CA"/>
        </w:rPr>
        <w:t xml:space="preserve"> </w:t>
      </w:r>
      <w:r w:rsidR="000974B7">
        <w:rPr>
          <w:lang w:val="fr-CA"/>
        </w:rPr>
        <w:t>C</w:t>
      </w:r>
      <w:r w:rsidR="002B0D08">
        <w:rPr>
          <w:lang w:val="fr-CA"/>
        </w:rPr>
        <w:t xml:space="preserve">e risque peut être lié </w:t>
      </w:r>
      <w:r w:rsidR="00B04954">
        <w:rPr>
          <w:lang w:val="fr-CA"/>
        </w:rPr>
        <w:t xml:space="preserve">de manière peu fréquente </w:t>
      </w:r>
      <w:r w:rsidR="002B0D08">
        <w:rPr>
          <w:lang w:val="fr-CA"/>
        </w:rPr>
        <w:t xml:space="preserve">à un élément habituel du travail courant, et la probabilité </w:t>
      </w:r>
      <w:r w:rsidR="00787D5B">
        <w:rPr>
          <w:lang w:val="fr-CA"/>
        </w:rPr>
        <w:t xml:space="preserve">d’une intervention ou du recours aux </w:t>
      </w:r>
      <w:r w:rsidR="002B0D08">
        <w:rPr>
          <w:lang w:val="fr-CA"/>
        </w:rPr>
        <w:t xml:space="preserve">premiers soins </w:t>
      </w:r>
      <w:r w:rsidR="00787D5B">
        <w:rPr>
          <w:lang w:val="fr-CA"/>
        </w:rPr>
        <w:t xml:space="preserve">ou à des soins médicaux </w:t>
      </w:r>
      <w:r w:rsidR="002B0D08">
        <w:rPr>
          <w:lang w:val="fr-CA"/>
        </w:rPr>
        <w:t>est modérée.</w:t>
      </w:r>
    </w:p>
    <w:p w:rsidR="00B04954" w:rsidRDefault="00557527" w:rsidP="00557527">
      <w:pPr>
        <w:spacing w:before="0" w:beforeAutospacing="0" w:after="120" w:afterAutospacing="0"/>
        <w:ind w:left="2160" w:hanging="1196"/>
        <w:rPr>
          <w:lang w:val="fr-CA"/>
        </w:rPr>
      </w:pPr>
      <w:r>
        <w:rPr>
          <w:b/>
          <w:lang w:val="fr-CA"/>
        </w:rPr>
        <w:t>Élevé </w:t>
      </w:r>
      <w:r w:rsidR="00D718D8" w:rsidRPr="00FD2D13">
        <w:rPr>
          <w:b/>
          <w:lang w:val="fr-CA"/>
        </w:rPr>
        <w:t>:</w:t>
      </w:r>
      <w:r w:rsidR="00144922" w:rsidRPr="00FD2D13">
        <w:rPr>
          <w:b/>
          <w:lang w:val="fr-CA"/>
        </w:rPr>
        <w:tab/>
      </w:r>
      <w:r w:rsidR="00B04954" w:rsidRPr="00B04954">
        <w:rPr>
          <w:lang w:val="fr-CA"/>
        </w:rPr>
        <w:t>Un</w:t>
      </w:r>
      <w:r w:rsidR="00B04954">
        <w:rPr>
          <w:lang w:val="fr-CA"/>
        </w:rPr>
        <w:t xml:space="preserve"> ou plusieurs facteurs potentiels font qu’un membre de la communauté du Conseil pourrait régulièrement </w:t>
      </w:r>
      <w:r w:rsidR="00787D5B">
        <w:rPr>
          <w:lang w:val="fr-CA"/>
        </w:rPr>
        <w:t xml:space="preserve">faire l’objet </w:t>
      </w:r>
      <w:r w:rsidR="00B04954">
        <w:rPr>
          <w:lang w:val="fr-CA"/>
        </w:rPr>
        <w:t>de violence au travail</w:t>
      </w:r>
      <w:r w:rsidR="00787D5B">
        <w:rPr>
          <w:lang w:val="fr-CA"/>
        </w:rPr>
        <w:t xml:space="preserve">. </w:t>
      </w:r>
      <w:r w:rsidR="000974B7">
        <w:rPr>
          <w:lang w:val="fr-CA"/>
        </w:rPr>
        <w:t>C</w:t>
      </w:r>
      <w:r w:rsidR="00787D5B">
        <w:rPr>
          <w:lang w:val="fr-CA"/>
        </w:rPr>
        <w:t xml:space="preserve">e </w:t>
      </w:r>
      <w:r w:rsidR="00B04954">
        <w:rPr>
          <w:lang w:val="fr-CA"/>
        </w:rPr>
        <w:t xml:space="preserve">risque peut être lié </w:t>
      </w:r>
      <w:r w:rsidR="00787D5B">
        <w:rPr>
          <w:lang w:val="fr-CA"/>
        </w:rPr>
        <w:t xml:space="preserve">de manière fréquente </w:t>
      </w:r>
      <w:r w:rsidR="00B04954">
        <w:rPr>
          <w:lang w:val="fr-CA"/>
        </w:rPr>
        <w:t xml:space="preserve">à un élément habituel du travail courant, et la probabilité </w:t>
      </w:r>
      <w:r w:rsidR="00787D5B">
        <w:rPr>
          <w:lang w:val="fr-CA"/>
        </w:rPr>
        <w:t>d’une intervention ou du recours à des soins médicaux est élevée.</w:t>
      </w:r>
    </w:p>
    <w:p w:rsidR="00E324D8" w:rsidRDefault="00787D5B" w:rsidP="00755C4C">
      <w:pPr>
        <w:spacing w:before="0" w:beforeAutospacing="0" w:after="240" w:afterAutospacing="0"/>
        <w:ind w:left="964" w:firstLine="0"/>
        <w:rPr>
          <w:lang w:val="fr-CA"/>
        </w:rPr>
      </w:pPr>
      <w:r>
        <w:rPr>
          <w:lang w:val="fr-CA"/>
        </w:rPr>
        <w:t xml:space="preserve">Les évaluations devraient recenser les </w:t>
      </w:r>
      <w:r w:rsidR="000974B7">
        <w:rPr>
          <w:lang w:val="fr-CA"/>
        </w:rPr>
        <w:t xml:space="preserve">procédures et </w:t>
      </w:r>
      <w:r>
        <w:rPr>
          <w:lang w:val="fr-CA"/>
        </w:rPr>
        <w:t xml:space="preserve">les mesures </w:t>
      </w:r>
      <w:r w:rsidR="000974B7">
        <w:rPr>
          <w:lang w:val="fr-CA"/>
        </w:rPr>
        <w:t xml:space="preserve">de contrôle </w:t>
      </w:r>
      <w:r>
        <w:rPr>
          <w:lang w:val="fr-CA"/>
        </w:rPr>
        <w:t xml:space="preserve">déjà en place ainsi que les procédures et les </w:t>
      </w:r>
      <w:r w:rsidR="000974B7">
        <w:rPr>
          <w:lang w:val="fr-CA"/>
        </w:rPr>
        <w:t xml:space="preserve">mesures </w:t>
      </w:r>
      <w:r>
        <w:rPr>
          <w:lang w:val="fr-CA"/>
        </w:rPr>
        <w:t>additionnel</w:t>
      </w:r>
      <w:r w:rsidR="000974B7">
        <w:rPr>
          <w:lang w:val="fr-CA"/>
        </w:rPr>
        <w:t>le</w:t>
      </w:r>
      <w:r>
        <w:rPr>
          <w:lang w:val="fr-CA"/>
        </w:rPr>
        <w:t xml:space="preserve">s </w:t>
      </w:r>
      <w:r w:rsidR="000974B7">
        <w:rPr>
          <w:lang w:val="fr-CA"/>
        </w:rPr>
        <w:t xml:space="preserve">qui seraient </w:t>
      </w:r>
      <w:r w:rsidR="00E324D8">
        <w:rPr>
          <w:lang w:val="fr-CA"/>
        </w:rPr>
        <w:t>nécessaires pour réduire au minimum les risques de violence au travail.</w:t>
      </w:r>
    </w:p>
    <w:p w:rsidR="00C67A72" w:rsidRPr="00FD2D13" w:rsidRDefault="00D718D8" w:rsidP="00C26403">
      <w:pPr>
        <w:keepNext/>
        <w:spacing w:before="0" w:beforeAutospacing="0" w:after="120" w:afterAutospacing="0"/>
        <w:ind w:left="482" w:hanging="482"/>
        <w:rPr>
          <w:b/>
          <w:lang w:val="fr-CA"/>
        </w:rPr>
      </w:pPr>
      <w:r w:rsidRPr="00FD2D13">
        <w:rPr>
          <w:b/>
          <w:lang w:val="fr-CA"/>
        </w:rPr>
        <w:lastRenderedPageBreak/>
        <w:t>6.0</w:t>
      </w:r>
      <w:r w:rsidR="00C67A72" w:rsidRPr="00FD2D13">
        <w:rPr>
          <w:b/>
          <w:lang w:val="fr-CA"/>
        </w:rPr>
        <w:tab/>
      </w:r>
      <w:r w:rsidR="00E324D8">
        <w:rPr>
          <w:b/>
          <w:lang w:val="fr-CA"/>
        </w:rPr>
        <w:t>Évaluation et contrôle des risques</w:t>
      </w:r>
    </w:p>
    <w:p w:rsidR="00C67A72" w:rsidRPr="00FD2D13" w:rsidRDefault="004C7A33" w:rsidP="00E324D8">
      <w:pPr>
        <w:spacing w:before="0" w:beforeAutospacing="0" w:after="240" w:afterAutospacing="0"/>
        <w:ind w:left="482" w:firstLine="0"/>
        <w:rPr>
          <w:lang w:val="fr-CA"/>
        </w:rPr>
      </w:pPr>
      <w:r>
        <w:rPr>
          <w:lang w:val="fr-CA"/>
        </w:rPr>
        <w:t xml:space="preserve">On trouvera à l’annexe 1 du présent document des exemples de </w:t>
      </w:r>
      <w:r w:rsidR="004921EC">
        <w:rPr>
          <w:lang w:val="fr-CA"/>
        </w:rPr>
        <w:t>diverses</w:t>
      </w:r>
      <w:r>
        <w:rPr>
          <w:lang w:val="fr-CA"/>
        </w:rPr>
        <w:t xml:space="preserve"> </w:t>
      </w:r>
      <w:r w:rsidR="000974B7">
        <w:rPr>
          <w:lang w:val="fr-CA"/>
        </w:rPr>
        <w:t>listes de contrôle pour l</w:t>
      </w:r>
      <w:r>
        <w:rPr>
          <w:lang w:val="fr-CA"/>
        </w:rPr>
        <w:t>’évaluation des risques ainsi qu</w:t>
      </w:r>
      <w:r w:rsidR="000974B7">
        <w:rPr>
          <w:lang w:val="fr-CA"/>
        </w:rPr>
        <w:t>e d</w:t>
      </w:r>
      <w:r>
        <w:rPr>
          <w:lang w:val="fr-CA"/>
        </w:rPr>
        <w:t>’un sondage auprès des employés (mis au point par</w:t>
      </w:r>
      <w:r w:rsidR="009E0A4A" w:rsidRPr="00FD2D13">
        <w:rPr>
          <w:lang w:val="fr-CA"/>
        </w:rPr>
        <w:t xml:space="preserve"> School Boards’ Co</w:t>
      </w:r>
      <w:r>
        <w:rPr>
          <w:lang w:val="fr-CA"/>
        </w:rPr>
        <w:noBreakHyphen/>
      </w:r>
      <w:r w:rsidR="009E0A4A" w:rsidRPr="00FD2D13">
        <w:rPr>
          <w:lang w:val="fr-CA"/>
        </w:rPr>
        <w:t xml:space="preserve">operative Inc.) </w:t>
      </w:r>
      <w:r>
        <w:rPr>
          <w:lang w:val="fr-CA"/>
        </w:rPr>
        <w:t xml:space="preserve">que les conseils scolaires pourront soit adopter, soit modifier en fonction de leurs besoins. Le personnel de chaque conseil peut choisir de demander l’avis de son comité mixte </w:t>
      </w:r>
      <w:r w:rsidR="000974B7">
        <w:rPr>
          <w:lang w:val="fr-CA"/>
        </w:rPr>
        <w:t>sur</w:t>
      </w:r>
      <w:r>
        <w:rPr>
          <w:lang w:val="fr-CA"/>
        </w:rPr>
        <w:t xml:space="preserve"> la santé et la sécurité au travail.</w:t>
      </w:r>
    </w:p>
    <w:p w:rsidR="00D718D8" w:rsidRPr="00FD2D13" w:rsidRDefault="00DC261F" w:rsidP="00E324D8">
      <w:pPr>
        <w:spacing w:before="0" w:beforeAutospacing="0" w:after="240" w:afterAutospacing="0"/>
        <w:ind w:left="482" w:firstLine="0"/>
        <w:rPr>
          <w:lang w:val="fr-CA"/>
        </w:rPr>
      </w:pPr>
      <w:r w:rsidRPr="00FD2D13">
        <w:rPr>
          <w:lang w:val="fr-CA"/>
        </w:rPr>
        <w:t>A</w:t>
      </w:r>
      <w:r w:rsidR="004C7A33">
        <w:rPr>
          <w:lang w:val="fr-CA"/>
        </w:rPr>
        <w:t xml:space="preserve">u </w:t>
      </w:r>
      <w:r w:rsidRPr="00FD2D13">
        <w:rPr>
          <w:lang w:val="fr-CA"/>
        </w:rPr>
        <w:t xml:space="preserve">minimum, </w:t>
      </w:r>
      <w:r w:rsidR="004C7A33">
        <w:rPr>
          <w:lang w:val="fr-CA"/>
        </w:rPr>
        <w:t>il faut évaluer les milieux de travail selon les critères suivants :</w:t>
      </w:r>
    </w:p>
    <w:p w:rsidR="00DC261F" w:rsidRPr="00FD2D13" w:rsidRDefault="0079578E" w:rsidP="00CD46A4">
      <w:pPr>
        <w:numPr>
          <w:ilvl w:val="0"/>
          <w:numId w:val="30"/>
        </w:numPr>
        <w:spacing w:before="0" w:beforeAutospacing="0" w:after="240" w:afterAutospacing="0"/>
        <w:rPr>
          <w:lang w:val="fr-CA"/>
        </w:rPr>
      </w:pPr>
      <w:r>
        <w:rPr>
          <w:b/>
          <w:lang w:val="fr-CA"/>
        </w:rPr>
        <w:t>Risques liés à l’e</w:t>
      </w:r>
      <w:r w:rsidR="004C7A33">
        <w:rPr>
          <w:b/>
          <w:lang w:val="fr-CA"/>
        </w:rPr>
        <w:t xml:space="preserve">mplacement du lieu de travail </w:t>
      </w:r>
      <w:r w:rsidR="00DC261F" w:rsidRPr="00FD2D13">
        <w:rPr>
          <w:b/>
          <w:lang w:val="fr-CA"/>
        </w:rPr>
        <w:t xml:space="preserve">– </w:t>
      </w:r>
      <w:r w:rsidR="004C7A33">
        <w:rPr>
          <w:lang w:val="fr-CA"/>
        </w:rPr>
        <w:t>Risque</w:t>
      </w:r>
      <w:r>
        <w:rPr>
          <w:lang w:val="fr-CA"/>
        </w:rPr>
        <w:t>s</w:t>
      </w:r>
      <w:r w:rsidR="004C7A33">
        <w:rPr>
          <w:lang w:val="fr-CA"/>
        </w:rPr>
        <w:t xml:space="preserve"> de violence au travail </w:t>
      </w:r>
      <w:r>
        <w:rPr>
          <w:lang w:val="fr-CA"/>
        </w:rPr>
        <w:t xml:space="preserve">liés à </w:t>
      </w:r>
      <w:r w:rsidR="004C7A33">
        <w:rPr>
          <w:lang w:val="fr-CA"/>
        </w:rPr>
        <w:t>la nature de la communauté où se trouve le lieu de travail</w:t>
      </w:r>
      <w:r>
        <w:rPr>
          <w:lang w:val="fr-CA"/>
        </w:rPr>
        <w:t xml:space="preserve">, au </w:t>
      </w:r>
      <w:r w:rsidR="004C7A33">
        <w:rPr>
          <w:lang w:val="fr-CA"/>
        </w:rPr>
        <w:t xml:space="preserve">fait de travailler dans la communauté </w:t>
      </w:r>
      <w:r w:rsidR="00DC261F" w:rsidRPr="00FD2D13">
        <w:rPr>
          <w:lang w:val="fr-CA"/>
        </w:rPr>
        <w:t>(</w:t>
      </w:r>
      <w:r w:rsidR="004C7A33">
        <w:rPr>
          <w:lang w:val="fr-CA"/>
        </w:rPr>
        <w:t>à l’extérieur du lieu de travail, p. ex. pour l’enseignement à domicile)</w:t>
      </w:r>
      <w:r>
        <w:rPr>
          <w:lang w:val="fr-CA"/>
        </w:rPr>
        <w:t xml:space="preserve">, au </w:t>
      </w:r>
      <w:r w:rsidR="004C7A33">
        <w:rPr>
          <w:lang w:val="fr-CA"/>
        </w:rPr>
        <w:t>fait</w:t>
      </w:r>
      <w:r>
        <w:rPr>
          <w:lang w:val="fr-CA"/>
        </w:rPr>
        <w:t xml:space="preserve"> </w:t>
      </w:r>
      <w:r w:rsidR="004C7A33">
        <w:rPr>
          <w:lang w:val="fr-CA"/>
        </w:rPr>
        <w:t>de travailler seul ou dans un endroit isolé</w:t>
      </w:r>
      <w:r>
        <w:rPr>
          <w:lang w:val="fr-CA"/>
        </w:rPr>
        <w:t xml:space="preserve">, aux </w:t>
      </w:r>
      <w:r w:rsidR="004C7A33">
        <w:rPr>
          <w:lang w:val="fr-CA"/>
        </w:rPr>
        <w:t>attributs physiques du lieu de travail</w:t>
      </w:r>
      <w:r>
        <w:rPr>
          <w:lang w:val="fr-CA"/>
        </w:rPr>
        <w:t xml:space="preserve">, aux </w:t>
      </w:r>
      <w:r w:rsidR="004C7A33">
        <w:rPr>
          <w:lang w:val="fr-CA"/>
        </w:rPr>
        <w:t>environs du lieu de travail (p. ex., stationnements, classes mobiles sur les terrains de jeux)</w:t>
      </w:r>
      <w:r>
        <w:rPr>
          <w:lang w:val="fr-CA"/>
        </w:rPr>
        <w:t xml:space="preserve">, aux </w:t>
      </w:r>
      <w:r w:rsidR="004C7A33">
        <w:rPr>
          <w:lang w:val="fr-CA"/>
        </w:rPr>
        <w:t>contrôles à l’entrée du lieu de travail ou de certains secteurs à l’intérieur de celui-ci</w:t>
      </w:r>
      <w:r>
        <w:rPr>
          <w:lang w:val="fr-CA"/>
        </w:rPr>
        <w:t>, et à l’</w:t>
      </w:r>
      <w:r w:rsidR="004C7A33">
        <w:rPr>
          <w:lang w:val="fr-CA"/>
        </w:rPr>
        <w:t xml:space="preserve">utilisation du lieu de travail par des personnes autres que des employés </w:t>
      </w:r>
      <w:r w:rsidR="00DC261F" w:rsidRPr="00FD2D13">
        <w:rPr>
          <w:lang w:val="fr-CA"/>
        </w:rPr>
        <w:t>(</w:t>
      </w:r>
      <w:r w:rsidR="004C7A33">
        <w:rPr>
          <w:lang w:val="fr-CA"/>
        </w:rPr>
        <w:t>p.</w:t>
      </w:r>
      <w:r>
        <w:rPr>
          <w:lang w:val="fr-CA"/>
        </w:rPr>
        <w:t> </w:t>
      </w:r>
      <w:r w:rsidR="004C7A33">
        <w:rPr>
          <w:lang w:val="fr-CA"/>
        </w:rPr>
        <w:t>ex., des groupes communautaires).</w:t>
      </w:r>
      <w:r w:rsidR="00DC261F" w:rsidRPr="00FD2D13">
        <w:rPr>
          <w:lang w:val="fr-CA"/>
        </w:rPr>
        <w:t xml:space="preserve"> </w:t>
      </w:r>
      <w:r w:rsidR="004C7A33">
        <w:rPr>
          <w:lang w:val="fr-CA"/>
        </w:rPr>
        <w:t>Certains de ces facteurs pourraient être considérés comme assez importants pour faire l’objet d’évaluations distinctes.</w:t>
      </w:r>
    </w:p>
    <w:p w:rsidR="00DC261F" w:rsidRPr="00FD2D13" w:rsidRDefault="004C7A33" w:rsidP="00E324D8">
      <w:pPr>
        <w:numPr>
          <w:ilvl w:val="0"/>
          <w:numId w:val="30"/>
        </w:numPr>
        <w:spacing w:before="0" w:beforeAutospacing="0" w:after="240" w:afterAutospacing="0"/>
        <w:rPr>
          <w:lang w:val="fr-CA"/>
        </w:rPr>
      </w:pPr>
      <w:r>
        <w:rPr>
          <w:b/>
          <w:lang w:val="fr-CA"/>
        </w:rPr>
        <w:t xml:space="preserve">Risques généraux </w:t>
      </w:r>
      <w:r w:rsidR="0079578E">
        <w:rPr>
          <w:b/>
          <w:lang w:val="fr-CA"/>
        </w:rPr>
        <w:t>liés</w:t>
      </w:r>
      <w:r>
        <w:rPr>
          <w:b/>
          <w:lang w:val="fr-CA"/>
        </w:rPr>
        <w:t xml:space="preserve"> aux clients, aux élèves ou aux visiteurs –</w:t>
      </w:r>
      <w:r w:rsidR="00DC261F" w:rsidRPr="00FD2D13">
        <w:rPr>
          <w:b/>
          <w:lang w:val="fr-CA"/>
        </w:rPr>
        <w:t xml:space="preserve"> </w:t>
      </w:r>
      <w:r w:rsidR="0079578E">
        <w:rPr>
          <w:lang w:val="fr-CA"/>
        </w:rPr>
        <w:t>Risques de violence au travail attribuables aux caractéristiques générales des personnes se trouvant sur le lieu de travail, y compris le personnel, les élèves, les parents et les membres du grand public. Ces risques peuvent varier d’un secteur à l’autre à l’intérieur du lieu de travail.</w:t>
      </w:r>
    </w:p>
    <w:p w:rsidR="0079578E" w:rsidRDefault="0079578E" w:rsidP="00E324D8">
      <w:pPr>
        <w:numPr>
          <w:ilvl w:val="0"/>
          <w:numId w:val="30"/>
        </w:numPr>
        <w:spacing w:before="0" w:beforeAutospacing="0" w:after="240" w:afterAutospacing="0"/>
        <w:rPr>
          <w:lang w:val="fr-CA"/>
        </w:rPr>
      </w:pPr>
      <w:r>
        <w:rPr>
          <w:b/>
          <w:lang w:val="fr-CA"/>
        </w:rPr>
        <w:t xml:space="preserve">Risques particuliers liés aux clients, aux élèves ou aux visiteurs – </w:t>
      </w:r>
      <w:r>
        <w:rPr>
          <w:lang w:val="fr-CA"/>
        </w:rPr>
        <w:t xml:space="preserve">Risques de violence au travail directement liés à la présence de certains élèves, clients ou employés ayant des antécédents de </w:t>
      </w:r>
      <w:r w:rsidR="00FD1525">
        <w:rPr>
          <w:lang w:val="fr-CA"/>
        </w:rPr>
        <w:t>comportements violents.</w:t>
      </w:r>
    </w:p>
    <w:p w:rsidR="00DC261F" w:rsidRPr="00FD2D13" w:rsidRDefault="00A16E05" w:rsidP="00E324D8">
      <w:pPr>
        <w:numPr>
          <w:ilvl w:val="0"/>
          <w:numId w:val="30"/>
        </w:numPr>
        <w:spacing w:before="0" w:beforeAutospacing="0" w:after="240" w:afterAutospacing="0"/>
        <w:rPr>
          <w:lang w:val="fr-CA"/>
        </w:rPr>
      </w:pPr>
      <w:r>
        <w:rPr>
          <w:b/>
          <w:lang w:val="fr-CA"/>
        </w:rPr>
        <w:t xml:space="preserve">Risques liés à la manipulation d’argent </w:t>
      </w:r>
      <w:r w:rsidR="00DC261F" w:rsidRPr="00FD2D13">
        <w:rPr>
          <w:b/>
          <w:lang w:val="fr-CA"/>
        </w:rPr>
        <w:t xml:space="preserve">– </w:t>
      </w:r>
      <w:r>
        <w:rPr>
          <w:lang w:val="fr-CA"/>
        </w:rPr>
        <w:t xml:space="preserve">Risques de violence au travail liés au fait que des employés et d’autres personnes </w:t>
      </w:r>
      <w:r w:rsidRPr="00C8164D">
        <w:rPr>
          <w:lang w:val="fr-CA"/>
        </w:rPr>
        <w:t xml:space="preserve">manipulent </w:t>
      </w:r>
      <w:r>
        <w:rPr>
          <w:lang w:val="fr-CA"/>
        </w:rPr>
        <w:t>de l’argent dans le cadre d’activités telles que la vente de matériel scolaire ou de photos scolaires, les sorties scolaires ou la collecte de dons de bienfaisance; il peut aussi s’agir d’argent appartenant au personnel (</w:t>
      </w:r>
      <w:r w:rsidR="00C8164D">
        <w:rPr>
          <w:lang w:val="fr-CA"/>
        </w:rPr>
        <w:t>petite caisse</w:t>
      </w:r>
      <w:r>
        <w:rPr>
          <w:lang w:val="fr-CA"/>
        </w:rPr>
        <w:t xml:space="preserve"> pour le café ou des occasions spéciales),</w:t>
      </w:r>
      <w:r w:rsidR="00DC261F" w:rsidRPr="00FD2D13">
        <w:rPr>
          <w:lang w:val="fr-CA"/>
        </w:rPr>
        <w:t xml:space="preserve"> </w:t>
      </w:r>
      <w:r>
        <w:rPr>
          <w:lang w:val="fr-CA"/>
        </w:rPr>
        <w:t>d</w:t>
      </w:r>
      <w:r w:rsidR="00C8164D">
        <w:rPr>
          <w:lang w:val="fr-CA"/>
        </w:rPr>
        <w:t>e frais imposés par l’école (p. </w:t>
      </w:r>
      <w:r>
        <w:rPr>
          <w:lang w:val="fr-CA"/>
        </w:rPr>
        <w:t>ex., pour les casiers, le matériel, les fournitures ou les uniformes) ou de frais d’inscription (p. ex., à l’école du soir).</w:t>
      </w:r>
    </w:p>
    <w:p w:rsidR="00C67A72" w:rsidRPr="00FD2D13" w:rsidRDefault="00A16E05" w:rsidP="00E324D8">
      <w:pPr>
        <w:spacing w:before="0" w:beforeAutospacing="0" w:after="240" w:afterAutospacing="0"/>
        <w:ind w:left="482" w:firstLine="0"/>
        <w:rPr>
          <w:lang w:val="fr-CA"/>
        </w:rPr>
      </w:pPr>
      <w:r>
        <w:rPr>
          <w:lang w:val="fr-CA"/>
        </w:rPr>
        <w:t xml:space="preserve">Dans le cadre de l’évaluation des risques </w:t>
      </w:r>
      <w:r w:rsidR="000974B7">
        <w:rPr>
          <w:lang w:val="fr-CA"/>
        </w:rPr>
        <w:t xml:space="preserve">au moyen des listes de contrôle </w:t>
      </w:r>
      <w:r>
        <w:rPr>
          <w:lang w:val="fr-CA"/>
        </w:rPr>
        <w:t xml:space="preserve">fournies à l’annexe 1, il faut </w:t>
      </w:r>
      <w:r w:rsidR="00C8164D">
        <w:rPr>
          <w:lang w:val="fr-CA"/>
        </w:rPr>
        <w:t>recenser</w:t>
      </w:r>
      <w:r>
        <w:rPr>
          <w:lang w:val="fr-CA"/>
        </w:rPr>
        <w:t xml:space="preserve"> les procédures</w:t>
      </w:r>
      <w:r w:rsidR="00C8164D">
        <w:rPr>
          <w:lang w:val="fr-CA"/>
        </w:rPr>
        <w:t xml:space="preserve"> et </w:t>
      </w:r>
      <w:r>
        <w:rPr>
          <w:lang w:val="fr-CA"/>
        </w:rPr>
        <w:t xml:space="preserve">les mesures </w:t>
      </w:r>
      <w:r w:rsidR="00C8164D">
        <w:rPr>
          <w:lang w:val="fr-CA"/>
        </w:rPr>
        <w:t xml:space="preserve">de </w:t>
      </w:r>
      <w:r w:rsidR="0035528A">
        <w:rPr>
          <w:lang w:val="fr-CA"/>
        </w:rPr>
        <w:t xml:space="preserve">contrôle </w:t>
      </w:r>
      <w:r>
        <w:rPr>
          <w:lang w:val="fr-CA"/>
        </w:rPr>
        <w:t>déjà en place pour</w:t>
      </w:r>
      <w:r w:rsidR="00C8164D">
        <w:rPr>
          <w:lang w:val="fr-CA"/>
        </w:rPr>
        <w:t xml:space="preserve"> </w:t>
      </w:r>
      <w:r w:rsidR="0035528A">
        <w:rPr>
          <w:lang w:val="fr-CA"/>
        </w:rPr>
        <w:t>réduire les risques identifiés ainsi que les autres procédures</w:t>
      </w:r>
      <w:r w:rsidR="00C8164D">
        <w:rPr>
          <w:lang w:val="fr-CA"/>
        </w:rPr>
        <w:t xml:space="preserve"> et </w:t>
      </w:r>
      <w:r w:rsidR="0035528A">
        <w:rPr>
          <w:lang w:val="fr-CA"/>
        </w:rPr>
        <w:t xml:space="preserve">mesures </w:t>
      </w:r>
      <w:r w:rsidR="00C8164D">
        <w:rPr>
          <w:lang w:val="fr-CA"/>
        </w:rPr>
        <w:t>de</w:t>
      </w:r>
      <w:r w:rsidR="0035528A">
        <w:rPr>
          <w:lang w:val="fr-CA"/>
        </w:rPr>
        <w:t xml:space="preserve"> contrôle qui pourraient être nécessaires à cette fin.</w:t>
      </w:r>
      <w:r w:rsidR="006A4282" w:rsidRPr="00FD2D13">
        <w:rPr>
          <w:lang w:val="fr-CA"/>
        </w:rPr>
        <w:t xml:space="preserve"> </w:t>
      </w:r>
      <w:r w:rsidR="0035528A">
        <w:rPr>
          <w:lang w:val="fr-CA"/>
        </w:rPr>
        <w:t>Lorsque d</w:t>
      </w:r>
      <w:r w:rsidR="00C26403">
        <w:rPr>
          <w:lang w:val="fr-CA"/>
        </w:rPr>
        <w:t>’autr</w:t>
      </w:r>
      <w:r w:rsidR="0035528A">
        <w:rPr>
          <w:lang w:val="fr-CA"/>
        </w:rPr>
        <w:t>es procédures</w:t>
      </w:r>
      <w:r w:rsidR="00C8164D">
        <w:rPr>
          <w:lang w:val="fr-CA"/>
        </w:rPr>
        <w:t xml:space="preserve"> ou </w:t>
      </w:r>
      <w:r w:rsidR="0035528A">
        <w:rPr>
          <w:lang w:val="fr-CA"/>
        </w:rPr>
        <w:t xml:space="preserve">mesures </w:t>
      </w:r>
      <w:r w:rsidR="00C26403">
        <w:rPr>
          <w:lang w:val="fr-CA"/>
        </w:rPr>
        <w:t>de contrôle </w:t>
      </w:r>
      <w:r w:rsidR="0035528A">
        <w:rPr>
          <w:lang w:val="fr-CA"/>
        </w:rPr>
        <w:t>sont signalé</w:t>
      </w:r>
      <w:r w:rsidR="00C8164D">
        <w:rPr>
          <w:lang w:val="fr-CA"/>
        </w:rPr>
        <w:t>e</w:t>
      </w:r>
      <w:r w:rsidR="0035528A">
        <w:rPr>
          <w:lang w:val="fr-CA"/>
        </w:rPr>
        <w:t>s, il est recommandé d’élaborer un plan pour leur mise en œuvre.</w:t>
      </w:r>
      <w:r w:rsidR="00C26403">
        <w:rPr>
          <w:lang w:val="fr-CA"/>
        </w:rPr>
        <w:br/>
      </w:r>
      <w:r w:rsidR="00C26403">
        <w:rPr>
          <w:lang w:val="fr-CA"/>
        </w:rPr>
        <w:br/>
      </w:r>
      <w:r w:rsidR="0035528A">
        <w:rPr>
          <w:lang w:val="fr-CA"/>
        </w:rPr>
        <w:lastRenderedPageBreak/>
        <w:t>Un sondage auprès des employés est un outil utile pour</w:t>
      </w:r>
      <w:r w:rsidR="000E5197" w:rsidRPr="00FD2D13">
        <w:rPr>
          <w:lang w:val="fr-CA"/>
        </w:rPr>
        <w:t xml:space="preserve"> </w:t>
      </w:r>
      <w:r w:rsidR="0035528A">
        <w:rPr>
          <w:lang w:val="fr-CA"/>
        </w:rPr>
        <w:t>dé</w:t>
      </w:r>
      <w:r w:rsidR="00C8164D">
        <w:rPr>
          <w:lang w:val="fr-CA"/>
        </w:rPr>
        <w:t>terminer comment la violence au </w:t>
      </w:r>
      <w:r w:rsidR="0035528A">
        <w:rPr>
          <w:lang w:val="fr-CA"/>
        </w:rPr>
        <w:t>travail est perçue et pour identifier les lieux de travail qui soulèvent des inquiétudes particulières à cet égard; d’autres sondages menés au sein du conseil scolaire peuvent aussi se révéler utiles.</w:t>
      </w:r>
    </w:p>
    <w:p w:rsidR="00DC261F" w:rsidRPr="00FD2D13" w:rsidRDefault="00DC261F" w:rsidP="00E324D8">
      <w:pPr>
        <w:spacing w:before="0" w:beforeAutospacing="0" w:after="120" w:afterAutospacing="0"/>
        <w:ind w:left="482" w:hanging="482"/>
        <w:rPr>
          <w:b/>
          <w:lang w:val="fr-CA"/>
        </w:rPr>
      </w:pPr>
      <w:r w:rsidRPr="00FD2D13">
        <w:rPr>
          <w:b/>
          <w:lang w:val="fr-CA"/>
        </w:rPr>
        <w:t>7.0</w:t>
      </w:r>
      <w:r w:rsidR="00C67A72" w:rsidRPr="00FD2D13">
        <w:rPr>
          <w:b/>
          <w:lang w:val="fr-CA"/>
        </w:rPr>
        <w:tab/>
      </w:r>
      <w:r w:rsidRPr="00FD2D13">
        <w:rPr>
          <w:b/>
          <w:lang w:val="fr-CA"/>
        </w:rPr>
        <w:t>Violence</w:t>
      </w:r>
      <w:r w:rsidR="00A04675">
        <w:rPr>
          <w:b/>
          <w:lang w:val="fr-CA"/>
        </w:rPr>
        <w:t xml:space="preserve"> familiale</w:t>
      </w:r>
    </w:p>
    <w:p w:rsidR="00153C76" w:rsidRPr="00FD2D13" w:rsidRDefault="00A04675" w:rsidP="00E324D8">
      <w:pPr>
        <w:spacing w:before="0" w:beforeAutospacing="0" w:after="240" w:afterAutospacing="0"/>
        <w:ind w:left="482" w:firstLine="0"/>
        <w:rPr>
          <w:lang w:val="fr-CA"/>
        </w:rPr>
      </w:pPr>
      <w:r>
        <w:rPr>
          <w:lang w:val="fr-CA"/>
        </w:rPr>
        <w:t>La violence familiale est un nouveau domaine qui s’ajoute à</w:t>
      </w:r>
      <w:r w:rsidR="00C8164D">
        <w:rPr>
          <w:lang w:val="fr-CA"/>
        </w:rPr>
        <w:t xml:space="preserve"> ceux traités dans la LSST. Les </w:t>
      </w:r>
      <w:r>
        <w:rPr>
          <w:lang w:val="fr-CA"/>
        </w:rPr>
        <w:t xml:space="preserve">conseils scolaires trouveront ci-après un modèle de description des éléments </w:t>
      </w:r>
      <w:r w:rsidR="00C8164D">
        <w:rPr>
          <w:lang w:val="fr-CA"/>
        </w:rPr>
        <w:t xml:space="preserve">relatifs à la </w:t>
      </w:r>
      <w:r w:rsidR="00FD1525">
        <w:rPr>
          <w:lang w:val="fr-CA"/>
        </w:rPr>
        <w:t xml:space="preserve">violence familiale </w:t>
      </w:r>
      <w:r>
        <w:rPr>
          <w:lang w:val="fr-CA"/>
        </w:rPr>
        <w:t xml:space="preserve">qu’ils pourraient intégrer à leurs </w:t>
      </w:r>
      <w:r w:rsidR="0065661E">
        <w:rPr>
          <w:lang w:val="fr-CA"/>
        </w:rPr>
        <w:t>directives administratives</w:t>
      </w:r>
      <w:r w:rsidR="00FD1525">
        <w:rPr>
          <w:lang w:val="fr-CA"/>
        </w:rPr>
        <w:t>.</w:t>
      </w:r>
      <w:r w:rsidR="00153C76" w:rsidRPr="00FD2D13">
        <w:rPr>
          <w:lang w:val="fr-CA"/>
        </w:rPr>
        <w:t xml:space="preserve"> </w:t>
      </w:r>
      <w:r>
        <w:rPr>
          <w:lang w:val="fr-CA"/>
        </w:rPr>
        <w:t xml:space="preserve">Les éléments obligatoires sont un </w:t>
      </w:r>
      <w:r w:rsidR="00FD1525">
        <w:rPr>
          <w:lang w:val="fr-CA"/>
        </w:rPr>
        <w:t>programme d</w:t>
      </w:r>
      <w:r w:rsidR="006C5CF1">
        <w:rPr>
          <w:lang w:val="fr-CA"/>
        </w:rPr>
        <w:t xml:space="preserve">e sensibilisation </w:t>
      </w:r>
      <w:r w:rsidR="00FD1525">
        <w:rPr>
          <w:lang w:val="fr-CA"/>
        </w:rPr>
        <w:t xml:space="preserve">et des mesures de contrôle visant à prévenir les incidents de violence familiale </w:t>
      </w:r>
      <w:r w:rsidR="00C8164D">
        <w:rPr>
          <w:lang w:val="fr-CA"/>
        </w:rPr>
        <w:t xml:space="preserve">au </w:t>
      </w:r>
      <w:r w:rsidR="00FD1525">
        <w:rPr>
          <w:lang w:val="fr-CA"/>
        </w:rPr>
        <w:t>travail.</w:t>
      </w:r>
      <w:r w:rsidR="00153C76" w:rsidRPr="00FD2D13">
        <w:rPr>
          <w:lang w:val="fr-CA"/>
        </w:rPr>
        <w:t xml:space="preserve"> </w:t>
      </w:r>
      <w:r w:rsidR="00FD1525" w:rsidRPr="0039509A">
        <w:rPr>
          <w:lang w:val="fr-CA"/>
        </w:rPr>
        <w:t xml:space="preserve">L’Ontario </w:t>
      </w:r>
      <w:proofErr w:type="spellStart"/>
      <w:r w:rsidR="00FD1525" w:rsidRPr="0039509A">
        <w:rPr>
          <w:lang w:val="fr-CA"/>
        </w:rPr>
        <w:t>Safety</w:t>
      </w:r>
      <w:proofErr w:type="spellEnd"/>
      <w:r w:rsidR="00FD1525" w:rsidRPr="0039509A">
        <w:rPr>
          <w:lang w:val="fr-CA"/>
        </w:rPr>
        <w:t xml:space="preserve"> Association for Community </w:t>
      </w:r>
      <w:r w:rsidR="003D6F05">
        <w:rPr>
          <w:lang w:val="fr-CA"/>
        </w:rPr>
        <w:t>and</w:t>
      </w:r>
      <w:r w:rsidR="00FD1525" w:rsidRPr="0039509A">
        <w:rPr>
          <w:lang w:val="fr-CA"/>
        </w:rPr>
        <w:t xml:space="preserve"> </w:t>
      </w:r>
      <w:proofErr w:type="spellStart"/>
      <w:r w:rsidR="00FD1525" w:rsidRPr="0039509A">
        <w:rPr>
          <w:lang w:val="fr-CA"/>
        </w:rPr>
        <w:t>Healthcare</w:t>
      </w:r>
      <w:proofErr w:type="spellEnd"/>
      <w:r w:rsidR="00FD1525" w:rsidRPr="0039509A">
        <w:rPr>
          <w:lang w:val="fr-CA"/>
        </w:rPr>
        <w:t xml:space="preserve"> </w:t>
      </w:r>
      <w:r w:rsidR="00D24315" w:rsidRPr="0039509A">
        <w:rPr>
          <w:lang w:val="fr-CA"/>
        </w:rPr>
        <w:t>a publié un manuel de lutte à la violence familiale au travail qui est un excellent outil (</w:t>
      </w:r>
      <w:r w:rsidR="00D24315" w:rsidRPr="0039509A">
        <w:rPr>
          <w:i/>
          <w:lang w:val="fr-CA"/>
        </w:rPr>
        <w:t xml:space="preserve">Addressing </w:t>
      </w:r>
      <w:r w:rsidR="00153C76" w:rsidRPr="0039509A">
        <w:rPr>
          <w:i/>
          <w:lang w:val="fr-CA"/>
        </w:rPr>
        <w:t xml:space="preserve">Domestic Violence in the Workplace </w:t>
      </w:r>
      <w:r w:rsidR="00D24315" w:rsidRPr="0039509A">
        <w:rPr>
          <w:i/>
          <w:lang w:val="fr-CA"/>
        </w:rPr>
        <w:t>– A Handbook</w:t>
      </w:r>
      <w:r w:rsidR="00D24315" w:rsidRPr="0039509A">
        <w:rPr>
          <w:lang w:val="fr-CA"/>
        </w:rPr>
        <w:t>, disponible en anglais seulement à l’adresse suivante :</w:t>
      </w:r>
      <w:r w:rsidR="00153C76" w:rsidRPr="00FD2D13">
        <w:rPr>
          <w:lang w:val="fr-CA"/>
        </w:rPr>
        <w:t xml:space="preserve"> </w:t>
      </w:r>
      <w:hyperlink r:id="rId8" w:history="1">
        <w:r w:rsidR="00057F23" w:rsidRPr="00E324D8">
          <w:t>http://osach.ca/products/resrcdoc/PH-MWVP0-E-100109-TOR-001.pdf</w:t>
        </w:r>
      </w:hyperlink>
      <w:r w:rsidR="00D24315">
        <w:rPr>
          <w:lang w:val="fr-CA"/>
        </w:rPr>
        <w:t xml:space="preserve">). </w:t>
      </w:r>
    </w:p>
    <w:p w:rsidR="006C5CF1" w:rsidRDefault="00D24315" w:rsidP="00E324D8">
      <w:pPr>
        <w:spacing w:before="0" w:beforeAutospacing="0" w:after="120" w:afterAutospacing="0"/>
        <w:ind w:left="482" w:firstLine="0"/>
        <w:rPr>
          <w:lang w:val="fr-CA"/>
        </w:rPr>
      </w:pPr>
      <w:r>
        <w:rPr>
          <w:lang w:val="fr-CA"/>
        </w:rPr>
        <w:t>La LSST reconnaît que les incidents de violence familiale ayant lieu au travail constituent de la violence au travail.</w:t>
      </w:r>
      <w:r w:rsidR="00DC261F" w:rsidRPr="00FD2D13">
        <w:rPr>
          <w:lang w:val="fr-CA"/>
        </w:rPr>
        <w:t xml:space="preserve"> </w:t>
      </w:r>
      <w:r>
        <w:rPr>
          <w:lang w:val="fr-CA"/>
        </w:rPr>
        <w:t xml:space="preserve">À la différence de nombreux risques qui peuvent se prêter à une évaluation régulière et continue, le risque de violence familiale au travail est beaucoup plus variable et moins facile à prévoir, bien qu’il soit très réel. La LSST n’impose pas d’évaluation du risque que la violence familiale </w:t>
      </w:r>
      <w:r w:rsidR="00C8164D">
        <w:rPr>
          <w:lang w:val="fr-CA"/>
        </w:rPr>
        <w:t xml:space="preserve">se transforme en </w:t>
      </w:r>
      <w:r>
        <w:rPr>
          <w:lang w:val="fr-CA"/>
        </w:rPr>
        <w:t xml:space="preserve">violence au travail. Toutefois, le Conseil scolaire de district </w:t>
      </w:r>
      <w:r w:rsidRPr="00FD2D13">
        <w:rPr>
          <w:lang w:val="fr-CA"/>
        </w:rPr>
        <w:t>&lt;&lt;</w:t>
      </w:r>
      <w:r>
        <w:rPr>
          <w:lang w:val="fr-CA"/>
        </w:rPr>
        <w:t xml:space="preserve"> </w:t>
      </w:r>
      <w:r w:rsidRPr="00C8164D">
        <w:rPr>
          <w:i/>
          <w:lang w:val="fr-CA"/>
        </w:rPr>
        <w:t>nom</w:t>
      </w:r>
      <w:r w:rsidRPr="00FD2D13">
        <w:rPr>
          <w:lang w:val="fr-CA"/>
        </w:rPr>
        <w:t>&gt;&gt;</w:t>
      </w:r>
      <w:r w:rsidR="00DC261F" w:rsidRPr="00FD2D13">
        <w:rPr>
          <w:lang w:val="fr-CA"/>
        </w:rPr>
        <w:t xml:space="preserve"> </w:t>
      </w:r>
      <w:r w:rsidR="006C5CF1">
        <w:rPr>
          <w:lang w:val="fr-CA"/>
        </w:rPr>
        <w:t>s’engage à sensibiliser ses employés à la violence familiale et à prendre toutes les précautions raisonnables pour les protéger, dans le lieu de travail, de la violence familiale qui pourrait les exposer à un préjudice corporel.</w:t>
      </w:r>
    </w:p>
    <w:p w:rsidR="00A72727" w:rsidRPr="00FD2D13" w:rsidRDefault="00A72727" w:rsidP="00755C4C">
      <w:pPr>
        <w:ind w:left="1049" w:hanging="567"/>
        <w:rPr>
          <w:lang w:val="fr-CA"/>
        </w:rPr>
      </w:pPr>
      <w:r w:rsidRPr="00FD2D13">
        <w:rPr>
          <w:b/>
          <w:lang w:val="fr-CA"/>
        </w:rPr>
        <w:t>N.B</w:t>
      </w:r>
      <w:r w:rsidRPr="00FD2D13">
        <w:rPr>
          <w:lang w:val="fr-CA"/>
        </w:rPr>
        <w:t>.</w:t>
      </w:r>
      <w:r w:rsidRPr="00FD2D13">
        <w:rPr>
          <w:lang w:val="fr-CA"/>
        </w:rPr>
        <w:tab/>
      </w:r>
      <w:r w:rsidR="006C5CF1">
        <w:rPr>
          <w:lang w:val="fr-CA"/>
        </w:rPr>
        <w:t xml:space="preserve">Comme la violence familiale est un élément entièrement nouveau ajouté à la LSST, les conseils scolaires voudront peut-être l’aborder dans une politique et une </w:t>
      </w:r>
      <w:r w:rsidR="0065661E">
        <w:rPr>
          <w:lang w:val="fr-CA"/>
        </w:rPr>
        <w:t>directive administrative</w:t>
      </w:r>
      <w:r w:rsidR="006C5CF1">
        <w:rPr>
          <w:lang w:val="fr-CA"/>
        </w:rPr>
        <w:t xml:space="preserve"> distinctes.</w:t>
      </w:r>
    </w:p>
    <w:p w:rsidR="00DC261F" w:rsidRPr="00FD2D13" w:rsidRDefault="00DC261F" w:rsidP="0016730A">
      <w:pPr>
        <w:spacing w:before="0" w:beforeAutospacing="0" w:after="120" w:afterAutospacing="0" w:line="240" w:lineRule="auto"/>
        <w:ind w:left="964" w:hanging="482"/>
        <w:rPr>
          <w:b/>
          <w:lang w:val="fr-CA"/>
        </w:rPr>
      </w:pPr>
      <w:r w:rsidRPr="00FD2D13">
        <w:rPr>
          <w:b/>
          <w:lang w:val="fr-CA"/>
        </w:rPr>
        <w:t xml:space="preserve">7.1 </w:t>
      </w:r>
      <w:r w:rsidRPr="00FD2D13">
        <w:rPr>
          <w:b/>
          <w:lang w:val="fr-CA"/>
        </w:rPr>
        <w:tab/>
      </w:r>
      <w:r w:rsidR="006C5CF1">
        <w:rPr>
          <w:b/>
          <w:lang w:val="fr-CA"/>
        </w:rPr>
        <w:t>Sensibilisation</w:t>
      </w:r>
    </w:p>
    <w:p w:rsidR="00DC261F" w:rsidRPr="00FD2D13" w:rsidRDefault="00392F7E" w:rsidP="0016730A">
      <w:pPr>
        <w:spacing w:before="0" w:beforeAutospacing="0" w:after="240" w:afterAutospacing="0"/>
        <w:ind w:left="964" w:firstLine="0"/>
        <w:rPr>
          <w:lang w:val="fr-CA"/>
        </w:rPr>
      </w:pPr>
      <w:r>
        <w:rPr>
          <w:lang w:val="fr-CA"/>
        </w:rPr>
        <w:t xml:space="preserve">Les employés </w:t>
      </w:r>
      <w:r w:rsidR="006C5CF1">
        <w:rPr>
          <w:lang w:val="fr-CA"/>
        </w:rPr>
        <w:t>du Conseil doit être informé</w:t>
      </w:r>
      <w:r>
        <w:rPr>
          <w:lang w:val="fr-CA"/>
        </w:rPr>
        <w:t>s</w:t>
      </w:r>
      <w:r w:rsidR="006C5CF1">
        <w:rPr>
          <w:lang w:val="fr-CA"/>
        </w:rPr>
        <w:t>, au moyen d’affiches et de documents d’</w:t>
      </w:r>
      <w:r w:rsidR="00EF1A1E">
        <w:rPr>
          <w:lang w:val="fr-CA"/>
        </w:rPr>
        <w:t>information, de ce qui constitue de la violence familiale, de la gravité de cette forme de violence et de leur responsabilité d’informer les autorités compétentes lorsqu’ils ont des raisons de croire qu</w:t>
      </w:r>
      <w:r w:rsidR="000C4F45">
        <w:rPr>
          <w:lang w:val="fr-CA"/>
        </w:rPr>
        <w:t xml:space="preserve">’il pourrait se produire </w:t>
      </w:r>
      <w:r w:rsidR="00EF1A1E">
        <w:rPr>
          <w:lang w:val="fr-CA"/>
        </w:rPr>
        <w:t>de la violence familiale au travail.</w:t>
      </w:r>
    </w:p>
    <w:p w:rsidR="00DC261F" w:rsidRPr="00FD2D13" w:rsidRDefault="00EF1A1E" w:rsidP="004B7BB6">
      <w:pPr>
        <w:spacing w:before="0" w:beforeAutospacing="0" w:after="120" w:afterAutospacing="0" w:line="240" w:lineRule="auto"/>
        <w:ind w:left="964" w:hanging="482"/>
        <w:rPr>
          <w:lang w:val="fr-CA"/>
        </w:rPr>
      </w:pPr>
      <w:r>
        <w:rPr>
          <w:b/>
          <w:lang w:val="fr-CA"/>
        </w:rPr>
        <w:t>7.2</w:t>
      </w:r>
      <w:r>
        <w:rPr>
          <w:b/>
          <w:lang w:val="fr-CA"/>
        </w:rPr>
        <w:tab/>
        <w:t>Responsa</w:t>
      </w:r>
      <w:r w:rsidR="00DC261F" w:rsidRPr="00FD2D13">
        <w:rPr>
          <w:b/>
          <w:lang w:val="fr-CA"/>
        </w:rPr>
        <w:t>bilit</w:t>
      </w:r>
      <w:r>
        <w:rPr>
          <w:b/>
          <w:lang w:val="fr-CA"/>
        </w:rPr>
        <w:t>é</w:t>
      </w:r>
    </w:p>
    <w:p w:rsidR="00DC261F" w:rsidRPr="00FD2D13" w:rsidRDefault="00EF1A1E" w:rsidP="004B7BB6">
      <w:pPr>
        <w:spacing w:before="0" w:beforeAutospacing="0" w:after="240" w:afterAutospacing="0"/>
        <w:ind w:left="964" w:firstLine="0"/>
        <w:rPr>
          <w:lang w:val="fr-CA"/>
        </w:rPr>
      </w:pPr>
      <w:r>
        <w:rPr>
          <w:lang w:val="fr-CA"/>
        </w:rPr>
        <w:t>La responsabilité de créer et de maintenir un milieu de travail au sein duquel les travailleurs sont à l’abri de la violence familiale susceptible de les exposer à un préjudice corporel incombe à l’ensemble des travailleur</w:t>
      </w:r>
      <w:r w:rsidR="00C8164D">
        <w:rPr>
          <w:lang w:val="fr-CA"/>
        </w:rPr>
        <w:t>s qui partagent le même lieu de </w:t>
      </w:r>
      <w:r>
        <w:rPr>
          <w:lang w:val="fr-CA"/>
        </w:rPr>
        <w:t>travail.</w:t>
      </w:r>
    </w:p>
    <w:p w:rsidR="00153C76" w:rsidRPr="00FD2D13" w:rsidRDefault="00B50999" w:rsidP="004B7BB6">
      <w:pPr>
        <w:spacing w:before="0" w:beforeAutospacing="0" w:after="240" w:afterAutospacing="0"/>
        <w:ind w:left="964" w:firstLine="0"/>
        <w:rPr>
          <w:lang w:val="fr-CA"/>
        </w:rPr>
      </w:pPr>
      <w:r>
        <w:rPr>
          <w:lang w:val="fr-CA"/>
        </w:rPr>
        <w:lastRenderedPageBreak/>
        <w:t>En matière de violence familiale, l</w:t>
      </w:r>
      <w:r w:rsidR="00EF1A1E">
        <w:rPr>
          <w:lang w:val="fr-CA"/>
        </w:rPr>
        <w:t>es conseils scolaires ne devraient pas s’en remettre uniquement au fournisseur de leur programme d’aide aux employés</w:t>
      </w:r>
      <w:r>
        <w:rPr>
          <w:lang w:val="fr-CA"/>
        </w:rPr>
        <w:t>.</w:t>
      </w:r>
      <w:r w:rsidR="00144922" w:rsidRPr="00FD2D13">
        <w:rPr>
          <w:lang w:val="fr-CA"/>
        </w:rPr>
        <w:t xml:space="preserve"> </w:t>
      </w:r>
      <w:r>
        <w:rPr>
          <w:lang w:val="fr-CA"/>
        </w:rPr>
        <w:t xml:space="preserve">Il leur incombe de prendre des mesures pour réduire le risque de préjudice corporel </w:t>
      </w:r>
      <w:r w:rsidR="00F25084">
        <w:rPr>
          <w:lang w:val="fr-CA"/>
        </w:rPr>
        <w:t xml:space="preserve">pour leurs employés </w:t>
      </w:r>
      <w:r>
        <w:rPr>
          <w:lang w:val="fr-CA"/>
        </w:rPr>
        <w:t>en raison d’une situation de violence familiale.</w:t>
      </w:r>
    </w:p>
    <w:p w:rsidR="00DC261F" w:rsidRPr="00FD2D13" w:rsidRDefault="00DC261F" w:rsidP="004B7BB6">
      <w:pPr>
        <w:spacing w:before="0" w:beforeAutospacing="0" w:after="120" w:afterAutospacing="0" w:line="240" w:lineRule="auto"/>
        <w:ind w:left="964" w:hanging="482"/>
        <w:rPr>
          <w:b/>
          <w:lang w:val="fr-CA"/>
        </w:rPr>
      </w:pPr>
      <w:r w:rsidRPr="00FD2D13">
        <w:rPr>
          <w:b/>
          <w:lang w:val="fr-CA"/>
        </w:rPr>
        <w:t>7.3</w:t>
      </w:r>
      <w:r w:rsidRPr="00FD2D13">
        <w:rPr>
          <w:b/>
          <w:lang w:val="fr-CA"/>
        </w:rPr>
        <w:tab/>
      </w:r>
      <w:r w:rsidR="00B50999">
        <w:rPr>
          <w:b/>
          <w:lang w:val="fr-CA"/>
        </w:rPr>
        <w:t>Signalement</w:t>
      </w:r>
    </w:p>
    <w:p w:rsidR="004C0757" w:rsidRPr="00FD2D13" w:rsidRDefault="00B50999" w:rsidP="004B7BB6">
      <w:pPr>
        <w:spacing w:before="0" w:beforeAutospacing="0" w:after="240" w:afterAutospacing="0"/>
        <w:ind w:left="964" w:firstLine="0"/>
        <w:rPr>
          <w:lang w:val="fr-CA"/>
        </w:rPr>
      </w:pPr>
      <w:r>
        <w:rPr>
          <w:lang w:val="fr-CA"/>
        </w:rPr>
        <w:t>Les travailleurs sont tenus de signaler les risques à leur superviseur.</w:t>
      </w:r>
      <w:r w:rsidR="00144922" w:rsidRPr="00FD2D13">
        <w:rPr>
          <w:lang w:val="fr-CA"/>
        </w:rPr>
        <w:t xml:space="preserve"> </w:t>
      </w:r>
      <w:r>
        <w:rPr>
          <w:lang w:val="fr-CA"/>
        </w:rPr>
        <w:t xml:space="preserve">Aux termes de l’alinéa </w:t>
      </w:r>
      <w:r w:rsidR="00B84636" w:rsidRPr="00FD2D13">
        <w:rPr>
          <w:lang w:val="fr-CA"/>
        </w:rPr>
        <w:t>28(1)d</w:t>
      </w:r>
      <w:r>
        <w:rPr>
          <w:lang w:val="fr-CA"/>
        </w:rPr>
        <w:t>)</w:t>
      </w:r>
      <w:r w:rsidR="00B84636" w:rsidRPr="00FD2D13">
        <w:rPr>
          <w:lang w:val="fr-CA"/>
        </w:rPr>
        <w:t xml:space="preserve"> </w:t>
      </w:r>
      <w:r>
        <w:rPr>
          <w:lang w:val="fr-CA"/>
        </w:rPr>
        <w:t xml:space="preserve">de la LSST, </w:t>
      </w:r>
      <w:r w:rsidR="000C4F45">
        <w:rPr>
          <w:lang w:val="fr-CA"/>
        </w:rPr>
        <w:t>« </w:t>
      </w:r>
      <w:r>
        <w:rPr>
          <w:lang w:val="fr-CA"/>
        </w:rPr>
        <w:t xml:space="preserve">le travailleur </w:t>
      </w:r>
      <w:r w:rsidR="000C4F45">
        <w:rPr>
          <w:lang w:val="fr-CA"/>
        </w:rPr>
        <w:t xml:space="preserve">(…) </w:t>
      </w:r>
      <w:r>
        <w:rPr>
          <w:lang w:val="fr-CA"/>
        </w:rPr>
        <w:t>signale à l’employeur ou au superviseur (…) l’existence de tout risque dont il a connaissance</w:t>
      </w:r>
      <w:r w:rsidR="000C4F45">
        <w:rPr>
          <w:lang w:val="fr-CA"/>
        </w:rPr>
        <w:t> »</w:t>
      </w:r>
      <w:r>
        <w:rPr>
          <w:lang w:val="fr-CA"/>
        </w:rPr>
        <w:t>.</w:t>
      </w:r>
      <w:r w:rsidR="00144922" w:rsidRPr="00FD2D13">
        <w:rPr>
          <w:lang w:val="fr-CA"/>
        </w:rPr>
        <w:t xml:space="preserve"> </w:t>
      </w:r>
      <w:r w:rsidR="000C4F45">
        <w:rPr>
          <w:lang w:val="fr-CA"/>
        </w:rPr>
        <w:t xml:space="preserve">Les travailleurs qui savent qu’eux-mêmes ou </w:t>
      </w:r>
      <w:r w:rsidR="00F25084">
        <w:rPr>
          <w:lang w:val="fr-CA"/>
        </w:rPr>
        <w:t xml:space="preserve">certains de leurs </w:t>
      </w:r>
      <w:r w:rsidR="000C4F45">
        <w:rPr>
          <w:lang w:val="fr-CA"/>
        </w:rPr>
        <w:t>collègue</w:t>
      </w:r>
      <w:r w:rsidR="00F25084">
        <w:rPr>
          <w:lang w:val="fr-CA"/>
        </w:rPr>
        <w:t>s</w:t>
      </w:r>
      <w:r w:rsidR="000C4F45">
        <w:rPr>
          <w:lang w:val="fr-CA"/>
        </w:rPr>
        <w:t xml:space="preserve"> f</w:t>
      </w:r>
      <w:r w:rsidR="00F25084">
        <w:rPr>
          <w:lang w:val="fr-CA"/>
        </w:rPr>
        <w:t xml:space="preserve">ont </w:t>
      </w:r>
      <w:r w:rsidR="000C4F45">
        <w:rPr>
          <w:lang w:val="fr-CA"/>
        </w:rPr>
        <w:t>l’objet de violence familiale pou</w:t>
      </w:r>
      <w:r w:rsidR="00F25084">
        <w:rPr>
          <w:lang w:val="fr-CA"/>
        </w:rPr>
        <w:t xml:space="preserve">vant </w:t>
      </w:r>
      <w:r w:rsidR="000C4F45">
        <w:rPr>
          <w:lang w:val="fr-CA"/>
        </w:rPr>
        <w:t xml:space="preserve">les exposer ou exposer leurs collègues à un préjudice corporel au travail ont la responsabilité d’en informer </w:t>
      </w:r>
      <w:r w:rsidR="00F25084">
        <w:rPr>
          <w:lang w:val="fr-CA"/>
        </w:rPr>
        <w:t>leur superviseur – à moins que celui-ci soit impliqué dans la situation de violence familiale, auquel cas ils doivent s’adresser à</w:t>
      </w:r>
      <w:r w:rsidR="00B84636" w:rsidRPr="00FD2D13">
        <w:rPr>
          <w:lang w:val="fr-CA"/>
        </w:rPr>
        <w:t xml:space="preserve"> &lt;&lt;</w:t>
      </w:r>
      <w:r w:rsidR="00F25084">
        <w:rPr>
          <w:lang w:val="fr-CA"/>
        </w:rPr>
        <w:t xml:space="preserve"> </w:t>
      </w:r>
      <w:r w:rsidR="00F25084" w:rsidRPr="00C8164D">
        <w:rPr>
          <w:i/>
          <w:lang w:val="fr-CA"/>
        </w:rPr>
        <w:t>personne désignée par le Conseil</w:t>
      </w:r>
      <w:r w:rsidR="00F25084">
        <w:rPr>
          <w:lang w:val="fr-CA"/>
        </w:rPr>
        <w:t xml:space="preserve"> </w:t>
      </w:r>
      <w:r w:rsidR="00B84636" w:rsidRPr="00FD2D13">
        <w:rPr>
          <w:lang w:val="fr-CA"/>
        </w:rPr>
        <w:t>&gt;&gt;.</w:t>
      </w:r>
    </w:p>
    <w:p w:rsidR="00F25084" w:rsidRDefault="00F25084" w:rsidP="004B7BB6">
      <w:pPr>
        <w:spacing w:before="0" w:beforeAutospacing="0" w:after="240" w:afterAutospacing="0"/>
        <w:ind w:left="964" w:firstLine="0"/>
        <w:rPr>
          <w:lang w:val="fr-CA"/>
        </w:rPr>
      </w:pPr>
      <w:r>
        <w:rPr>
          <w:lang w:val="fr-CA"/>
        </w:rPr>
        <w:t>Le superviseur doit traiter tous les signalements de manière confidentielle et communiquer aux responsables des Ressources humaines et aux autres personnes devant être mises au courant seulement les renseignements nécessaires pour assurer la protection des travailleurs dans le lieu de travail.</w:t>
      </w:r>
    </w:p>
    <w:p w:rsidR="00DC261F" w:rsidRPr="00FD2D13" w:rsidRDefault="00DC261F" w:rsidP="0016730A">
      <w:pPr>
        <w:spacing w:before="0" w:beforeAutospacing="0" w:after="120" w:afterAutospacing="0" w:line="240" w:lineRule="auto"/>
        <w:ind w:left="964" w:hanging="482"/>
        <w:rPr>
          <w:b/>
          <w:lang w:val="fr-CA"/>
        </w:rPr>
      </w:pPr>
      <w:r w:rsidRPr="00FD2D13">
        <w:rPr>
          <w:b/>
          <w:lang w:val="fr-CA"/>
        </w:rPr>
        <w:t>7.4</w:t>
      </w:r>
      <w:r w:rsidRPr="00FD2D13">
        <w:rPr>
          <w:b/>
          <w:lang w:val="fr-CA"/>
        </w:rPr>
        <w:tab/>
      </w:r>
      <w:r w:rsidR="005A5F7A">
        <w:rPr>
          <w:b/>
          <w:lang w:val="fr-CA"/>
        </w:rPr>
        <w:t>Établissement des faits</w:t>
      </w:r>
    </w:p>
    <w:p w:rsidR="00B84636" w:rsidRPr="00FD2D13" w:rsidRDefault="005A5F7A" w:rsidP="0016730A">
      <w:pPr>
        <w:spacing w:before="0" w:beforeAutospacing="0" w:after="240" w:afterAutospacing="0"/>
        <w:ind w:left="964" w:firstLine="0"/>
        <w:rPr>
          <w:lang w:val="fr-CA"/>
        </w:rPr>
      </w:pPr>
      <w:r>
        <w:rPr>
          <w:lang w:val="fr-CA"/>
        </w:rPr>
        <w:t xml:space="preserve">Les superviseurs qui sont informés qu’une </w:t>
      </w:r>
      <w:r w:rsidR="00304186">
        <w:rPr>
          <w:lang w:val="fr-CA"/>
        </w:rPr>
        <w:t xml:space="preserve">personne </w:t>
      </w:r>
      <w:r>
        <w:rPr>
          <w:lang w:val="fr-CA"/>
        </w:rPr>
        <w:t xml:space="preserve">pourrait </w:t>
      </w:r>
      <w:r w:rsidR="00304186">
        <w:rPr>
          <w:lang w:val="fr-CA"/>
        </w:rPr>
        <w:t xml:space="preserve">être victime </w:t>
      </w:r>
      <w:r>
        <w:rPr>
          <w:lang w:val="fr-CA"/>
        </w:rPr>
        <w:t xml:space="preserve">de violence familiale au travail doivent évaluer la nature et la portée de la menace. Pour cela, ils pourraient avoir à interroger la ou les personnes qui ont signalé la menace ainsi que la </w:t>
      </w:r>
      <w:r w:rsidR="00304186">
        <w:rPr>
          <w:lang w:val="fr-CA"/>
        </w:rPr>
        <w:t>victime potentielle</w:t>
      </w:r>
      <w:r>
        <w:rPr>
          <w:lang w:val="fr-CA"/>
        </w:rPr>
        <w:t>.</w:t>
      </w:r>
      <w:r w:rsidR="00B84636" w:rsidRPr="00FD2D13">
        <w:rPr>
          <w:lang w:val="fr-CA"/>
        </w:rPr>
        <w:t xml:space="preserve"> </w:t>
      </w:r>
      <w:r>
        <w:rPr>
          <w:lang w:val="fr-CA"/>
        </w:rPr>
        <w:t>Ils p</w:t>
      </w:r>
      <w:r w:rsidR="00304186">
        <w:rPr>
          <w:lang w:val="fr-CA"/>
        </w:rPr>
        <w:t xml:space="preserve">euvent </w:t>
      </w:r>
      <w:r>
        <w:rPr>
          <w:lang w:val="fr-CA"/>
        </w:rPr>
        <w:t xml:space="preserve">aussi demander à </w:t>
      </w:r>
      <w:r w:rsidRPr="00FD2D13">
        <w:rPr>
          <w:lang w:val="fr-CA"/>
        </w:rPr>
        <w:t>&lt;&lt;</w:t>
      </w:r>
      <w:r>
        <w:rPr>
          <w:lang w:val="fr-CA"/>
        </w:rPr>
        <w:t xml:space="preserve"> </w:t>
      </w:r>
      <w:r w:rsidRPr="00C8164D">
        <w:rPr>
          <w:i/>
          <w:lang w:val="fr-CA"/>
        </w:rPr>
        <w:t>nom</w:t>
      </w:r>
      <w:r>
        <w:rPr>
          <w:lang w:val="fr-CA"/>
        </w:rPr>
        <w:t xml:space="preserve"> </w:t>
      </w:r>
      <w:r w:rsidRPr="00FD2D13">
        <w:rPr>
          <w:lang w:val="fr-CA"/>
        </w:rPr>
        <w:t>&gt;&gt;</w:t>
      </w:r>
      <w:r>
        <w:rPr>
          <w:lang w:val="fr-CA"/>
        </w:rPr>
        <w:t xml:space="preserve"> de mener une enquête plus poussée. C’est au superviseur qu’il incombe de faire cette demande.</w:t>
      </w:r>
    </w:p>
    <w:p w:rsidR="00144922" w:rsidRPr="00FD2D13" w:rsidRDefault="005A5F7A" w:rsidP="004B7BB6">
      <w:pPr>
        <w:spacing w:before="0" w:beforeAutospacing="0" w:after="240" w:afterAutospacing="0"/>
        <w:ind w:left="964" w:firstLine="0"/>
        <w:rPr>
          <w:lang w:val="fr-CA"/>
        </w:rPr>
      </w:pPr>
      <w:r>
        <w:rPr>
          <w:lang w:val="fr-CA"/>
        </w:rPr>
        <w:t xml:space="preserve">Le superviseur peut demander à la </w:t>
      </w:r>
      <w:r w:rsidR="00304186">
        <w:rPr>
          <w:lang w:val="fr-CA"/>
        </w:rPr>
        <w:t xml:space="preserve">victime potentielle </w:t>
      </w:r>
      <w:r>
        <w:rPr>
          <w:lang w:val="fr-CA"/>
        </w:rPr>
        <w:t>de lui fournir des documents raisonnables dans les circonstances pour évaluer les risques et mettre en place des précautions pour assurer sa protection. Il peut s’agir</w:t>
      </w:r>
      <w:r w:rsidR="00144922" w:rsidRPr="00FD2D13">
        <w:rPr>
          <w:lang w:val="fr-CA"/>
        </w:rPr>
        <w:t xml:space="preserve"> </w:t>
      </w:r>
      <w:r w:rsidR="00304186">
        <w:rPr>
          <w:lang w:val="fr-CA"/>
        </w:rPr>
        <w:t>d’une ordonnance d’un tribunal, d’un rapport de police ou d’une photographie de l’agresseur présumé.</w:t>
      </w:r>
    </w:p>
    <w:p w:rsidR="00304186" w:rsidRDefault="00304186" w:rsidP="00C26403">
      <w:pPr>
        <w:spacing w:before="0" w:beforeAutospacing="0" w:after="240" w:afterAutospacing="0"/>
        <w:ind w:left="964" w:firstLine="0"/>
        <w:rPr>
          <w:lang w:val="fr-CA"/>
        </w:rPr>
      </w:pPr>
      <w:r>
        <w:rPr>
          <w:lang w:val="fr-CA"/>
        </w:rPr>
        <w:t>L’employeur doit mettre à la disposition de tous les employés des renseignements sur l’aide offerte aux victimes de violence familiale. Selon l’endroit, il peut s’agir d’un programme d’aide aux employés, de services communautaires de counselling, de groupes de soutien, de refuges ou de services de police. Dans la mesure du possible, les superviseurs doivent rappeler l’existence de ces ressources aux victimes potentielles de violence familiale.</w:t>
      </w:r>
    </w:p>
    <w:p w:rsidR="00144922" w:rsidRPr="00FD2D13" w:rsidRDefault="00304186" w:rsidP="004B7BB6">
      <w:pPr>
        <w:spacing w:before="0" w:beforeAutospacing="0" w:after="240" w:afterAutospacing="0"/>
        <w:ind w:left="964" w:firstLine="0"/>
        <w:rPr>
          <w:lang w:val="fr-CA"/>
        </w:rPr>
      </w:pPr>
      <w:r>
        <w:rPr>
          <w:lang w:val="fr-CA"/>
        </w:rPr>
        <w:t xml:space="preserve">Dans tous les cas, le superviseur doit informer la victime potentielle que, si elle se sent menacée d’un préjudice corporel à l’intérieur ou aux environs du lieu de </w:t>
      </w:r>
      <w:r w:rsidR="00354976">
        <w:rPr>
          <w:lang w:val="fr-CA"/>
        </w:rPr>
        <w:t xml:space="preserve">travail ou à sa résidence, il y a lieu qu’elle communique </w:t>
      </w:r>
      <w:r>
        <w:rPr>
          <w:lang w:val="fr-CA"/>
        </w:rPr>
        <w:t>avec la</w:t>
      </w:r>
      <w:r w:rsidR="00144922" w:rsidRPr="00FD2D13">
        <w:rPr>
          <w:lang w:val="fr-CA"/>
        </w:rPr>
        <w:t xml:space="preserve"> police.</w:t>
      </w:r>
    </w:p>
    <w:p w:rsidR="00DC261F" w:rsidRPr="00FD2D13" w:rsidRDefault="00755C4C" w:rsidP="004B7BB6">
      <w:pPr>
        <w:spacing w:before="0" w:beforeAutospacing="0" w:after="120" w:afterAutospacing="0" w:line="240" w:lineRule="auto"/>
        <w:ind w:left="964" w:hanging="482"/>
        <w:rPr>
          <w:b/>
          <w:lang w:val="fr-CA"/>
        </w:rPr>
      </w:pPr>
      <w:r>
        <w:rPr>
          <w:b/>
          <w:lang w:val="fr-CA"/>
        </w:rPr>
        <w:lastRenderedPageBreak/>
        <w:t xml:space="preserve">7.5 </w:t>
      </w:r>
      <w:r>
        <w:rPr>
          <w:b/>
          <w:lang w:val="fr-CA"/>
        </w:rPr>
        <w:tab/>
      </w:r>
      <w:r w:rsidR="00354976">
        <w:rPr>
          <w:b/>
          <w:lang w:val="fr-CA"/>
        </w:rPr>
        <w:t>Mesures à prendre</w:t>
      </w:r>
    </w:p>
    <w:p w:rsidR="00354976" w:rsidRDefault="00354976" w:rsidP="004B7BB6">
      <w:pPr>
        <w:spacing w:before="0" w:beforeAutospacing="0" w:after="240" w:afterAutospacing="0"/>
        <w:ind w:left="964" w:firstLine="0"/>
        <w:rPr>
          <w:lang w:val="fr-CA"/>
        </w:rPr>
      </w:pPr>
      <w:r>
        <w:rPr>
          <w:lang w:val="fr-CA"/>
        </w:rPr>
        <w:t>Si la menace de violence familiale provient d’un autre travailleur, le superviseur, suivant les conseils des Ressources humaines, doit prendre des mesures pour assurer la protection de la victime potentielle et des autres travailleurs. À cette fin, il peut notamment donner des avertissements, transférer des employés, informer la police ou demander une ordonnance d’interdiction de communiquer.</w:t>
      </w:r>
    </w:p>
    <w:p w:rsidR="00354976" w:rsidRDefault="00354976" w:rsidP="00354976">
      <w:pPr>
        <w:spacing w:before="0" w:beforeAutospacing="0" w:after="240" w:afterAutospacing="0"/>
        <w:ind w:left="964" w:firstLine="0"/>
        <w:rPr>
          <w:lang w:val="fr-CA"/>
        </w:rPr>
      </w:pPr>
      <w:r>
        <w:rPr>
          <w:lang w:val="fr-CA"/>
        </w:rPr>
        <w:t>Si la menace de violence familiale provient d’une personne à l’extérieur du lieu de travail, le superviseur, suivant les conseils des Ressources humaines, doit prendre des mesures pour assurer la protection de la victime potentielle et des autres travailleurs. À cette fin, il peut notamment donner des avertissements, transférer des employés, informer la police ou demander une ordonnance d’interdiction de communiquer.</w:t>
      </w:r>
    </w:p>
    <w:p w:rsidR="009C1182" w:rsidRDefault="00DC261F" w:rsidP="00E74DCA">
      <w:pPr>
        <w:ind w:left="1531" w:hanging="567"/>
        <w:rPr>
          <w:lang w:val="fr-CA"/>
        </w:rPr>
      </w:pPr>
      <w:r w:rsidRPr="00FD2D13">
        <w:rPr>
          <w:b/>
          <w:lang w:val="fr-CA"/>
        </w:rPr>
        <w:t>N.B.</w:t>
      </w:r>
      <w:r w:rsidR="00C67A72" w:rsidRPr="00FD2D13">
        <w:rPr>
          <w:lang w:val="fr-CA"/>
        </w:rPr>
        <w:tab/>
      </w:r>
      <w:r w:rsidR="00354976">
        <w:rPr>
          <w:lang w:val="fr-CA"/>
        </w:rPr>
        <w:t xml:space="preserve">Les conseils scolaires devraient revoir les protocoles conclus avec la police pour déterminer quel degré de collaboration pourrait être prévu dans ce domaine. Des formulaires adéquats pourraient être mis au point pour le signalement des risques de violence familiale au travail, </w:t>
      </w:r>
      <w:r w:rsidR="009C1182">
        <w:rPr>
          <w:lang w:val="fr-CA"/>
        </w:rPr>
        <w:t>et des processus sécurisés et centralisés de conservation des dossie</w:t>
      </w:r>
      <w:r w:rsidR="006E3086">
        <w:rPr>
          <w:lang w:val="fr-CA"/>
        </w:rPr>
        <w:t>rs devraient être mis en place.</w:t>
      </w:r>
    </w:p>
    <w:p w:rsidR="008B4F62" w:rsidRPr="00FD2D13" w:rsidRDefault="008B4F62" w:rsidP="00E14155">
      <w:pPr>
        <w:spacing w:before="0" w:beforeAutospacing="0" w:after="120" w:afterAutospacing="0"/>
        <w:ind w:left="482" w:hanging="482"/>
        <w:rPr>
          <w:b/>
          <w:lang w:val="fr-CA"/>
        </w:rPr>
      </w:pPr>
      <w:r w:rsidRPr="00FD2D13">
        <w:rPr>
          <w:b/>
          <w:lang w:val="fr-CA"/>
        </w:rPr>
        <w:t>8.0</w:t>
      </w:r>
      <w:r w:rsidRPr="00FD2D13">
        <w:rPr>
          <w:b/>
          <w:lang w:val="fr-CA"/>
        </w:rPr>
        <w:tab/>
      </w:r>
      <w:r w:rsidR="00B9015A">
        <w:rPr>
          <w:b/>
          <w:lang w:val="fr-CA"/>
        </w:rPr>
        <w:t>Obtention d’une aide immédiate</w:t>
      </w:r>
    </w:p>
    <w:p w:rsidR="00636484" w:rsidRPr="00FD2D13" w:rsidRDefault="00B9015A" w:rsidP="00755C4C">
      <w:pPr>
        <w:spacing w:before="0" w:beforeAutospacing="0" w:after="240" w:afterAutospacing="0"/>
        <w:ind w:left="482" w:firstLine="0"/>
        <w:rPr>
          <w:lang w:val="fr-CA"/>
        </w:rPr>
      </w:pPr>
      <w:r>
        <w:rPr>
          <w:lang w:val="fr-CA"/>
        </w:rPr>
        <w:t xml:space="preserve">À compter du 15 juin 2010, les employeurs sont tenus d’inclure dans leur programme, aux termes de l’alinéa </w:t>
      </w:r>
      <w:r w:rsidR="00C8164D">
        <w:rPr>
          <w:lang w:val="fr-CA"/>
        </w:rPr>
        <w:t>32.0.2</w:t>
      </w:r>
      <w:r w:rsidRPr="00FD2D13">
        <w:rPr>
          <w:lang w:val="fr-CA"/>
        </w:rPr>
        <w:t>(</w:t>
      </w:r>
      <w:r>
        <w:rPr>
          <w:lang w:val="fr-CA"/>
        </w:rPr>
        <w:t>2</w:t>
      </w:r>
      <w:r w:rsidRPr="00FD2D13">
        <w:rPr>
          <w:lang w:val="fr-CA"/>
        </w:rPr>
        <w:t>)</w:t>
      </w:r>
      <w:r>
        <w:rPr>
          <w:lang w:val="fr-CA"/>
        </w:rPr>
        <w:t xml:space="preserve">b) de la LSST, « les mesures à prendre et les méthodes à suivre pour obtenir une aide immédiate lorsqu’il se produit ou qu’il est susceptible de se produire de la violence au travail ». Le tableau ci-après, qui indique divers moyens d’obtenir une aide immédiate, est un élément qu’il est recommandé d’inclure à cet égard dans les </w:t>
      </w:r>
      <w:r w:rsidR="0065661E">
        <w:rPr>
          <w:lang w:val="fr-CA"/>
        </w:rPr>
        <w:t>directives administratives</w:t>
      </w:r>
      <w:r>
        <w:rPr>
          <w:lang w:val="fr-CA"/>
        </w:rPr>
        <w:t xml:space="preserve"> des conseils.</w:t>
      </w:r>
      <w:r w:rsidR="00636484" w:rsidRPr="00FD2D13">
        <w:rPr>
          <w:lang w:val="fr-CA"/>
        </w:rPr>
        <w:t xml:space="preserve"> </w:t>
      </w:r>
      <w:r>
        <w:rPr>
          <w:lang w:val="fr-CA"/>
        </w:rPr>
        <w:t>Les méthodes particulières à employer pourraient varier selon le risque de violence au travail.</w:t>
      </w:r>
    </w:p>
    <w:p w:rsidR="00C67A72" w:rsidRDefault="002B7A76" w:rsidP="00E74DCA">
      <w:pPr>
        <w:spacing w:before="0" w:beforeAutospacing="0" w:after="240" w:afterAutospacing="0"/>
        <w:ind w:left="482" w:firstLine="0"/>
        <w:rPr>
          <w:lang w:val="fr-CA"/>
        </w:rPr>
      </w:pPr>
      <w:r>
        <w:rPr>
          <w:lang w:val="fr-CA"/>
        </w:rPr>
        <w:t>Selon la nature, le lieu et le niveau du risque, il peut s’agir d’obtenir de l’aide du superviseur sur place, de l’équipe d’intervention en cas d’urgence sur place</w:t>
      </w:r>
      <w:r w:rsidR="00FE7E61">
        <w:rPr>
          <w:lang w:val="fr-CA"/>
        </w:rPr>
        <w:t>,</w:t>
      </w:r>
      <w:r>
        <w:rPr>
          <w:lang w:val="fr-CA"/>
        </w:rPr>
        <w:t xml:space="preserve"> ou </w:t>
      </w:r>
      <w:r w:rsidR="00FE7E61">
        <w:rPr>
          <w:lang w:val="fr-CA"/>
        </w:rPr>
        <w:t xml:space="preserve">encore </w:t>
      </w:r>
      <w:r>
        <w:rPr>
          <w:lang w:val="fr-CA"/>
        </w:rPr>
        <w:t>de l’extérieur, grâce au service</w:t>
      </w:r>
      <w:r w:rsidR="00636484" w:rsidRPr="00FD2D13">
        <w:rPr>
          <w:lang w:val="fr-CA"/>
        </w:rPr>
        <w:t xml:space="preserve"> 911. </w:t>
      </w:r>
      <w:r>
        <w:rPr>
          <w:lang w:val="fr-CA"/>
        </w:rPr>
        <w:t>Pour déterminer l’efficacité des divers dispositifs, il importe de tenir compte de l’endroit où se trouve l’employé (sur place ou à l’extérieur) et du moment de la journée (pendant ou après les heures régulières de travail).</w:t>
      </w:r>
      <w:r w:rsidR="00636484" w:rsidRPr="00FD2D13">
        <w:rPr>
          <w:lang w:val="fr-CA"/>
        </w:rPr>
        <w:t xml:space="preserve"> </w:t>
      </w:r>
      <w:r>
        <w:rPr>
          <w:lang w:val="fr-CA"/>
        </w:rPr>
        <w:t>Pour que ces dispositifs soient utilisés efficacement, il est essentiel d’assurer une formation sur les communications en cas d’urgence</w:t>
      </w:r>
      <w:r w:rsidR="00144922" w:rsidRPr="00FD2D13">
        <w:rPr>
          <w:lang w:val="fr-CA"/>
        </w:rPr>
        <w:t>.</w:t>
      </w:r>
    </w:p>
    <w:p w:rsidR="00B9015A" w:rsidRPr="00B9015A" w:rsidRDefault="00C26403" w:rsidP="00B9015A">
      <w:pPr>
        <w:spacing w:before="0" w:beforeAutospacing="0" w:after="240" w:afterAutospacing="0"/>
        <w:ind w:left="964" w:hanging="482"/>
        <w:rPr>
          <w:b/>
          <w:lang w:val="fr-CA"/>
        </w:rPr>
      </w:pPr>
      <w:r>
        <w:rPr>
          <w:b/>
          <w:lang w:val="fr-CA"/>
        </w:rPr>
        <w:br w:type="page"/>
      </w:r>
      <w:r w:rsidR="00B9015A" w:rsidRPr="00B9015A">
        <w:rPr>
          <w:b/>
          <w:lang w:val="fr-CA"/>
        </w:rPr>
        <w:lastRenderedPageBreak/>
        <w:t>8.1</w:t>
      </w:r>
      <w:r w:rsidR="00B9015A" w:rsidRPr="00B9015A">
        <w:rPr>
          <w:b/>
          <w:lang w:val="fr-CA"/>
        </w:rPr>
        <w:tab/>
        <w:t>Types de dispositifs de communication</w:t>
      </w:r>
    </w:p>
    <w:tbl>
      <w:tblPr>
        <w:tblW w:w="4963" w:type="pct"/>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5"/>
        <w:gridCol w:w="3456"/>
        <w:gridCol w:w="3458"/>
      </w:tblGrid>
      <w:tr w:rsidR="00636484" w:rsidRPr="00FD2D13" w:rsidTr="004926B9">
        <w:trPr>
          <w:cantSplit/>
          <w:tblHeader/>
        </w:trPr>
        <w:tc>
          <w:tcPr>
            <w:tcW w:w="1345" w:type="pct"/>
            <w:shd w:val="clear" w:color="auto" w:fill="C6D9F1"/>
            <w:tcMar>
              <w:top w:w="57" w:type="dxa"/>
              <w:left w:w="85" w:type="dxa"/>
              <w:bottom w:w="57" w:type="dxa"/>
              <w:right w:w="85" w:type="dxa"/>
            </w:tcMar>
          </w:tcPr>
          <w:p w:rsidR="00636484" w:rsidRPr="00FD2D13" w:rsidRDefault="00B9015A" w:rsidP="002860EE">
            <w:pPr>
              <w:pStyle w:val="ListParagraph"/>
              <w:spacing w:after="0" w:line="240" w:lineRule="auto"/>
              <w:ind w:left="0" w:firstLine="0"/>
              <w:rPr>
                <w:rFonts w:ascii="Times New Roman" w:hAnsi="Times New Roman"/>
                <w:b/>
                <w:lang w:val="fr-CA"/>
              </w:rPr>
            </w:pPr>
            <w:r>
              <w:rPr>
                <w:rFonts w:ascii="Times New Roman" w:hAnsi="Times New Roman"/>
                <w:b/>
                <w:lang w:val="fr-CA"/>
              </w:rPr>
              <w:t>Dispositif</w:t>
            </w:r>
          </w:p>
        </w:tc>
        <w:tc>
          <w:tcPr>
            <w:tcW w:w="1827" w:type="pct"/>
            <w:shd w:val="clear" w:color="auto" w:fill="C6D9F1"/>
            <w:tcMar>
              <w:top w:w="57" w:type="dxa"/>
              <w:left w:w="85" w:type="dxa"/>
              <w:bottom w:w="57" w:type="dxa"/>
              <w:right w:w="85" w:type="dxa"/>
            </w:tcMar>
          </w:tcPr>
          <w:p w:rsidR="00636484" w:rsidRPr="00FD2D13" w:rsidRDefault="00B9015A" w:rsidP="002860EE">
            <w:pPr>
              <w:pStyle w:val="ListParagraph"/>
              <w:spacing w:after="0" w:line="240" w:lineRule="auto"/>
              <w:ind w:left="0" w:firstLine="0"/>
              <w:rPr>
                <w:rFonts w:ascii="Times New Roman" w:hAnsi="Times New Roman"/>
                <w:b/>
                <w:lang w:val="fr-CA"/>
              </w:rPr>
            </w:pPr>
            <w:r>
              <w:rPr>
                <w:rFonts w:ascii="Times New Roman" w:hAnsi="Times New Roman"/>
                <w:b/>
                <w:lang w:val="fr-CA"/>
              </w:rPr>
              <w:t>Points forts</w:t>
            </w:r>
          </w:p>
        </w:tc>
        <w:tc>
          <w:tcPr>
            <w:tcW w:w="1828" w:type="pct"/>
            <w:shd w:val="clear" w:color="auto" w:fill="C6D9F1"/>
            <w:tcMar>
              <w:top w:w="57" w:type="dxa"/>
              <w:left w:w="85" w:type="dxa"/>
              <w:bottom w:w="57" w:type="dxa"/>
              <w:right w:w="85" w:type="dxa"/>
            </w:tcMar>
          </w:tcPr>
          <w:p w:rsidR="00636484" w:rsidRPr="00FD2D13" w:rsidRDefault="00B9015A" w:rsidP="002860EE">
            <w:pPr>
              <w:pStyle w:val="ListParagraph"/>
              <w:spacing w:after="0" w:line="240" w:lineRule="auto"/>
              <w:ind w:left="0" w:firstLine="28"/>
              <w:rPr>
                <w:rFonts w:ascii="Times New Roman" w:hAnsi="Times New Roman"/>
                <w:b/>
                <w:lang w:val="fr-CA"/>
              </w:rPr>
            </w:pPr>
            <w:r>
              <w:rPr>
                <w:rFonts w:ascii="Times New Roman" w:hAnsi="Times New Roman"/>
                <w:b/>
                <w:lang w:val="fr-CA"/>
              </w:rPr>
              <w:t>Points faibles</w:t>
            </w:r>
          </w:p>
        </w:tc>
      </w:tr>
      <w:tr w:rsidR="00636484" w:rsidRPr="00FD2D13" w:rsidTr="00FE7E61">
        <w:trPr>
          <w:cantSplit/>
        </w:trPr>
        <w:tc>
          <w:tcPr>
            <w:tcW w:w="1345" w:type="pct"/>
            <w:shd w:val="clear" w:color="auto" w:fill="auto"/>
            <w:tcMar>
              <w:top w:w="57" w:type="dxa"/>
              <w:left w:w="85" w:type="dxa"/>
              <w:bottom w:w="57" w:type="dxa"/>
              <w:right w:w="85" w:type="dxa"/>
            </w:tcMar>
          </w:tcPr>
          <w:p w:rsidR="00636484" w:rsidRPr="00FD2D13" w:rsidRDefault="00636484" w:rsidP="000D4791">
            <w:pPr>
              <w:pStyle w:val="ListParagraph"/>
              <w:spacing w:after="0" w:line="240" w:lineRule="auto"/>
              <w:ind w:left="0" w:firstLine="0"/>
              <w:rPr>
                <w:rFonts w:ascii="Times New Roman" w:hAnsi="Times New Roman"/>
                <w:b/>
                <w:lang w:val="fr-CA"/>
              </w:rPr>
            </w:pPr>
            <w:r w:rsidRPr="00FD2D13">
              <w:rPr>
                <w:rFonts w:ascii="Times New Roman" w:hAnsi="Times New Roman"/>
                <w:b/>
                <w:lang w:val="fr-CA"/>
              </w:rPr>
              <w:t>S</w:t>
            </w:r>
            <w:r w:rsidR="002B7A76">
              <w:rPr>
                <w:rFonts w:ascii="Times New Roman" w:hAnsi="Times New Roman"/>
                <w:b/>
                <w:lang w:val="fr-CA"/>
              </w:rPr>
              <w:t>ystème de sonorisation de l’école</w:t>
            </w:r>
          </w:p>
        </w:tc>
        <w:tc>
          <w:tcPr>
            <w:tcW w:w="1827" w:type="pct"/>
            <w:shd w:val="clear" w:color="auto" w:fill="auto"/>
            <w:tcMar>
              <w:top w:w="57" w:type="dxa"/>
              <w:left w:w="85" w:type="dxa"/>
              <w:bottom w:w="57" w:type="dxa"/>
              <w:right w:w="85" w:type="dxa"/>
            </w:tcMar>
          </w:tcPr>
          <w:p w:rsidR="002B7A76" w:rsidRDefault="002B7A76" w:rsidP="00FA35C6">
            <w:pPr>
              <w:pStyle w:val="ListParagraph"/>
              <w:numPr>
                <w:ilvl w:val="0"/>
                <w:numId w:val="12"/>
              </w:numPr>
              <w:spacing w:before="0" w:beforeAutospacing="0" w:after="0" w:afterAutospacing="0" w:line="240" w:lineRule="auto"/>
              <w:ind w:left="279" w:hanging="270"/>
              <w:rPr>
                <w:rFonts w:ascii="Times New Roman" w:hAnsi="Times New Roman"/>
                <w:lang w:val="fr-CA"/>
              </w:rPr>
            </w:pPr>
            <w:r>
              <w:rPr>
                <w:rFonts w:ascii="Times New Roman" w:hAnsi="Times New Roman"/>
                <w:lang w:val="fr-CA"/>
              </w:rPr>
              <w:t>Communication immédiate dans toute l’école</w:t>
            </w:r>
          </w:p>
          <w:p w:rsidR="00636484" w:rsidRPr="00FD2D13" w:rsidRDefault="00DF255E" w:rsidP="00FA35C6">
            <w:pPr>
              <w:pStyle w:val="ListParagraph"/>
              <w:numPr>
                <w:ilvl w:val="0"/>
                <w:numId w:val="12"/>
              </w:numPr>
              <w:spacing w:before="0" w:beforeAutospacing="0" w:after="0" w:afterAutospacing="0" w:line="240" w:lineRule="auto"/>
              <w:ind w:left="279" w:hanging="270"/>
              <w:rPr>
                <w:rFonts w:ascii="Times New Roman" w:hAnsi="Times New Roman"/>
                <w:lang w:val="fr-CA"/>
              </w:rPr>
            </w:pPr>
            <w:r>
              <w:rPr>
                <w:rFonts w:ascii="Times New Roman" w:hAnsi="Times New Roman"/>
                <w:lang w:val="fr-CA"/>
              </w:rPr>
              <w:t>Utile pour les alertes « codées »</w:t>
            </w:r>
          </w:p>
        </w:tc>
        <w:tc>
          <w:tcPr>
            <w:tcW w:w="1828" w:type="pct"/>
            <w:shd w:val="clear" w:color="auto" w:fill="auto"/>
            <w:tcMar>
              <w:top w:w="57" w:type="dxa"/>
              <w:left w:w="85" w:type="dxa"/>
              <w:bottom w:w="57" w:type="dxa"/>
              <w:right w:w="85" w:type="dxa"/>
            </w:tcMar>
          </w:tcPr>
          <w:p w:rsidR="00636484" w:rsidRPr="00FD2D13" w:rsidRDefault="00DF255E" w:rsidP="00FA35C6">
            <w:pPr>
              <w:pStyle w:val="ListParagraph"/>
              <w:numPr>
                <w:ilvl w:val="0"/>
                <w:numId w:val="11"/>
              </w:numPr>
              <w:spacing w:before="0" w:beforeAutospacing="0" w:after="0" w:afterAutospacing="0" w:line="240" w:lineRule="auto"/>
              <w:ind w:left="284" w:hanging="284"/>
              <w:rPr>
                <w:rFonts w:ascii="Times New Roman" w:hAnsi="Times New Roman"/>
                <w:lang w:val="fr-CA"/>
              </w:rPr>
            </w:pPr>
            <w:r>
              <w:rPr>
                <w:rFonts w:ascii="Times New Roman" w:hAnsi="Times New Roman"/>
                <w:lang w:val="fr-CA"/>
              </w:rPr>
              <w:t>Pourrait ne pas être entendu dans les endroits bruyants</w:t>
            </w:r>
          </w:p>
          <w:p w:rsidR="00636484" w:rsidRPr="00FD2D13" w:rsidRDefault="00DF255E" w:rsidP="00FA35C6">
            <w:pPr>
              <w:pStyle w:val="ListParagraph"/>
              <w:numPr>
                <w:ilvl w:val="0"/>
                <w:numId w:val="11"/>
              </w:numPr>
              <w:spacing w:before="0" w:beforeAutospacing="0" w:after="0" w:afterAutospacing="0" w:line="240" w:lineRule="auto"/>
              <w:ind w:left="284" w:hanging="284"/>
              <w:rPr>
                <w:rFonts w:ascii="Times New Roman" w:hAnsi="Times New Roman"/>
                <w:lang w:val="fr-CA"/>
              </w:rPr>
            </w:pPr>
            <w:r>
              <w:rPr>
                <w:rFonts w:ascii="Times New Roman" w:hAnsi="Times New Roman"/>
                <w:lang w:val="fr-CA"/>
              </w:rPr>
              <w:t>Fonctionne en un sens seulement</w:t>
            </w:r>
          </w:p>
          <w:p w:rsidR="000D4791" w:rsidRPr="00FD2D13" w:rsidRDefault="00DF255E" w:rsidP="00FA35C6">
            <w:pPr>
              <w:pStyle w:val="ListParagraph"/>
              <w:numPr>
                <w:ilvl w:val="0"/>
                <w:numId w:val="11"/>
              </w:numPr>
              <w:spacing w:before="0" w:beforeAutospacing="0" w:after="0" w:afterAutospacing="0" w:line="240" w:lineRule="auto"/>
              <w:ind w:left="284" w:hanging="284"/>
              <w:rPr>
                <w:rFonts w:ascii="Times New Roman" w:hAnsi="Times New Roman"/>
                <w:lang w:val="fr-CA"/>
              </w:rPr>
            </w:pPr>
            <w:r>
              <w:rPr>
                <w:rFonts w:ascii="Times New Roman" w:hAnsi="Times New Roman"/>
                <w:lang w:val="fr-CA"/>
              </w:rPr>
              <w:t>Limite le type de renseignements qu’on peut communiquer (pour des raisons de confidentialité)</w:t>
            </w:r>
          </w:p>
        </w:tc>
      </w:tr>
      <w:tr w:rsidR="00636484" w:rsidRPr="00FD2D13" w:rsidTr="00FE7E61">
        <w:trPr>
          <w:cantSplit/>
        </w:trPr>
        <w:tc>
          <w:tcPr>
            <w:tcW w:w="1345" w:type="pct"/>
            <w:shd w:val="clear" w:color="auto" w:fill="auto"/>
            <w:tcMar>
              <w:top w:w="57" w:type="dxa"/>
              <w:left w:w="85" w:type="dxa"/>
              <w:bottom w:w="57" w:type="dxa"/>
              <w:right w:w="85" w:type="dxa"/>
            </w:tcMar>
          </w:tcPr>
          <w:p w:rsidR="00636484" w:rsidRPr="00FD2D13" w:rsidRDefault="00DF255E" w:rsidP="00FB4DAE">
            <w:pPr>
              <w:pStyle w:val="ListParagraph"/>
              <w:spacing w:after="0" w:line="240" w:lineRule="auto"/>
              <w:ind w:left="0" w:firstLine="0"/>
              <w:rPr>
                <w:rFonts w:ascii="Times New Roman" w:hAnsi="Times New Roman"/>
                <w:b/>
                <w:lang w:val="fr-CA"/>
              </w:rPr>
            </w:pPr>
            <w:r>
              <w:rPr>
                <w:rFonts w:ascii="Times New Roman" w:hAnsi="Times New Roman"/>
                <w:b/>
                <w:lang w:val="fr-CA"/>
              </w:rPr>
              <w:t>Intercom dans la classe</w:t>
            </w:r>
          </w:p>
        </w:tc>
        <w:tc>
          <w:tcPr>
            <w:tcW w:w="1827" w:type="pct"/>
            <w:shd w:val="clear" w:color="auto" w:fill="auto"/>
            <w:tcMar>
              <w:top w:w="57" w:type="dxa"/>
              <w:left w:w="85" w:type="dxa"/>
              <w:bottom w:w="57" w:type="dxa"/>
              <w:right w:w="85" w:type="dxa"/>
            </w:tcMar>
          </w:tcPr>
          <w:p w:rsidR="00636484" w:rsidRPr="00FD2D13" w:rsidRDefault="00DF255E" w:rsidP="00FA35C6">
            <w:pPr>
              <w:pStyle w:val="ListParagraph"/>
              <w:numPr>
                <w:ilvl w:val="0"/>
                <w:numId w:val="12"/>
              </w:numPr>
              <w:spacing w:before="0" w:beforeAutospacing="0" w:after="0" w:afterAutospacing="0" w:line="240" w:lineRule="auto"/>
              <w:ind w:left="279" w:hanging="270"/>
              <w:rPr>
                <w:rFonts w:ascii="Times New Roman" w:hAnsi="Times New Roman"/>
                <w:lang w:val="fr-CA"/>
              </w:rPr>
            </w:pPr>
            <w:r>
              <w:rPr>
                <w:rFonts w:ascii="Times New Roman" w:hAnsi="Times New Roman"/>
                <w:lang w:val="fr-CA"/>
              </w:rPr>
              <w:t>Lien direct au bureau</w:t>
            </w:r>
          </w:p>
          <w:p w:rsidR="00636484" w:rsidRPr="00FD2D13" w:rsidRDefault="00DF255E" w:rsidP="00FA35C6">
            <w:pPr>
              <w:pStyle w:val="ListParagraph"/>
              <w:numPr>
                <w:ilvl w:val="0"/>
                <w:numId w:val="12"/>
              </w:numPr>
              <w:spacing w:before="0" w:beforeAutospacing="0" w:after="0" w:afterAutospacing="0" w:line="240" w:lineRule="auto"/>
              <w:ind w:left="279" w:hanging="270"/>
              <w:rPr>
                <w:rFonts w:ascii="Times New Roman" w:hAnsi="Times New Roman"/>
                <w:lang w:val="fr-CA"/>
              </w:rPr>
            </w:pPr>
            <w:r>
              <w:rPr>
                <w:rFonts w:ascii="Times New Roman" w:hAnsi="Times New Roman"/>
                <w:lang w:val="fr-CA"/>
              </w:rPr>
              <w:t>Facile à utiliser</w:t>
            </w:r>
          </w:p>
        </w:tc>
        <w:tc>
          <w:tcPr>
            <w:tcW w:w="1828" w:type="pct"/>
            <w:shd w:val="clear" w:color="auto" w:fill="auto"/>
            <w:tcMar>
              <w:top w:w="57" w:type="dxa"/>
              <w:left w:w="85" w:type="dxa"/>
              <w:bottom w:w="57" w:type="dxa"/>
              <w:right w:w="85" w:type="dxa"/>
            </w:tcMar>
          </w:tcPr>
          <w:p w:rsidR="00636484" w:rsidRPr="00FD2D13" w:rsidRDefault="00DF255E" w:rsidP="00FA35C6">
            <w:pPr>
              <w:pStyle w:val="ListParagraph"/>
              <w:numPr>
                <w:ilvl w:val="0"/>
                <w:numId w:val="13"/>
              </w:numPr>
              <w:spacing w:before="0" w:beforeAutospacing="0" w:after="0" w:afterAutospacing="0" w:line="240" w:lineRule="auto"/>
              <w:ind w:left="284" w:hanging="284"/>
              <w:rPr>
                <w:rFonts w:ascii="Times New Roman" w:hAnsi="Times New Roman"/>
                <w:lang w:val="fr-CA"/>
              </w:rPr>
            </w:pPr>
            <w:r>
              <w:rPr>
                <w:rFonts w:ascii="Times New Roman" w:hAnsi="Times New Roman"/>
                <w:lang w:val="fr-CA"/>
              </w:rPr>
              <w:t>Il faut qu’il y ait quelqu’un au bureau</w:t>
            </w:r>
          </w:p>
          <w:p w:rsidR="00636484" w:rsidRPr="00FD2D13" w:rsidRDefault="00DF255E" w:rsidP="00FA35C6">
            <w:pPr>
              <w:pStyle w:val="ListParagraph"/>
              <w:numPr>
                <w:ilvl w:val="0"/>
                <w:numId w:val="13"/>
              </w:numPr>
              <w:spacing w:before="0" w:beforeAutospacing="0" w:after="0" w:afterAutospacing="0" w:line="240" w:lineRule="auto"/>
              <w:ind w:left="284" w:hanging="284"/>
              <w:rPr>
                <w:rFonts w:ascii="Times New Roman" w:hAnsi="Times New Roman"/>
                <w:lang w:val="fr-CA"/>
              </w:rPr>
            </w:pPr>
            <w:r>
              <w:rPr>
                <w:rFonts w:ascii="Times New Roman" w:hAnsi="Times New Roman"/>
                <w:lang w:val="fr-CA"/>
              </w:rPr>
              <w:t>En cas d’urgence, le personnel pourrait ne pas être en mesure de s’y rendre</w:t>
            </w:r>
          </w:p>
          <w:p w:rsidR="000D4791" w:rsidRPr="00FD2D13" w:rsidRDefault="00636484" w:rsidP="00FA35C6">
            <w:pPr>
              <w:pStyle w:val="ListParagraph"/>
              <w:numPr>
                <w:ilvl w:val="0"/>
                <w:numId w:val="13"/>
              </w:numPr>
              <w:spacing w:before="0" w:beforeAutospacing="0" w:after="0" w:afterAutospacing="0" w:line="240" w:lineRule="auto"/>
              <w:ind w:left="284" w:hanging="284"/>
              <w:rPr>
                <w:rFonts w:ascii="Times New Roman" w:hAnsi="Times New Roman"/>
                <w:lang w:val="fr-CA"/>
              </w:rPr>
            </w:pPr>
            <w:r w:rsidRPr="00FD2D13">
              <w:rPr>
                <w:rFonts w:ascii="Times New Roman" w:hAnsi="Times New Roman"/>
                <w:lang w:val="fr-CA"/>
              </w:rPr>
              <w:t>U</w:t>
            </w:r>
            <w:r w:rsidR="00DF255E">
              <w:rPr>
                <w:rFonts w:ascii="Times New Roman" w:hAnsi="Times New Roman"/>
                <w:lang w:val="fr-CA"/>
              </w:rPr>
              <w:t>tile dans l’immeuble seulement</w:t>
            </w:r>
          </w:p>
        </w:tc>
      </w:tr>
      <w:tr w:rsidR="00983766" w:rsidRPr="00FD2D13" w:rsidTr="00FE7E61">
        <w:tblPrEx>
          <w:shd w:val="clear" w:color="auto" w:fill="C6D9F1"/>
        </w:tblPrEx>
        <w:trPr>
          <w:cantSplit/>
        </w:trPr>
        <w:tc>
          <w:tcPr>
            <w:tcW w:w="1345" w:type="pct"/>
            <w:shd w:val="clear" w:color="auto" w:fill="auto"/>
            <w:tcMar>
              <w:top w:w="57" w:type="dxa"/>
              <w:left w:w="85" w:type="dxa"/>
              <w:bottom w:w="57" w:type="dxa"/>
              <w:right w:w="85" w:type="dxa"/>
            </w:tcMar>
          </w:tcPr>
          <w:p w:rsidR="00983766" w:rsidRPr="00FD2D13" w:rsidRDefault="00DF255E" w:rsidP="000D4791">
            <w:pPr>
              <w:pStyle w:val="ListParagraph"/>
              <w:spacing w:after="0" w:line="240" w:lineRule="auto"/>
              <w:ind w:left="0" w:hanging="18"/>
              <w:rPr>
                <w:rFonts w:ascii="Times New Roman" w:hAnsi="Times New Roman"/>
                <w:b/>
                <w:lang w:val="fr-CA"/>
              </w:rPr>
            </w:pPr>
            <w:r>
              <w:rPr>
                <w:rFonts w:ascii="Times New Roman" w:hAnsi="Times New Roman"/>
                <w:b/>
                <w:lang w:val="fr-CA"/>
              </w:rPr>
              <w:t>Téléphone cellulaire</w:t>
            </w:r>
          </w:p>
        </w:tc>
        <w:tc>
          <w:tcPr>
            <w:tcW w:w="1827" w:type="pct"/>
            <w:shd w:val="clear" w:color="auto" w:fill="auto"/>
            <w:tcMar>
              <w:top w:w="57" w:type="dxa"/>
              <w:left w:w="85" w:type="dxa"/>
              <w:bottom w:w="57" w:type="dxa"/>
              <w:right w:w="85" w:type="dxa"/>
            </w:tcMar>
          </w:tcPr>
          <w:p w:rsidR="00983766" w:rsidRPr="00FD2D13" w:rsidRDefault="00DF255E" w:rsidP="00FA35C6">
            <w:pPr>
              <w:pStyle w:val="ListParagraph"/>
              <w:numPr>
                <w:ilvl w:val="0"/>
                <w:numId w:val="12"/>
              </w:numPr>
              <w:spacing w:before="0" w:beforeAutospacing="0" w:after="0" w:afterAutospacing="0" w:line="240" w:lineRule="auto"/>
              <w:ind w:left="279" w:hanging="270"/>
              <w:rPr>
                <w:rFonts w:ascii="Times New Roman" w:hAnsi="Times New Roman"/>
                <w:lang w:val="fr-CA"/>
              </w:rPr>
            </w:pPr>
            <w:r>
              <w:rPr>
                <w:rFonts w:ascii="Times New Roman" w:hAnsi="Times New Roman"/>
                <w:lang w:val="fr-CA"/>
              </w:rPr>
              <w:t>Communication rapide et directe d’une personne à une autre</w:t>
            </w:r>
          </w:p>
          <w:p w:rsidR="00983766" w:rsidRPr="00FD2D13" w:rsidRDefault="00DF255E" w:rsidP="00FA35C6">
            <w:pPr>
              <w:pStyle w:val="ListParagraph"/>
              <w:numPr>
                <w:ilvl w:val="0"/>
                <w:numId w:val="12"/>
              </w:numPr>
              <w:spacing w:before="0" w:beforeAutospacing="0" w:after="0" w:afterAutospacing="0" w:line="240" w:lineRule="auto"/>
              <w:ind w:left="279" w:hanging="270"/>
              <w:rPr>
                <w:rFonts w:ascii="Times New Roman" w:hAnsi="Times New Roman"/>
                <w:lang w:val="fr-CA"/>
              </w:rPr>
            </w:pPr>
            <w:r>
              <w:rPr>
                <w:rFonts w:ascii="Times New Roman" w:hAnsi="Times New Roman"/>
                <w:lang w:val="fr-CA"/>
              </w:rPr>
              <w:t>Peut servir presque partout, y compris dans la communauté</w:t>
            </w:r>
          </w:p>
          <w:p w:rsidR="00983766" w:rsidRPr="00FD2D13" w:rsidRDefault="00D759D5" w:rsidP="00FA35C6">
            <w:pPr>
              <w:pStyle w:val="ListParagraph"/>
              <w:numPr>
                <w:ilvl w:val="0"/>
                <w:numId w:val="12"/>
              </w:numPr>
              <w:spacing w:before="0" w:beforeAutospacing="0" w:after="0" w:afterAutospacing="0" w:line="240" w:lineRule="auto"/>
              <w:ind w:left="279" w:hanging="270"/>
              <w:rPr>
                <w:rFonts w:ascii="Times New Roman" w:hAnsi="Times New Roman"/>
                <w:lang w:val="fr-CA"/>
              </w:rPr>
            </w:pPr>
            <w:r>
              <w:rPr>
                <w:rFonts w:ascii="Times New Roman" w:hAnsi="Times New Roman"/>
                <w:lang w:val="fr-CA"/>
              </w:rPr>
              <w:t>Il y a peu de limites quant au rayon d’action</w:t>
            </w:r>
          </w:p>
          <w:p w:rsidR="00983766" w:rsidRPr="00FD2D13" w:rsidRDefault="00AB7EB1" w:rsidP="00FA35C6">
            <w:pPr>
              <w:pStyle w:val="ListParagraph"/>
              <w:numPr>
                <w:ilvl w:val="0"/>
                <w:numId w:val="12"/>
              </w:numPr>
              <w:spacing w:before="0" w:beforeAutospacing="0" w:after="0" w:afterAutospacing="0" w:line="240" w:lineRule="auto"/>
              <w:ind w:left="279" w:hanging="270"/>
              <w:rPr>
                <w:rFonts w:ascii="Times New Roman" w:hAnsi="Times New Roman"/>
                <w:lang w:val="fr-CA"/>
              </w:rPr>
            </w:pPr>
            <w:r>
              <w:rPr>
                <w:rFonts w:ascii="Times New Roman" w:hAnsi="Times New Roman"/>
                <w:lang w:val="fr-CA"/>
              </w:rPr>
              <w:t>Peut servir pour envoyer des messages texte (lorsque la parole pose problème, comme pour les muets et les malentendants)</w:t>
            </w:r>
          </w:p>
          <w:p w:rsidR="000D4791" w:rsidRPr="00FD2D13" w:rsidRDefault="00AB7EB1" w:rsidP="00FA35C6">
            <w:pPr>
              <w:pStyle w:val="ListParagraph"/>
              <w:numPr>
                <w:ilvl w:val="0"/>
                <w:numId w:val="12"/>
              </w:numPr>
              <w:spacing w:before="0" w:beforeAutospacing="0" w:after="0" w:afterAutospacing="0" w:line="240" w:lineRule="auto"/>
              <w:ind w:left="279" w:hanging="270"/>
              <w:rPr>
                <w:rFonts w:ascii="Times New Roman" w:hAnsi="Times New Roman"/>
                <w:lang w:val="fr-CA"/>
              </w:rPr>
            </w:pPr>
            <w:r>
              <w:rPr>
                <w:rFonts w:ascii="Times New Roman" w:hAnsi="Times New Roman"/>
                <w:lang w:val="fr-CA"/>
              </w:rPr>
              <w:t xml:space="preserve">Peut envoyer divers messages, notamment au </w:t>
            </w:r>
            <w:r w:rsidR="00983766" w:rsidRPr="00FD2D13">
              <w:rPr>
                <w:rFonts w:ascii="Times New Roman" w:hAnsi="Times New Roman"/>
                <w:lang w:val="fr-CA"/>
              </w:rPr>
              <w:t>911</w:t>
            </w:r>
          </w:p>
        </w:tc>
        <w:tc>
          <w:tcPr>
            <w:tcW w:w="1828" w:type="pct"/>
            <w:shd w:val="clear" w:color="auto" w:fill="auto"/>
            <w:tcMar>
              <w:top w:w="57" w:type="dxa"/>
              <w:left w:w="85" w:type="dxa"/>
              <w:bottom w:w="57" w:type="dxa"/>
              <w:right w:w="85" w:type="dxa"/>
            </w:tcMar>
          </w:tcPr>
          <w:p w:rsidR="00983766" w:rsidRPr="00FD2D13" w:rsidRDefault="00AB7EB1" w:rsidP="00FA35C6">
            <w:pPr>
              <w:pStyle w:val="ListParagraph"/>
              <w:numPr>
                <w:ilvl w:val="0"/>
                <w:numId w:val="14"/>
              </w:numPr>
              <w:spacing w:before="0" w:beforeAutospacing="0" w:after="0" w:afterAutospacing="0" w:line="240" w:lineRule="auto"/>
              <w:ind w:left="284" w:hanging="284"/>
              <w:rPr>
                <w:rFonts w:ascii="Times New Roman" w:hAnsi="Times New Roman"/>
                <w:lang w:val="fr-CA"/>
              </w:rPr>
            </w:pPr>
            <w:r>
              <w:rPr>
                <w:rFonts w:ascii="Times New Roman" w:hAnsi="Times New Roman"/>
                <w:lang w:val="fr-CA"/>
              </w:rPr>
              <w:t xml:space="preserve">Le destinataire du </w:t>
            </w:r>
            <w:r w:rsidR="00983766" w:rsidRPr="00FD2D13">
              <w:rPr>
                <w:rFonts w:ascii="Times New Roman" w:hAnsi="Times New Roman"/>
                <w:lang w:val="fr-CA"/>
              </w:rPr>
              <w:t xml:space="preserve">message </w:t>
            </w:r>
            <w:r>
              <w:rPr>
                <w:rFonts w:ascii="Times New Roman" w:hAnsi="Times New Roman"/>
                <w:lang w:val="fr-CA"/>
              </w:rPr>
              <w:t>doit être disponible</w:t>
            </w:r>
          </w:p>
          <w:p w:rsidR="00983766" w:rsidRPr="00FD2D13" w:rsidRDefault="00AB7EB1" w:rsidP="00FA35C6">
            <w:pPr>
              <w:pStyle w:val="ListParagraph"/>
              <w:numPr>
                <w:ilvl w:val="0"/>
                <w:numId w:val="14"/>
              </w:numPr>
              <w:spacing w:before="0" w:beforeAutospacing="0" w:after="0" w:afterAutospacing="0" w:line="240" w:lineRule="auto"/>
              <w:ind w:left="284" w:hanging="284"/>
              <w:rPr>
                <w:rFonts w:ascii="Times New Roman" w:hAnsi="Times New Roman"/>
                <w:lang w:val="fr-CA"/>
              </w:rPr>
            </w:pPr>
            <w:r>
              <w:rPr>
                <w:rFonts w:ascii="Times New Roman" w:hAnsi="Times New Roman"/>
                <w:lang w:val="fr-CA"/>
              </w:rPr>
              <w:t>Le signal peut être faible dans les sous-sols ou les ascenseurs</w:t>
            </w:r>
          </w:p>
          <w:p w:rsidR="00983766" w:rsidRPr="00FD2D13" w:rsidRDefault="00AB7EB1" w:rsidP="00FA35C6">
            <w:pPr>
              <w:pStyle w:val="ListParagraph"/>
              <w:numPr>
                <w:ilvl w:val="0"/>
                <w:numId w:val="14"/>
              </w:numPr>
              <w:spacing w:before="0" w:beforeAutospacing="0" w:after="0" w:afterAutospacing="0" w:line="240" w:lineRule="auto"/>
              <w:ind w:left="284" w:hanging="284"/>
              <w:rPr>
                <w:rFonts w:ascii="Times New Roman" w:hAnsi="Times New Roman"/>
                <w:lang w:val="fr-CA"/>
              </w:rPr>
            </w:pPr>
            <w:r>
              <w:rPr>
                <w:rFonts w:ascii="Times New Roman" w:hAnsi="Times New Roman"/>
                <w:lang w:val="fr-CA"/>
              </w:rPr>
              <w:t>Si la personne est attaquée, elle pourrait ne pas avoir le temps de composer un numéro</w:t>
            </w:r>
          </w:p>
        </w:tc>
      </w:tr>
      <w:tr w:rsidR="00B93B9A" w:rsidRPr="00FD2D13" w:rsidTr="00FE7E61">
        <w:trPr>
          <w:cantSplit/>
        </w:trPr>
        <w:tc>
          <w:tcPr>
            <w:tcW w:w="1345" w:type="pct"/>
            <w:shd w:val="clear" w:color="auto" w:fill="auto"/>
            <w:tcMar>
              <w:top w:w="57" w:type="dxa"/>
              <w:left w:w="85" w:type="dxa"/>
              <w:bottom w:w="57" w:type="dxa"/>
              <w:right w:w="85" w:type="dxa"/>
            </w:tcMar>
          </w:tcPr>
          <w:p w:rsidR="00636484" w:rsidRPr="00FD2D13" w:rsidRDefault="00AB7EB1" w:rsidP="00B93B9A">
            <w:pPr>
              <w:pStyle w:val="ListParagraph"/>
              <w:spacing w:after="0" w:line="240" w:lineRule="auto"/>
              <w:ind w:left="0" w:hanging="18"/>
              <w:rPr>
                <w:rFonts w:ascii="Times New Roman" w:hAnsi="Times New Roman"/>
                <w:b/>
                <w:lang w:val="fr-CA"/>
              </w:rPr>
            </w:pPr>
            <w:r>
              <w:rPr>
                <w:rFonts w:ascii="Times New Roman" w:hAnsi="Times New Roman"/>
                <w:b/>
                <w:lang w:val="fr-CA"/>
              </w:rPr>
              <w:t xml:space="preserve">Radio émetteur-récepteur </w:t>
            </w:r>
            <w:r>
              <w:rPr>
                <w:rFonts w:ascii="Times New Roman" w:hAnsi="Times New Roman"/>
                <w:b/>
                <w:lang w:val="fr-CA"/>
              </w:rPr>
              <w:br/>
            </w:r>
            <w:r w:rsidR="00636484" w:rsidRPr="00FD2D13">
              <w:rPr>
                <w:rFonts w:ascii="Times New Roman" w:hAnsi="Times New Roman"/>
                <w:b/>
                <w:lang w:val="fr-CA"/>
              </w:rPr>
              <w:t>(</w:t>
            </w:r>
            <w:r w:rsidR="00B309BA">
              <w:rPr>
                <w:rFonts w:ascii="Times New Roman" w:hAnsi="Times New Roman"/>
                <w:b/>
                <w:lang w:val="fr-CA"/>
              </w:rPr>
              <w:t>walkie-t</w:t>
            </w:r>
            <w:r w:rsidR="00636484" w:rsidRPr="00FD2D13">
              <w:rPr>
                <w:rFonts w:ascii="Times New Roman" w:hAnsi="Times New Roman"/>
                <w:b/>
                <w:lang w:val="fr-CA"/>
              </w:rPr>
              <w:t>alkie)</w:t>
            </w:r>
          </w:p>
        </w:tc>
        <w:tc>
          <w:tcPr>
            <w:tcW w:w="1827" w:type="pct"/>
            <w:shd w:val="clear" w:color="auto" w:fill="auto"/>
            <w:tcMar>
              <w:top w:w="57" w:type="dxa"/>
              <w:left w:w="85" w:type="dxa"/>
              <w:bottom w:w="57" w:type="dxa"/>
              <w:right w:w="85" w:type="dxa"/>
            </w:tcMar>
          </w:tcPr>
          <w:p w:rsidR="00636484" w:rsidRPr="00FD2D13" w:rsidRDefault="00AB7EB1" w:rsidP="00FA35C6">
            <w:pPr>
              <w:pStyle w:val="ListParagraph"/>
              <w:numPr>
                <w:ilvl w:val="0"/>
                <w:numId w:val="12"/>
              </w:numPr>
              <w:spacing w:before="0" w:beforeAutospacing="0" w:after="0" w:afterAutospacing="0" w:line="240" w:lineRule="auto"/>
              <w:ind w:left="279" w:hanging="270"/>
              <w:rPr>
                <w:rFonts w:ascii="Times New Roman" w:hAnsi="Times New Roman"/>
                <w:lang w:val="fr-CA"/>
              </w:rPr>
            </w:pPr>
            <w:r>
              <w:rPr>
                <w:rFonts w:ascii="Times New Roman" w:hAnsi="Times New Roman"/>
                <w:lang w:val="fr-CA"/>
              </w:rPr>
              <w:t>Communication presque instantanée</w:t>
            </w:r>
          </w:p>
          <w:p w:rsidR="00636484" w:rsidRPr="00FD2D13" w:rsidRDefault="00AB7EB1" w:rsidP="00FA35C6">
            <w:pPr>
              <w:pStyle w:val="ListParagraph"/>
              <w:numPr>
                <w:ilvl w:val="0"/>
                <w:numId w:val="12"/>
              </w:numPr>
              <w:spacing w:before="0" w:beforeAutospacing="0" w:after="0" w:afterAutospacing="0" w:line="240" w:lineRule="auto"/>
              <w:ind w:left="279" w:hanging="270"/>
              <w:rPr>
                <w:rFonts w:ascii="Times New Roman" w:hAnsi="Times New Roman"/>
                <w:lang w:val="fr-CA"/>
              </w:rPr>
            </w:pPr>
            <w:r>
              <w:rPr>
                <w:rFonts w:ascii="Times New Roman" w:hAnsi="Times New Roman"/>
                <w:lang w:val="fr-CA"/>
              </w:rPr>
              <w:t>Un seul bouton à presser</w:t>
            </w:r>
          </w:p>
          <w:p w:rsidR="00636484" w:rsidRPr="00FD2D13" w:rsidRDefault="00AB7EB1" w:rsidP="00FA35C6">
            <w:pPr>
              <w:pStyle w:val="ListParagraph"/>
              <w:numPr>
                <w:ilvl w:val="0"/>
                <w:numId w:val="12"/>
              </w:numPr>
              <w:spacing w:before="0" w:beforeAutospacing="0" w:after="0" w:afterAutospacing="0" w:line="240" w:lineRule="auto"/>
              <w:ind w:left="279" w:hanging="270"/>
              <w:rPr>
                <w:rFonts w:ascii="Times New Roman" w:hAnsi="Times New Roman"/>
                <w:lang w:val="fr-CA"/>
              </w:rPr>
            </w:pPr>
            <w:r>
              <w:rPr>
                <w:rFonts w:ascii="Times New Roman" w:hAnsi="Times New Roman"/>
                <w:lang w:val="fr-CA"/>
              </w:rPr>
              <w:t>Peut transmettre un signal ou la voix</w:t>
            </w:r>
          </w:p>
          <w:p w:rsidR="00636484" w:rsidRPr="00FD2D13" w:rsidRDefault="00AB7EB1" w:rsidP="00FA35C6">
            <w:pPr>
              <w:pStyle w:val="ListParagraph"/>
              <w:numPr>
                <w:ilvl w:val="0"/>
                <w:numId w:val="12"/>
              </w:numPr>
              <w:spacing w:before="0" w:beforeAutospacing="0" w:after="0" w:afterAutospacing="0" w:line="240" w:lineRule="auto"/>
              <w:ind w:left="279" w:hanging="270"/>
              <w:rPr>
                <w:rFonts w:ascii="Times New Roman" w:hAnsi="Times New Roman"/>
                <w:lang w:val="fr-CA"/>
              </w:rPr>
            </w:pPr>
            <w:r>
              <w:rPr>
                <w:rFonts w:ascii="Times New Roman" w:hAnsi="Times New Roman"/>
                <w:lang w:val="fr-CA"/>
              </w:rPr>
              <w:t xml:space="preserve">Peut </w:t>
            </w:r>
            <w:r w:rsidR="00B309BA">
              <w:rPr>
                <w:rFonts w:ascii="Times New Roman" w:hAnsi="Times New Roman"/>
                <w:lang w:val="fr-CA"/>
              </w:rPr>
              <w:t>rejoindre</w:t>
            </w:r>
            <w:r>
              <w:rPr>
                <w:rFonts w:ascii="Times New Roman" w:hAnsi="Times New Roman"/>
                <w:lang w:val="fr-CA"/>
              </w:rPr>
              <w:t xml:space="preserve"> un ou plusieurs destinataires</w:t>
            </w:r>
          </w:p>
          <w:p w:rsidR="00636484" w:rsidRPr="00FD2D13" w:rsidRDefault="00AB7EB1" w:rsidP="00FA35C6">
            <w:pPr>
              <w:pStyle w:val="ListParagraph"/>
              <w:numPr>
                <w:ilvl w:val="0"/>
                <w:numId w:val="12"/>
              </w:numPr>
              <w:spacing w:before="0" w:beforeAutospacing="0" w:after="0" w:afterAutospacing="0" w:line="240" w:lineRule="auto"/>
              <w:ind w:left="279" w:hanging="270"/>
              <w:rPr>
                <w:rFonts w:ascii="Times New Roman" w:hAnsi="Times New Roman"/>
                <w:lang w:val="fr-CA"/>
              </w:rPr>
            </w:pPr>
            <w:r>
              <w:rPr>
                <w:rFonts w:ascii="Times New Roman" w:hAnsi="Times New Roman"/>
                <w:lang w:val="fr-CA"/>
              </w:rPr>
              <w:t xml:space="preserve">Peut transmettre divers </w:t>
            </w:r>
            <w:r w:rsidR="00636484" w:rsidRPr="00FD2D13">
              <w:rPr>
                <w:rFonts w:ascii="Times New Roman" w:hAnsi="Times New Roman"/>
                <w:lang w:val="fr-CA"/>
              </w:rPr>
              <w:t>messages</w:t>
            </w:r>
          </w:p>
          <w:p w:rsidR="000D4791" w:rsidRPr="00FD2D13" w:rsidRDefault="00B309BA" w:rsidP="00FA35C6">
            <w:pPr>
              <w:pStyle w:val="ListParagraph"/>
              <w:numPr>
                <w:ilvl w:val="0"/>
                <w:numId w:val="12"/>
              </w:numPr>
              <w:spacing w:before="0" w:beforeAutospacing="0" w:after="0" w:afterAutospacing="0" w:line="240" w:lineRule="auto"/>
              <w:ind w:left="279" w:hanging="270"/>
              <w:rPr>
                <w:rFonts w:ascii="Times New Roman" w:hAnsi="Times New Roman"/>
                <w:lang w:val="fr-CA"/>
              </w:rPr>
            </w:pPr>
            <w:r>
              <w:rPr>
                <w:rFonts w:ascii="Times New Roman" w:hAnsi="Times New Roman"/>
                <w:lang w:val="fr-CA"/>
              </w:rPr>
              <w:t>Signal généralement fort dans le rayon d’action</w:t>
            </w:r>
          </w:p>
        </w:tc>
        <w:tc>
          <w:tcPr>
            <w:tcW w:w="1828" w:type="pct"/>
            <w:shd w:val="clear" w:color="auto" w:fill="auto"/>
            <w:tcMar>
              <w:top w:w="57" w:type="dxa"/>
              <w:left w:w="85" w:type="dxa"/>
              <w:bottom w:w="57" w:type="dxa"/>
              <w:right w:w="85" w:type="dxa"/>
            </w:tcMar>
          </w:tcPr>
          <w:p w:rsidR="00636484" w:rsidRPr="00FD2D13" w:rsidRDefault="00B309BA" w:rsidP="00FA35C6">
            <w:pPr>
              <w:pStyle w:val="ListParagraph"/>
              <w:numPr>
                <w:ilvl w:val="0"/>
                <w:numId w:val="15"/>
              </w:numPr>
              <w:spacing w:before="0" w:beforeAutospacing="0" w:after="0" w:afterAutospacing="0" w:line="240" w:lineRule="auto"/>
              <w:ind w:left="284" w:hanging="284"/>
              <w:rPr>
                <w:rFonts w:ascii="Times New Roman" w:hAnsi="Times New Roman"/>
                <w:lang w:val="fr-CA"/>
              </w:rPr>
            </w:pPr>
            <w:r>
              <w:rPr>
                <w:rFonts w:ascii="Times New Roman" w:hAnsi="Times New Roman"/>
                <w:lang w:val="fr-CA"/>
              </w:rPr>
              <w:t>Il faut qu’il y ait toujours quelqu’un à la station de base ou que les récepteurs choisis soient toujours en activité (en plus d’être dans le rayon d’action de l’émetteur)</w:t>
            </w:r>
          </w:p>
          <w:p w:rsidR="00636484" w:rsidRPr="00FD2D13" w:rsidRDefault="00B309BA" w:rsidP="00FA35C6">
            <w:pPr>
              <w:pStyle w:val="ListParagraph"/>
              <w:numPr>
                <w:ilvl w:val="0"/>
                <w:numId w:val="15"/>
              </w:numPr>
              <w:spacing w:before="0" w:beforeAutospacing="0" w:after="0" w:afterAutospacing="0" w:line="240" w:lineRule="auto"/>
              <w:ind w:left="284" w:hanging="284"/>
              <w:rPr>
                <w:rFonts w:ascii="Times New Roman" w:hAnsi="Times New Roman"/>
                <w:lang w:val="fr-CA"/>
              </w:rPr>
            </w:pPr>
            <w:r>
              <w:rPr>
                <w:rFonts w:ascii="Times New Roman" w:hAnsi="Times New Roman"/>
                <w:lang w:val="fr-CA"/>
              </w:rPr>
              <w:t xml:space="preserve">Impossible de composer le </w:t>
            </w:r>
            <w:r w:rsidR="00636484" w:rsidRPr="00FD2D13">
              <w:rPr>
                <w:rFonts w:ascii="Times New Roman" w:hAnsi="Times New Roman"/>
                <w:lang w:val="fr-CA"/>
              </w:rPr>
              <w:t>911</w:t>
            </w:r>
          </w:p>
        </w:tc>
      </w:tr>
      <w:tr w:rsidR="004926B9" w:rsidRPr="00FD2D13" w:rsidTr="00B95A2B">
        <w:trPr>
          <w:cantSplit/>
        </w:trPr>
        <w:tc>
          <w:tcPr>
            <w:tcW w:w="1345" w:type="pct"/>
            <w:tcMar>
              <w:top w:w="57" w:type="dxa"/>
              <w:left w:w="85" w:type="dxa"/>
              <w:bottom w:w="57" w:type="dxa"/>
              <w:right w:w="85" w:type="dxa"/>
            </w:tcMar>
          </w:tcPr>
          <w:p w:rsidR="004926B9" w:rsidRPr="00FD2D13" w:rsidRDefault="004926B9" w:rsidP="00B95A2B">
            <w:pPr>
              <w:pStyle w:val="ListParagraph"/>
              <w:spacing w:after="0" w:line="240" w:lineRule="auto"/>
              <w:ind w:left="0" w:firstLine="0"/>
              <w:rPr>
                <w:rFonts w:ascii="Times New Roman" w:hAnsi="Times New Roman"/>
                <w:b/>
                <w:lang w:val="fr-CA"/>
              </w:rPr>
            </w:pPr>
            <w:r>
              <w:rPr>
                <w:rFonts w:ascii="Times New Roman" w:hAnsi="Times New Roman"/>
                <w:b/>
                <w:lang w:val="fr-CA"/>
              </w:rPr>
              <w:t>Système de repérage par GPS</w:t>
            </w:r>
          </w:p>
        </w:tc>
        <w:tc>
          <w:tcPr>
            <w:tcW w:w="1827" w:type="pct"/>
            <w:tcMar>
              <w:top w:w="57" w:type="dxa"/>
              <w:left w:w="85" w:type="dxa"/>
              <w:bottom w:w="57" w:type="dxa"/>
              <w:right w:w="85" w:type="dxa"/>
            </w:tcMar>
          </w:tcPr>
          <w:p w:rsidR="004926B9" w:rsidRPr="00FD2D13" w:rsidRDefault="004926B9" w:rsidP="00B95A2B">
            <w:pPr>
              <w:pStyle w:val="ListParagraph"/>
              <w:numPr>
                <w:ilvl w:val="0"/>
                <w:numId w:val="16"/>
              </w:numPr>
              <w:spacing w:before="0" w:beforeAutospacing="0" w:after="0" w:afterAutospacing="0" w:line="240" w:lineRule="auto"/>
              <w:ind w:left="284" w:hanging="284"/>
              <w:rPr>
                <w:rFonts w:ascii="Times New Roman" w:hAnsi="Times New Roman"/>
                <w:lang w:val="fr-CA"/>
              </w:rPr>
            </w:pPr>
            <w:r>
              <w:rPr>
                <w:rFonts w:ascii="Times New Roman" w:hAnsi="Times New Roman"/>
                <w:lang w:val="fr-CA"/>
              </w:rPr>
              <w:t>Repérage continu ou par signaux</w:t>
            </w:r>
          </w:p>
          <w:p w:rsidR="004926B9" w:rsidRPr="00FD2D13" w:rsidRDefault="004926B9" w:rsidP="00B95A2B">
            <w:pPr>
              <w:pStyle w:val="ListParagraph"/>
              <w:numPr>
                <w:ilvl w:val="0"/>
                <w:numId w:val="16"/>
              </w:numPr>
              <w:spacing w:before="0" w:beforeAutospacing="0" w:after="0" w:afterAutospacing="0" w:line="240" w:lineRule="auto"/>
              <w:ind w:left="284" w:hanging="284"/>
              <w:rPr>
                <w:rFonts w:ascii="Times New Roman" w:hAnsi="Times New Roman"/>
                <w:lang w:val="fr-CA"/>
              </w:rPr>
            </w:pPr>
            <w:r>
              <w:rPr>
                <w:rFonts w:ascii="Times New Roman" w:hAnsi="Times New Roman"/>
                <w:lang w:val="fr-CA"/>
              </w:rPr>
              <w:t>Peut être inclus dans les alarmes personnelles</w:t>
            </w:r>
          </w:p>
        </w:tc>
        <w:tc>
          <w:tcPr>
            <w:tcW w:w="1828" w:type="pct"/>
            <w:tcMar>
              <w:top w:w="57" w:type="dxa"/>
              <w:left w:w="85" w:type="dxa"/>
              <w:bottom w:w="57" w:type="dxa"/>
              <w:right w:w="85" w:type="dxa"/>
            </w:tcMar>
          </w:tcPr>
          <w:p w:rsidR="004926B9" w:rsidRPr="00FD2D13" w:rsidRDefault="004926B9" w:rsidP="00B95A2B">
            <w:pPr>
              <w:pStyle w:val="ListParagraph"/>
              <w:numPr>
                <w:ilvl w:val="0"/>
                <w:numId w:val="18"/>
              </w:numPr>
              <w:spacing w:before="0" w:beforeAutospacing="0" w:after="0" w:afterAutospacing="0" w:line="240" w:lineRule="auto"/>
              <w:ind w:left="284" w:hanging="284"/>
              <w:rPr>
                <w:rFonts w:ascii="Times New Roman" w:hAnsi="Times New Roman"/>
                <w:lang w:val="fr-CA"/>
              </w:rPr>
            </w:pPr>
            <w:r>
              <w:rPr>
                <w:rFonts w:ascii="Times New Roman" w:hAnsi="Times New Roman"/>
                <w:lang w:val="fr-CA"/>
              </w:rPr>
              <w:t>Il faut surveiller tous les signaux en continu (personnel additionnel requis)</w:t>
            </w:r>
          </w:p>
          <w:p w:rsidR="004926B9" w:rsidRPr="00FD2D13" w:rsidRDefault="004926B9" w:rsidP="00B95A2B">
            <w:pPr>
              <w:pStyle w:val="ListParagraph"/>
              <w:numPr>
                <w:ilvl w:val="0"/>
                <w:numId w:val="18"/>
              </w:numPr>
              <w:spacing w:before="0" w:beforeAutospacing="0" w:after="0" w:afterAutospacing="0" w:line="240" w:lineRule="auto"/>
              <w:ind w:left="284" w:hanging="284"/>
              <w:rPr>
                <w:rFonts w:ascii="Times New Roman" w:hAnsi="Times New Roman"/>
                <w:lang w:val="fr-CA"/>
              </w:rPr>
            </w:pPr>
            <w:r>
              <w:rPr>
                <w:rFonts w:ascii="Times New Roman" w:hAnsi="Times New Roman"/>
                <w:lang w:val="fr-CA"/>
              </w:rPr>
              <w:t xml:space="preserve">C’est le système de communication le plus coûteux </w:t>
            </w:r>
          </w:p>
          <w:p w:rsidR="004926B9" w:rsidRPr="00FD2D13" w:rsidRDefault="004926B9" w:rsidP="00B95A2B">
            <w:pPr>
              <w:pStyle w:val="ListParagraph"/>
              <w:numPr>
                <w:ilvl w:val="0"/>
                <w:numId w:val="18"/>
              </w:numPr>
              <w:spacing w:before="0" w:beforeAutospacing="0" w:after="0" w:afterAutospacing="0" w:line="240" w:lineRule="auto"/>
              <w:ind w:left="284" w:hanging="284"/>
              <w:rPr>
                <w:rFonts w:ascii="Times New Roman" w:hAnsi="Times New Roman"/>
                <w:lang w:val="fr-CA"/>
              </w:rPr>
            </w:pPr>
            <w:r>
              <w:rPr>
                <w:rFonts w:ascii="Times New Roman" w:hAnsi="Times New Roman"/>
                <w:lang w:val="fr-CA"/>
              </w:rPr>
              <w:t xml:space="preserve">Impossible de composer le </w:t>
            </w:r>
            <w:r w:rsidRPr="00FD2D13">
              <w:rPr>
                <w:rFonts w:ascii="Times New Roman" w:hAnsi="Times New Roman"/>
                <w:lang w:val="fr-CA"/>
              </w:rPr>
              <w:t>911</w:t>
            </w:r>
          </w:p>
        </w:tc>
      </w:tr>
      <w:tr w:rsidR="00B93B9A" w:rsidRPr="00FD2D13" w:rsidTr="00354976">
        <w:trPr>
          <w:cantSplit/>
        </w:trPr>
        <w:tc>
          <w:tcPr>
            <w:tcW w:w="1345" w:type="pct"/>
            <w:tcMar>
              <w:top w:w="57" w:type="dxa"/>
              <w:left w:w="85" w:type="dxa"/>
              <w:bottom w:w="57" w:type="dxa"/>
              <w:right w:w="85" w:type="dxa"/>
            </w:tcMar>
          </w:tcPr>
          <w:p w:rsidR="00636484" w:rsidRPr="00FD2D13" w:rsidRDefault="00EF5DD1" w:rsidP="000D4791">
            <w:pPr>
              <w:pStyle w:val="ListParagraph"/>
              <w:spacing w:after="0" w:line="240" w:lineRule="auto"/>
              <w:ind w:left="0" w:firstLine="0"/>
              <w:rPr>
                <w:rFonts w:ascii="Times New Roman" w:hAnsi="Times New Roman"/>
                <w:b/>
                <w:lang w:val="fr-CA"/>
              </w:rPr>
            </w:pPr>
            <w:r>
              <w:rPr>
                <w:rFonts w:ascii="Times New Roman" w:hAnsi="Times New Roman"/>
                <w:b/>
                <w:lang w:val="fr-CA"/>
              </w:rPr>
              <w:lastRenderedPageBreak/>
              <w:t>Alarmes personnelles</w:t>
            </w:r>
          </w:p>
        </w:tc>
        <w:tc>
          <w:tcPr>
            <w:tcW w:w="1827" w:type="pct"/>
            <w:tcMar>
              <w:top w:w="57" w:type="dxa"/>
              <w:left w:w="85" w:type="dxa"/>
              <w:bottom w:w="57" w:type="dxa"/>
              <w:right w:w="85" w:type="dxa"/>
            </w:tcMar>
          </w:tcPr>
          <w:p w:rsidR="00636484" w:rsidRPr="00FD2D13" w:rsidRDefault="00D759D5" w:rsidP="00FA35C6">
            <w:pPr>
              <w:pStyle w:val="ListParagraph"/>
              <w:numPr>
                <w:ilvl w:val="0"/>
                <w:numId w:val="16"/>
              </w:numPr>
              <w:spacing w:before="0" w:beforeAutospacing="0" w:after="0" w:afterAutospacing="0" w:line="240" w:lineRule="auto"/>
              <w:ind w:left="284" w:hanging="284"/>
              <w:rPr>
                <w:rFonts w:ascii="Times New Roman" w:hAnsi="Times New Roman"/>
                <w:lang w:val="fr-CA"/>
              </w:rPr>
            </w:pPr>
            <w:r>
              <w:rPr>
                <w:rFonts w:ascii="Times New Roman" w:hAnsi="Times New Roman"/>
                <w:lang w:val="fr-CA"/>
              </w:rPr>
              <w:t>Avec avertisseur sonore : peut prévenir une attaque</w:t>
            </w:r>
          </w:p>
          <w:p w:rsidR="00636484" w:rsidRPr="00FD2D13" w:rsidRDefault="00D759D5" w:rsidP="00FA35C6">
            <w:pPr>
              <w:pStyle w:val="ListParagraph"/>
              <w:numPr>
                <w:ilvl w:val="0"/>
                <w:numId w:val="16"/>
              </w:numPr>
              <w:spacing w:before="0" w:beforeAutospacing="0" w:after="0" w:afterAutospacing="0" w:line="240" w:lineRule="auto"/>
              <w:ind w:left="284" w:hanging="284"/>
              <w:rPr>
                <w:rFonts w:ascii="Times New Roman" w:hAnsi="Times New Roman"/>
                <w:lang w:val="fr-CA"/>
              </w:rPr>
            </w:pPr>
            <w:r>
              <w:rPr>
                <w:rFonts w:ascii="Times New Roman" w:hAnsi="Times New Roman"/>
                <w:lang w:val="fr-CA"/>
              </w:rPr>
              <w:t>Le signal sonore guide les secours vers l’endroit où se trouve la personne</w:t>
            </w:r>
          </w:p>
          <w:p w:rsidR="00D759D5" w:rsidRDefault="00D759D5" w:rsidP="00FA35C6">
            <w:pPr>
              <w:pStyle w:val="ListParagraph"/>
              <w:numPr>
                <w:ilvl w:val="0"/>
                <w:numId w:val="16"/>
              </w:numPr>
              <w:spacing w:before="0" w:beforeAutospacing="0" w:after="0" w:afterAutospacing="0" w:line="240" w:lineRule="auto"/>
              <w:ind w:left="284" w:hanging="284"/>
              <w:rPr>
                <w:rFonts w:ascii="Times New Roman" w:hAnsi="Times New Roman"/>
                <w:lang w:val="fr-CA"/>
              </w:rPr>
            </w:pPr>
            <w:r>
              <w:rPr>
                <w:rFonts w:ascii="Times New Roman" w:hAnsi="Times New Roman"/>
                <w:lang w:val="fr-CA"/>
              </w:rPr>
              <w:t xml:space="preserve">Sans avertisseur sonore : transmet un signal d’alarme à un récepteur </w:t>
            </w:r>
          </w:p>
          <w:p w:rsidR="00636484" w:rsidRPr="00FD2D13" w:rsidRDefault="00D759D5" w:rsidP="00FA35C6">
            <w:pPr>
              <w:pStyle w:val="ListParagraph"/>
              <w:numPr>
                <w:ilvl w:val="0"/>
                <w:numId w:val="16"/>
              </w:numPr>
              <w:spacing w:before="0" w:beforeAutospacing="0" w:after="0" w:afterAutospacing="0" w:line="240" w:lineRule="auto"/>
              <w:ind w:left="284" w:hanging="284"/>
              <w:rPr>
                <w:rFonts w:ascii="Times New Roman" w:hAnsi="Times New Roman"/>
                <w:lang w:val="fr-CA"/>
              </w:rPr>
            </w:pPr>
            <w:r>
              <w:rPr>
                <w:rFonts w:ascii="Times New Roman" w:hAnsi="Times New Roman"/>
                <w:lang w:val="fr-CA"/>
              </w:rPr>
              <w:t>Peut permettre la communication bidirectionnelle et l’identification de la personne</w:t>
            </w:r>
          </w:p>
          <w:p w:rsidR="000D4791" w:rsidRPr="00FD2D13" w:rsidRDefault="00D759D5" w:rsidP="00FA35C6">
            <w:pPr>
              <w:pStyle w:val="ListParagraph"/>
              <w:numPr>
                <w:ilvl w:val="0"/>
                <w:numId w:val="16"/>
              </w:numPr>
              <w:spacing w:before="0" w:beforeAutospacing="0" w:after="0" w:afterAutospacing="0" w:line="240" w:lineRule="auto"/>
              <w:ind w:left="284" w:hanging="284"/>
              <w:rPr>
                <w:rFonts w:ascii="Times New Roman" w:hAnsi="Times New Roman"/>
                <w:lang w:val="fr-CA"/>
              </w:rPr>
            </w:pPr>
            <w:r>
              <w:rPr>
                <w:rFonts w:ascii="Times New Roman" w:hAnsi="Times New Roman"/>
                <w:lang w:val="fr-CA"/>
              </w:rPr>
              <w:t>Alarme immédiate, avec un seul bouton à presser</w:t>
            </w:r>
          </w:p>
        </w:tc>
        <w:tc>
          <w:tcPr>
            <w:tcW w:w="1828" w:type="pct"/>
            <w:tcMar>
              <w:top w:w="57" w:type="dxa"/>
              <w:left w:w="85" w:type="dxa"/>
              <w:bottom w:w="57" w:type="dxa"/>
              <w:right w:w="85" w:type="dxa"/>
            </w:tcMar>
          </w:tcPr>
          <w:p w:rsidR="00636484" w:rsidRPr="00FD2D13" w:rsidRDefault="00636484" w:rsidP="00FA35C6">
            <w:pPr>
              <w:pStyle w:val="ListParagraph"/>
              <w:numPr>
                <w:ilvl w:val="0"/>
                <w:numId w:val="17"/>
              </w:numPr>
              <w:spacing w:before="0" w:beforeAutospacing="0" w:after="0" w:afterAutospacing="0" w:line="240" w:lineRule="auto"/>
              <w:ind w:left="284" w:hanging="284"/>
              <w:rPr>
                <w:rFonts w:ascii="Times New Roman" w:hAnsi="Times New Roman"/>
                <w:lang w:val="fr-CA"/>
              </w:rPr>
            </w:pPr>
            <w:r w:rsidRPr="00FD2D13">
              <w:rPr>
                <w:rFonts w:ascii="Times New Roman" w:hAnsi="Times New Roman"/>
                <w:lang w:val="fr-CA"/>
              </w:rPr>
              <w:t>Us</w:t>
            </w:r>
            <w:r w:rsidR="00EF5DD1">
              <w:rPr>
                <w:rFonts w:ascii="Times New Roman" w:hAnsi="Times New Roman"/>
                <w:lang w:val="fr-CA"/>
              </w:rPr>
              <w:t>age limité aux situations extrêmes sauf si le dispositif permet la communication bidirectionnelle</w:t>
            </w:r>
          </w:p>
          <w:p w:rsidR="00636484" w:rsidRPr="00FD2D13" w:rsidRDefault="00EF5DD1" w:rsidP="00FA35C6">
            <w:pPr>
              <w:pStyle w:val="ListParagraph"/>
              <w:numPr>
                <w:ilvl w:val="0"/>
                <w:numId w:val="17"/>
              </w:numPr>
              <w:spacing w:before="0" w:beforeAutospacing="0" w:after="0" w:afterAutospacing="0" w:line="240" w:lineRule="auto"/>
              <w:ind w:left="284" w:hanging="284"/>
              <w:rPr>
                <w:rFonts w:ascii="Times New Roman" w:hAnsi="Times New Roman"/>
                <w:lang w:val="fr-CA"/>
              </w:rPr>
            </w:pPr>
            <w:r>
              <w:rPr>
                <w:rFonts w:ascii="Times New Roman" w:hAnsi="Times New Roman"/>
                <w:lang w:val="fr-CA"/>
              </w:rPr>
              <w:t>La localisation de la personne peut prendre du temps (s’il n’y a pas de dispositif GPS intégré)</w:t>
            </w:r>
          </w:p>
          <w:p w:rsidR="00636484" w:rsidRPr="00FD2D13" w:rsidRDefault="00B309BA" w:rsidP="00FA35C6">
            <w:pPr>
              <w:pStyle w:val="ListParagraph"/>
              <w:numPr>
                <w:ilvl w:val="0"/>
                <w:numId w:val="17"/>
              </w:numPr>
              <w:spacing w:before="0" w:beforeAutospacing="0" w:after="0" w:afterAutospacing="0" w:line="240" w:lineRule="auto"/>
              <w:ind w:left="284" w:hanging="284"/>
              <w:rPr>
                <w:rFonts w:ascii="Times New Roman" w:hAnsi="Times New Roman"/>
                <w:lang w:val="fr-CA"/>
              </w:rPr>
            </w:pPr>
            <w:r>
              <w:rPr>
                <w:rFonts w:ascii="Times New Roman" w:hAnsi="Times New Roman"/>
                <w:lang w:val="fr-CA"/>
              </w:rPr>
              <w:t xml:space="preserve">Impossible de composer le </w:t>
            </w:r>
            <w:r w:rsidRPr="00FD2D13">
              <w:rPr>
                <w:rFonts w:ascii="Times New Roman" w:hAnsi="Times New Roman"/>
                <w:lang w:val="fr-CA"/>
              </w:rPr>
              <w:t>911</w:t>
            </w:r>
          </w:p>
        </w:tc>
      </w:tr>
    </w:tbl>
    <w:p w:rsidR="00983766" w:rsidRPr="00FD2D13" w:rsidRDefault="00983766" w:rsidP="0016730A">
      <w:pPr>
        <w:spacing w:before="240" w:beforeAutospacing="0" w:after="120" w:afterAutospacing="0"/>
        <w:ind w:left="482" w:hanging="482"/>
        <w:rPr>
          <w:b/>
          <w:lang w:val="fr-CA"/>
        </w:rPr>
      </w:pPr>
      <w:r w:rsidRPr="00FD2D13">
        <w:rPr>
          <w:b/>
          <w:lang w:val="fr-CA"/>
        </w:rPr>
        <w:t>9.0</w:t>
      </w:r>
      <w:r w:rsidRPr="00FD2D13">
        <w:rPr>
          <w:b/>
          <w:lang w:val="fr-CA"/>
        </w:rPr>
        <w:tab/>
      </w:r>
      <w:r w:rsidR="002B7A76">
        <w:rPr>
          <w:b/>
          <w:lang w:val="fr-CA"/>
        </w:rPr>
        <w:t>Refus de travailler</w:t>
      </w:r>
    </w:p>
    <w:p w:rsidR="000E2BF4" w:rsidRDefault="00984D20" w:rsidP="0016730A">
      <w:pPr>
        <w:spacing w:before="0" w:beforeAutospacing="0" w:after="240" w:afterAutospacing="0"/>
        <w:ind w:left="482" w:firstLine="0"/>
        <w:rPr>
          <w:lang w:val="fr-CA"/>
        </w:rPr>
      </w:pPr>
      <w:r>
        <w:rPr>
          <w:lang w:val="fr-CA"/>
        </w:rPr>
        <w:t>À compter du 15 juin 2010, l’article 43 de la LSST sera modifié pour accorder aux travailleurs le droit de refuser de travailler si de la violence au travail est susceptible de les mettre en danger.</w:t>
      </w:r>
      <w:r w:rsidR="00983766" w:rsidRPr="00FD2D13">
        <w:rPr>
          <w:lang w:val="fr-CA"/>
        </w:rPr>
        <w:t xml:space="preserve"> </w:t>
      </w:r>
      <w:r>
        <w:rPr>
          <w:lang w:val="fr-CA"/>
        </w:rPr>
        <w:t>Les limites au droit de refuser de travailler sont maintenues pour les enseignantes et les enseignants.</w:t>
      </w:r>
      <w:r w:rsidR="00983766" w:rsidRPr="00FD2D13">
        <w:rPr>
          <w:lang w:val="fr-CA"/>
        </w:rPr>
        <w:t xml:space="preserve"> </w:t>
      </w:r>
      <w:r>
        <w:rPr>
          <w:lang w:val="fr-CA"/>
        </w:rPr>
        <w:t xml:space="preserve">On trouvera ci-après un exemple de </w:t>
      </w:r>
      <w:r w:rsidR="0065661E">
        <w:rPr>
          <w:lang w:val="fr-CA"/>
        </w:rPr>
        <w:t>directive administrative</w:t>
      </w:r>
      <w:r>
        <w:rPr>
          <w:lang w:val="fr-CA"/>
        </w:rPr>
        <w:t xml:space="preserve"> sur le refus de travailler. Le personnel de chaque conseil scolaire devrait déterminer si cette </w:t>
      </w:r>
      <w:r w:rsidR="0065661E">
        <w:rPr>
          <w:lang w:val="fr-CA"/>
        </w:rPr>
        <w:t>directive administrative</w:t>
      </w:r>
      <w:r>
        <w:rPr>
          <w:lang w:val="fr-CA"/>
        </w:rPr>
        <w:t xml:space="preserve"> </w:t>
      </w:r>
      <w:r w:rsidR="000E2BF4">
        <w:rPr>
          <w:lang w:val="fr-CA"/>
        </w:rPr>
        <w:t xml:space="preserve">va rester isolée des autres </w:t>
      </w:r>
      <w:r w:rsidR="0065661E">
        <w:rPr>
          <w:lang w:val="fr-CA"/>
        </w:rPr>
        <w:t>directives administratives</w:t>
      </w:r>
      <w:r w:rsidR="000E2BF4">
        <w:rPr>
          <w:lang w:val="fr-CA"/>
        </w:rPr>
        <w:t xml:space="preserve"> du conseil, étant donné que le droit de refuser de travailler ne s’applique pas uniquement dans les cas de violence au travail.</w:t>
      </w:r>
    </w:p>
    <w:p w:rsidR="00983766" w:rsidRPr="00FD2D13" w:rsidRDefault="000E2BF4" w:rsidP="0065281B">
      <w:pPr>
        <w:spacing w:before="0" w:beforeAutospacing="0" w:after="120" w:afterAutospacing="0"/>
        <w:ind w:left="482" w:firstLine="0"/>
        <w:jc w:val="center"/>
        <w:rPr>
          <w:b/>
          <w:lang w:val="fr-CA"/>
        </w:rPr>
      </w:pPr>
      <w:r>
        <w:rPr>
          <w:b/>
          <w:lang w:val="fr-CA"/>
        </w:rPr>
        <w:t xml:space="preserve">Exemple de </w:t>
      </w:r>
      <w:r w:rsidR="0065661E">
        <w:rPr>
          <w:b/>
          <w:lang w:val="fr-CA"/>
        </w:rPr>
        <w:t>directive administrative</w:t>
      </w:r>
      <w:r>
        <w:rPr>
          <w:b/>
          <w:lang w:val="fr-CA"/>
        </w:rPr>
        <w:t xml:space="preserve"> sur le refus de travailler</w:t>
      </w:r>
    </w:p>
    <w:p w:rsidR="00983766" w:rsidRPr="00FD2D13" w:rsidRDefault="000E2BF4" w:rsidP="0065281B">
      <w:pPr>
        <w:spacing w:before="0" w:beforeAutospacing="0" w:after="120" w:afterAutospacing="0"/>
        <w:ind w:left="482" w:firstLine="0"/>
        <w:jc w:val="center"/>
        <w:rPr>
          <w:b/>
          <w:smallCaps/>
          <w:lang w:val="fr-CA"/>
        </w:rPr>
      </w:pPr>
      <w:r>
        <w:rPr>
          <w:b/>
          <w:smallCaps/>
          <w:lang w:val="fr-CA"/>
        </w:rPr>
        <w:t xml:space="preserve">Droit de refuser ou de cesser de travailler </w:t>
      </w:r>
      <w:r>
        <w:rPr>
          <w:b/>
          <w:smallCaps/>
          <w:lang w:val="fr-CA"/>
        </w:rPr>
        <w:br/>
        <w:t>lorsque la santé ou la sécurité est en danger</w:t>
      </w:r>
    </w:p>
    <w:p w:rsidR="00983766" w:rsidRPr="00FD2D13" w:rsidRDefault="00983766" w:rsidP="004926B9">
      <w:pPr>
        <w:spacing w:before="0" w:beforeAutospacing="0" w:after="120" w:afterAutospacing="0"/>
        <w:ind w:left="964" w:hanging="482"/>
        <w:rPr>
          <w:lang w:val="fr-CA"/>
        </w:rPr>
      </w:pPr>
      <w:r w:rsidRPr="00FD2D13">
        <w:rPr>
          <w:lang w:val="fr-CA"/>
        </w:rPr>
        <w:t>1.0</w:t>
      </w:r>
      <w:r w:rsidRPr="00FD2D13">
        <w:rPr>
          <w:lang w:val="fr-CA"/>
        </w:rPr>
        <w:tab/>
      </w:r>
      <w:r w:rsidR="000E2BF4">
        <w:rPr>
          <w:lang w:val="fr-CA"/>
        </w:rPr>
        <w:t xml:space="preserve">Tous les employés ont le droit de refuser de travailler </w:t>
      </w:r>
      <w:r w:rsidR="006F67BA">
        <w:rPr>
          <w:lang w:val="fr-CA"/>
        </w:rPr>
        <w:t xml:space="preserve">lorsqu’ils ont raison de croire que leur santé ou leur sécurité est en danger. La </w:t>
      </w:r>
      <w:r w:rsidR="006F67BA" w:rsidRPr="006F67BA">
        <w:rPr>
          <w:i/>
          <w:lang w:val="fr-CA"/>
        </w:rPr>
        <w:t>Loi sur la santé et la sécurité au travail</w:t>
      </w:r>
      <w:r w:rsidR="006F67BA">
        <w:rPr>
          <w:lang w:val="fr-CA"/>
        </w:rPr>
        <w:t xml:space="preserve"> traite expressément de la marche à suivre lorsqu’un</w:t>
      </w:r>
      <w:r w:rsidR="0065281B">
        <w:rPr>
          <w:lang w:val="fr-CA"/>
        </w:rPr>
        <w:t xml:space="preserve">e personne </w:t>
      </w:r>
      <w:r w:rsidR="006F67BA">
        <w:rPr>
          <w:lang w:val="fr-CA"/>
        </w:rPr>
        <w:t>indique qu’</w:t>
      </w:r>
      <w:r w:rsidR="0065281B">
        <w:rPr>
          <w:lang w:val="fr-CA"/>
        </w:rPr>
        <w:t xml:space="preserve">elle </w:t>
      </w:r>
      <w:r w:rsidR="006F67BA">
        <w:rPr>
          <w:lang w:val="fr-CA"/>
        </w:rPr>
        <w:t>refuse de travailler.</w:t>
      </w:r>
      <w:r w:rsidRPr="00FD2D13">
        <w:rPr>
          <w:lang w:val="fr-CA"/>
        </w:rPr>
        <w:t xml:space="preserve"> </w:t>
      </w:r>
      <w:r w:rsidR="0065281B">
        <w:rPr>
          <w:lang w:val="fr-CA"/>
        </w:rPr>
        <w:t xml:space="preserve">Cette personne </w:t>
      </w:r>
      <w:r w:rsidR="006F67BA">
        <w:rPr>
          <w:lang w:val="fr-CA"/>
        </w:rPr>
        <w:t xml:space="preserve">doit d’abord aviser </w:t>
      </w:r>
      <w:r w:rsidR="002723A1">
        <w:rPr>
          <w:lang w:val="fr-CA"/>
        </w:rPr>
        <w:t xml:space="preserve">sa superviseure ou </w:t>
      </w:r>
      <w:r w:rsidR="006F67BA">
        <w:rPr>
          <w:lang w:val="fr-CA"/>
        </w:rPr>
        <w:t>son superviseur qu’</w:t>
      </w:r>
      <w:r w:rsidR="0065281B">
        <w:rPr>
          <w:lang w:val="fr-CA"/>
        </w:rPr>
        <w:t xml:space="preserve">elle </w:t>
      </w:r>
      <w:r w:rsidR="006F67BA">
        <w:rPr>
          <w:lang w:val="fr-CA"/>
        </w:rPr>
        <w:t>refuse de travailler.</w:t>
      </w:r>
      <w:r w:rsidRPr="00FD2D13">
        <w:rPr>
          <w:lang w:val="fr-CA"/>
        </w:rPr>
        <w:t xml:space="preserve"> </w:t>
      </w:r>
      <w:r w:rsidR="0065281B">
        <w:rPr>
          <w:lang w:val="fr-CA"/>
        </w:rPr>
        <w:t>La directrice, le directeur</w:t>
      </w:r>
      <w:r w:rsidR="002723A1">
        <w:rPr>
          <w:lang w:val="fr-CA"/>
        </w:rPr>
        <w:t>,</w:t>
      </w:r>
      <w:r w:rsidR="0065281B">
        <w:rPr>
          <w:lang w:val="fr-CA"/>
        </w:rPr>
        <w:t xml:space="preserve"> </w:t>
      </w:r>
      <w:r w:rsidR="002723A1">
        <w:rPr>
          <w:lang w:val="fr-CA"/>
        </w:rPr>
        <w:t xml:space="preserve">la superviseure </w:t>
      </w:r>
      <w:r w:rsidR="0065281B">
        <w:rPr>
          <w:lang w:val="fr-CA"/>
        </w:rPr>
        <w:t xml:space="preserve">ou le superviseur doit alors déterminer si ce refus de travailler remplit les conditions énoncées au paragraphe 43(3) de la </w:t>
      </w:r>
      <w:r w:rsidR="0065281B" w:rsidRPr="0065281B">
        <w:rPr>
          <w:i/>
          <w:lang w:val="fr-CA"/>
        </w:rPr>
        <w:t>Loi sur la santé et la sécurité au travail</w:t>
      </w:r>
      <w:r w:rsidR="001E1885">
        <w:rPr>
          <w:i/>
          <w:lang w:val="fr-CA"/>
        </w:rPr>
        <w:t> </w:t>
      </w:r>
      <w:r w:rsidR="001E1885">
        <w:rPr>
          <w:lang w:val="fr-CA"/>
        </w:rPr>
        <w:t>:</w:t>
      </w:r>
    </w:p>
    <w:p w:rsidR="00983766" w:rsidRPr="00FD2D13" w:rsidRDefault="00FA5AE5" w:rsidP="001E1885">
      <w:pPr>
        <w:spacing w:before="0" w:beforeAutospacing="0" w:after="240" w:afterAutospacing="0"/>
        <w:ind w:left="1440" w:right="600" w:firstLine="0"/>
        <w:rPr>
          <w:lang w:val="fr-CA"/>
        </w:rPr>
      </w:pPr>
      <w:r>
        <w:rPr>
          <w:lang w:val="fr-CA"/>
        </w:rPr>
        <w:t>Un travailleur peut refuser de travailler ou d’exécuter un certain travail s’il a des raisons de croire :</w:t>
      </w:r>
    </w:p>
    <w:p w:rsidR="00FA5AE5" w:rsidRDefault="00FA5AE5" w:rsidP="00FA35C6">
      <w:pPr>
        <w:numPr>
          <w:ilvl w:val="0"/>
          <w:numId w:val="7"/>
        </w:numPr>
        <w:tabs>
          <w:tab w:val="clear" w:pos="1080"/>
        </w:tabs>
        <w:spacing w:before="0" w:beforeAutospacing="0" w:after="60" w:afterAutospacing="0"/>
        <w:ind w:left="1920" w:right="600" w:hanging="482"/>
        <w:rPr>
          <w:lang w:val="fr-CA"/>
        </w:rPr>
      </w:pPr>
      <w:r>
        <w:rPr>
          <w:lang w:val="fr-CA"/>
        </w:rPr>
        <w:t>que du matériel, une machine, un appareil ou un objet qu’il doit utiliser ou fai</w:t>
      </w:r>
      <w:r w:rsidR="001E1885">
        <w:rPr>
          <w:lang w:val="fr-CA"/>
        </w:rPr>
        <w:t>r</w:t>
      </w:r>
      <w:r>
        <w:rPr>
          <w:lang w:val="fr-CA"/>
        </w:rPr>
        <w:t>e fonctionner est susceptible de le mettre en danger ou de mettre un autre travailleur en danger;</w:t>
      </w:r>
    </w:p>
    <w:p w:rsidR="00983766" w:rsidRPr="00FD2D13" w:rsidRDefault="00FA5AE5" w:rsidP="00FA35C6">
      <w:pPr>
        <w:numPr>
          <w:ilvl w:val="0"/>
          <w:numId w:val="7"/>
        </w:numPr>
        <w:tabs>
          <w:tab w:val="clear" w:pos="1080"/>
        </w:tabs>
        <w:spacing w:before="0" w:beforeAutospacing="0" w:after="60" w:afterAutospacing="0"/>
        <w:ind w:left="1920" w:right="600" w:hanging="482"/>
        <w:rPr>
          <w:lang w:val="fr-CA"/>
        </w:rPr>
      </w:pPr>
      <w:r>
        <w:rPr>
          <w:lang w:val="fr-CA"/>
        </w:rPr>
        <w:lastRenderedPageBreak/>
        <w:t>que les conditions matérielles qui existent dans le lieu de travail ou la partie où il exécute ou doit exécuter son travail sont susceptibles de le mettre en danger;</w:t>
      </w:r>
    </w:p>
    <w:p w:rsidR="00983766" w:rsidRPr="00FD2D13" w:rsidRDefault="00153C76" w:rsidP="001E1885">
      <w:pPr>
        <w:spacing w:before="0" w:beforeAutospacing="0" w:after="60" w:afterAutospacing="0"/>
        <w:ind w:left="1920" w:right="600" w:hanging="482"/>
        <w:rPr>
          <w:lang w:val="fr-CA"/>
        </w:rPr>
      </w:pPr>
      <w:r w:rsidRPr="00FD2D13">
        <w:rPr>
          <w:lang w:val="fr-CA"/>
        </w:rPr>
        <w:t>b.1)</w:t>
      </w:r>
      <w:r w:rsidR="00ED4779">
        <w:rPr>
          <w:lang w:val="fr-CA"/>
        </w:rPr>
        <w:tab/>
      </w:r>
      <w:r w:rsidR="00FA5AE5">
        <w:rPr>
          <w:lang w:val="fr-CA"/>
        </w:rPr>
        <w:t>que de la violence au travail est susceptible de le mettre en danger;</w:t>
      </w:r>
    </w:p>
    <w:p w:rsidR="00FA5AE5" w:rsidRDefault="00FA5AE5" w:rsidP="00FA35C6">
      <w:pPr>
        <w:numPr>
          <w:ilvl w:val="0"/>
          <w:numId w:val="7"/>
        </w:numPr>
        <w:tabs>
          <w:tab w:val="clear" w:pos="1080"/>
        </w:tabs>
        <w:spacing w:before="0" w:beforeAutospacing="0" w:after="60" w:afterAutospacing="0"/>
        <w:ind w:left="1920" w:right="600" w:hanging="482"/>
        <w:rPr>
          <w:lang w:val="fr-CA"/>
        </w:rPr>
      </w:pPr>
      <w:r>
        <w:rPr>
          <w:lang w:val="fr-CA"/>
        </w:rPr>
        <w:t xml:space="preserve">que du matériel, une machine, un appareil ou un objet qu’il doit utiliser ou faire fonctionner ou que les conditions matérielles qui existent dans le lieu de travail ou la partie où il exécute ou doit exécuter son travail ne sont pas conformes à la présente loi ou aux règlements et que cette </w:t>
      </w:r>
      <w:r w:rsidR="004921EC">
        <w:rPr>
          <w:lang w:val="fr-CA"/>
        </w:rPr>
        <w:t>infraction</w:t>
      </w:r>
      <w:r>
        <w:rPr>
          <w:lang w:val="fr-CA"/>
        </w:rPr>
        <w:t xml:space="preserve"> est </w:t>
      </w:r>
      <w:r w:rsidR="004921EC">
        <w:rPr>
          <w:lang w:val="fr-CA"/>
        </w:rPr>
        <w:t>susceptible</w:t>
      </w:r>
      <w:r>
        <w:rPr>
          <w:lang w:val="fr-CA"/>
        </w:rPr>
        <w:t xml:space="preserve"> de le mettre en danger ou de mettre un autre travailleur en danger. </w:t>
      </w:r>
    </w:p>
    <w:p w:rsidR="00983766" w:rsidRPr="00FD2D13" w:rsidRDefault="00393D5C" w:rsidP="000429B7">
      <w:pPr>
        <w:spacing w:before="240" w:beforeAutospacing="0" w:after="120" w:afterAutospacing="0"/>
        <w:ind w:left="964" w:hanging="482"/>
        <w:rPr>
          <w:lang w:val="fr-CA"/>
        </w:rPr>
      </w:pPr>
      <w:r w:rsidRPr="00FD2D13">
        <w:rPr>
          <w:lang w:val="fr-CA"/>
        </w:rPr>
        <w:t>2.0</w:t>
      </w:r>
      <w:r w:rsidRPr="00FD2D13">
        <w:rPr>
          <w:lang w:val="fr-CA"/>
        </w:rPr>
        <w:tab/>
      </w:r>
      <w:r w:rsidR="00FA5AE5">
        <w:rPr>
          <w:smallCaps/>
          <w:lang w:val="fr-CA"/>
        </w:rPr>
        <w:t>Marche à suivre</w:t>
      </w:r>
    </w:p>
    <w:p w:rsidR="00983766" w:rsidRPr="00FD2D13" w:rsidRDefault="00393D5C" w:rsidP="000429B7">
      <w:pPr>
        <w:spacing w:before="0" w:beforeAutospacing="0" w:after="240" w:afterAutospacing="0"/>
        <w:ind w:left="1446" w:hanging="482"/>
        <w:rPr>
          <w:lang w:val="fr-CA"/>
        </w:rPr>
      </w:pPr>
      <w:r w:rsidRPr="00FD2D13">
        <w:rPr>
          <w:lang w:val="fr-CA"/>
        </w:rPr>
        <w:t>2.1</w:t>
      </w:r>
      <w:r w:rsidRPr="00FD2D13">
        <w:rPr>
          <w:lang w:val="fr-CA"/>
        </w:rPr>
        <w:tab/>
      </w:r>
      <w:r w:rsidR="00FA5AE5">
        <w:rPr>
          <w:lang w:val="fr-CA"/>
        </w:rPr>
        <w:t xml:space="preserve">Si la nature du refus de travailler remplit ces conditions, </w:t>
      </w:r>
      <w:r w:rsidR="002723A1">
        <w:rPr>
          <w:lang w:val="fr-CA"/>
        </w:rPr>
        <w:t>la directrice, le directeur, la superviseure ou le superviseur doit :</w:t>
      </w:r>
    </w:p>
    <w:p w:rsidR="0016005E" w:rsidRDefault="002723A1" w:rsidP="00FA35C6">
      <w:pPr>
        <w:numPr>
          <w:ilvl w:val="0"/>
          <w:numId w:val="8"/>
        </w:numPr>
        <w:tabs>
          <w:tab w:val="clear" w:pos="1800"/>
        </w:tabs>
        <w:spacing w:before="0" w:beforeAutospacing="0" w:after="60" w:afterAutospacing="0"/>
        <w:ind w:left="1928" w:hanging="482"/>
        <w:rPr>
          <w:lang w:val="fr-CA"/>
        </w:rPr>
      </w:pPr>
      <w:r>
        <w:rPr>
          <w:lang w:val="fr-CA"/>
        </w:rPr>
        <w:t xml:space="preserve">Communiquer immédiatement avec </w:t>
      </w:r>
      <w:r w:rsidR="00393D5C" w:rsidRPr="00FD2D13">
        <w:rPr>
          <w:lang w:val="fr-CA"/>
        </w:rPr>
        <w:t>&lt;&lt;</w:t>
      </w:r>
      <w:r>
        <w:rPr>
          <w:lang w:val="fr-CA"/>
        </w:rPr>
        <w:t xml:space="preserve"> </w:t>
      </w:r>
      <w:r w:rsidR="00393D5C" w:rsidRPr="00FD2D13">
        <w:rPr>
          <w:i/>
          <w:lang w:val="fr-CA"/>
        </w:rPr>
        <w:t>ins</w:t>
      </w:r>
      <w:r>
        <w:rPr>
          <w:i/>
          <w:lang w:val="fr-CA"/>
        </w:rPr>
        <w:t>érer avec qui il faut communiquer : selon le conseil scolaire, il peut s’agir d’un bureau, d’un responsable de la santé et de la sécurité au travail ou encore d’une superviseure ou un superviseur</w:t>
      </w:r>
      <w:r w:rsidR="00144922" w:rsidRPr="00FD2D13">
        <w:rPr>
          <w:lang w:val="fr-CA"/>
        </w:rPr>
        <w:t xml:space="preserve"> </w:t>
      </w:r>
      <w:r w:rsidR="00393D5C" w:rsidRPr="00FD2D13">
        <w:rPr>
          <w:lang w:val="fr-CA"/>
        </w:rPr>
        <w:t>&gt;&gt;</w:t>
      </w:r>
      <w:r w:rsidR="00983766" w:rsidRPr="00FD2D13">
        <w:rPr>
          <w:lang w:val="fr-CA"/>
        </w:rPr>
        <w:t xml:space="preserve">, </w:t>
      </w:r>
      <w:r>
        <w:rPr>
          <w:lang w:val="fr-CA"/>
        </w:rPr>
        <w:t>et indiquer qu’il y a un refus de travailler.</w:t>
      </w:r>
      <w:r w:rsidR="00393D5C" w:rsidRPr="00FD2D13">
        <w:rPr>
          <w:lang w:val="fr-CA"/>
        </w:rPr>
        <w:t xml:space="preserve"> </w:t>
      </w:r>
      <w:r>
        <w:rPr>
          <w:lang w:val="fr-CA"/>
        </w:rPr>
        <w:t>Le</w:t>
      </w:r>
      <w:r w:rsidR="00393D5C" w:rsidRPr="00FD2D13">
        <w:rPr>
          <w:lang w:val="fr-CA"/>
        </w:rPr>
        <w:t xml:space="preserve"> &lt;&lt;</w:t>
      </w:r>
      <w:r>
        <w:rPr>
          <w:lang w:val="fr-CA"/>
        </w:rPr>
        <w:t xml:space="preserve"> </w:t>
      </w:r>
      <w:r w:rsidRPr="002723A1">
        <w:rPr>
          <w:i/>
          <w:lang w:val="fr-CA"/>
        </w:rPr>
        <w:t xml:space="preserve">nom de la personne avec qui il faut </w:t>
      </w:r>
      <w:proofErr w:type="gramStart"/>
      <w:r w:rsidRPr="002723A1">
        <w:rPr>
          <w:i/>
          <w:lang w:val="fr-CA"/>
        </w:rPr>
        <w:t>communiquer</w:t>
      </w:r>
      <w:proofErr w:type="gramEnd"/>
      <w:r>
        <w:rPr>
          <w:lang w:val="fr-CA"/>
        </w:rPr>
        <w:t xml:space="preserve"> </w:t>
      </w:r>
      <w:r w:rsidR="00393D5C" w:rsidRPr="00FD2D13">
        <w:rPr>
          <w:lang w:val="fr-CA"/>
        </w:rPr>
        <w:t>&gt;&gt;</w:t>
      </w:r>
      <w:r w:rsidR="00983766" w:rsidRPr="00FD2D13">
        <w:rPr>
          <w:lang w:val="fr-CA"/>
        </w:rPr>
        <w:t xml:space="preserve"> </w:t>
      </w:r>
      <w:r>
        <w:rPr>
          <w:lang w:val="fr-CA"/>
        </w:rPr>
        <w:t>en informera la représentante ou le représentant du syndicat ou de la fédération en cause pour qu</w:t>
      </w:r>
      <w:r w:rsidR="0016005E">
        <w:rPr>
          <w:lang w:val="fr-CA"/>
        </w:rPr>
        <w:t xml:space="preserve">e cette personne enquête sans délai sur la situation avec le </w:t>
      </w:r>
      <w:r w:rsidR="0016005E" w:rsidRPr="00FD2D13">
        <w:rPr>
          <w:lang w:val="fr-CA"/>
        </w:rPr>
        <w:t>&lt;&lt;</w:t>
      </w:r>
      <w:r w:rsidR="0016005E">
        <w:rPr>
          <w:lang w:val="fr-CA"/>
        </w:rPr>
        <w:t xml:space="preserve"> </w:t>
      </w:r>
      <w:r w:rsidR="0016005E" w:rsidRPr="002723A1">
        <w:rPr>
          <w:i/>
          <w:lang w:val="fr-CA"/>
        </w:rPr>
        <w:t>nom de la personne avec qui il faut communiquer</w:t>
      </w:r>
      <w:r w:rsidR="0016005E">
        <w:rPr>
          <w:lang w:val="fr-CA"/>
        </w:rPr>
        <w:t xml:space="preserve"> </w:t>
      </w:r>
      <w:r w:rsidR="0016005E" w:rsidRPr="00FD2D13">
        <w:rPr>
          <w:lang w:val="fr-CA"/>
        </w:rPr>
        <w:t>&gt;&gt;</w:t>
      </w:r>
      <w:r w:rsidR="0016005E">
        <w:rPr>
          <w:lang w:val="fr-CA"/>
        </w:rPr>
        <w:t xml:space="preserve"> ainsi que la directrice, le directeur, la superviseure ou le superviseur.</w:t>
      </w:r>
    </w:p>
    <w:p w:rsidR="00144922" w:rsidRPr="00FD2D13" w:rsidRDefault="00144922" w:rsidP="00FA35C6">
      <w:pPr>
        <w:numPr>
          <w:ilvl w:val="0"/>
          <w:numId w:val="8"/>
        </w:numPr>
        <w:tabs>
          <w:tab w:val="clear" w:pos="1800"/>
        </w:tabs>
        <w:spacing w:before="0" w:beforeAutospacing="0" w:after="60" w:afterAutospacing="0"/>
        <w:ind w:left="1928" w:hanging="482"/>
        <w:rPr>
          <w:lang w:val="fr-CA"/>
        </w:rPr>
      </w:pPr>
      <w:r w:rsidRPr="00FD2D13">
        <w:rPr>
          <w:lang w:val="fr-CA"/>
        </w:rPr>
        <w:t>Document</w:t>
      </w:r>
      <w:r w:rsidR="000948FC">
        <w:rPr>
          <w:lang w:val="fr-CA"/>
        </w:rPr>
        <w:t>er le refus de travail en consignant notamment la plainte de la travailleuse ou du travailleur, l’heure, la date, les renseignements pertinents et le résultat éventuel du refus de travailler.</w:t>
      </w:r>
    </w:p>
    <w:p w:rsidR="00983766" w:rsidRPr="00FD2D13" w:rsidRDefault="000948FC" w:rsidP="00FA35C6">
      <w:pPr>
        <w:numPr>
          <w:ilvl w:val="0"/>
          <w:numId w:val="8"/>
        </w:numPr>
        <w:tabs>
          <w:tab w:val="clear" w:pos="1800"/>
        </w:tabs>
        <w:spacing w:before="0" w:beforeAutospacing="0" w:after="60" w:afterAutospacing="0"/>
        <w:ind w:left="1928" w:hanging="482"/>
        <w:rPr>
          <w:lang w:val="fr-CA"/>
        </w:rPr>
      </w:pPr>
      <w:r>
        <w:rPr>
          <w:lang w:val="fr-CA"/>
        </w:rPr>
        <w:t xml:space="preserve">Informer de la situation </w:t>
      </w:r>
      <w:r w:rsidR="00164B2D">
        <w:rPr>
          <w:lang w:val="fr-CA"/>
        </w:rPr>
        <w:t xml:space="preserve">la surintendante ou le </w:t>
      </w:r>
      <w:r>
        <w:rPr>
          <w:lang w:val="fr-CA"/>
        </w:rPr>
        <w:t>surintendant</w:t>
      </w:r>
      <w:r w:rsidR="00164B2D">
        <w:rPr>
          <w:lang w:val="fr-CA"/>
        </w:rPr>
        <w:t>,</w:t>
      </w:r>
      <w:r>
        <w:rPr>
          <w:lang w:val="fr-CA"/>
        </w:rPr>
        <w:t xml:space="preserve"> ou son supérieur immédiat.</w:t>
      </w:r>
    </w:p>
    <w:p w:rsidR="00983766" w:rsidRPr="00FD2D13" w:rsidRDefault="000948FC" w:rsidP="00FA35C6">
      <w:pPr>
        <w:numPr>
          <w:ilvl w:val="0"/>
          <w:numId w:val="8"/>
        </w:numPr>
        <w:tabs>
          <w:tab w:val="clear" w:pos="1800"/>
        </w:tabs>
        <w:spacing w:before="0" w:beforeAutospacing="0" w:after="60" w:afterAutospacing="0"/>
        <w:ind w:left="1928" w:hanging="482"/>
        <w:rPr>
          <w:lang w:val="fr-CA"/>
        </w:rPr>
      </w:pPr>
      <w:r>
        <w:rPr>
          <w:lang w:val="fr-CA"/>
        </w:rPr>
        <w:t>Prendre les mesures nécessaires pour assurer la sécurité des élèves et des autres employés.</w:t>
      </w:r>
    </w:p>
    <w:p w:rsidR="00E34FEF" w:rsidRDefault="00E34FEF" w:rsidP="00FA35C6">
      <w:pPr>
        <w:numPr>
          <w:ilvl w:val="0"/>
          <w:numId w:val="8"/>
        </w:numPr>
        <w:tabs>
          <w:tab w:val="clear" w:pos="1800"/>
        </w:tabs>
        <w:spacing w:before="0" w:beforeAutospacing="0" w:after="240" w:afterAutospacing="0"/>
        <w:ind w:left="1928" w:hanging="482"/>
        <w:rPr>
          <w:lang w:val="fr-CA"/>
        </w:rPr>
      </w:pPr>
      <w:r>
        <w:rPr>
          <w:lang w:val="fr-CA"/>
        </w:rPr>
        <w:t>Tant que l’enquête n’a pas eu lieu, la travailleuse ou le travailleur qui a porté plainte doit demeurer dans un lieu sûr et être à la disposition de l’enquêteur. On peut lui donner un autre travail pendant l’enquête. Si quelqu’un se voit demander de travailler à la place de la personne qui a porté plainte, il faut l’informer que c’est en raison d’un refus de travailler.</w:t>
      </w:r>
    </w:p>
    <w:p w:rsidR="00983766" w:rsidRPr="00FD2D13" w:rsidRDefault="00393D5C" w:rsidP="00E74DCA">
      <w:pPr>
        <w:keepLines/>
        <w:spacing w:before="0" w:beforeAutospacing="0" w:after="240" w:afterAutospacing="0"/>
        <w:ind w:left="1446" w:hanging="482"/>
        <w:rPr>
          <w:lang w:val="fr-CA"/>
        </w:rPr>
      </w:pPr>
      <w:r w:rsidRPr="00FD2D13">
        <w:rPr>
          <w:lang w:val="fr-CA"/>
        </w:rPr>
        <w:lastRenderedPageBreak/>
        <w:t>2.2</w:t>
      </w:r>
      <w:r w:rsidRPr="00FD2D13">
        <w:rPr>
          <w:lang w:val="fr-CA"/>
        </w:rPr>
        <w:tab/>
      </w:r>
      <w:r w:rsidR="00E34FEF">
        <w:rPr>
          <w:lang w:val="fr-CA"/>
        </w:rPr>
        <w:t xml:space="preserve">Si </w:t>
      </w:r>
      <w:r w:rsidR="00164B2D">
        <w:rPr>
          <w:lang w:val="fr-CA"/>
        </w:rPr>
        <w:t xml:space="preserve">le </w:t>
      </w:r>
      <w:r w:rsidR="00E34FEF">
        <w:rPr>
          <w:lang w:val="fr-CA"/>
        </w:rPr>
        <w:t>refus de travail</w:t>
      </w:r>
      <w:r w:rsidR="00164B2D">
        <w:rPr>
          <w:lang w:val="fr-CA"/>
        </w:rPr>
        <w:t>ler</w:t>
      </w:r>
      <w:r w:rsidR="00E34FEF">
        <w:rPr>
          <w:lang w:val="fr-CA"/>
        </w:rPr>
        <w:t xml:space="preserve"> NE REMPLIT PAS l</w:t>
      </w:r>
      <w:r w:rsidR="00164B2D">
        <w:rPr>
          <w:lang w:val="fr-CA"/>
        </w:rPr>
        <w:t>’une d</w:t>
      </w:r>
      <w:r w:rsidR="00E34FEF">
        <w:rPr>
          <w:lang w:val="fr-CA"/>
        </w:rPr>
        <w:t xml:space="preserve">es conditions énoncées aux alinéas </w:t>
      </w:r>
      <w:r w:rsidR="00983766" w:rsidRPr="00FD2D13">
        <w:rPr>
          <w:lang w:val="fr-CA"/>
        </w:rPr>
        <w:t>a), b), b</w:t>
      </w:r>
      <w:r w:rsidR="00E34FEF">
        <w:rPr>
          <w:lang w:val="fr-CA"/>
        </w:rPr>
        <w:t>.</w:t>
      </w:r>
      <w:r w:rsidR="00983766" w:rsidRPr="00FD2D13">
        <w:rPr>
          <w:lang w:val="fr-CA"/>
        </w:rPr>
        <w:t xml:space="preserve">1) </w:t>
      </w:r>
      <w:r w:rsidR="00164B2D">
        <w:rPr>
          <w:lang w:val="fr-CA"/>
        </w:rPr>
        <w:t>et</w:t>
      </w:r>
      <w:r w:rsidR="00983766" w:rsidRPr="00FD2D13">
        <w:rPr>
          <w:lang w:val="fr-CA"/>
        </w:rPr>
        <w:t xml:space="preserve"> c)</w:t>
      </w:r>
      <w:r w:rsidR="00E34FEF">
        <w:rPr>
          <w:lang w:val="fr-CA"/>
        </w:rPr>
        <w:t xml:space="preserve"> ci-dessus</w:t>
      </w:r>
      <w:r w:rsidR="00983766" w:rsidRPr="00FD2D13">
        <w:rPr>
          <w:lang w:val="fr-CA"/>
        </w:rPr>
        <w:t xml:space="preserve">, </w:t>
      </w:r>
      <w:r w:rsidR="00E34FEF">
        <w:rPr>
          <w:lang w:val="fr-CA"/>
        </w:rPr>
        <w:t>l’incident ne constitue pas un refus légitime de travailler. La travailleuse ou le travailleur qui a porté plainte doit en être informé et il faut lui ordonner de reprendre le travail.</w:t>
      </w:r>
      <w:r w:rsidR="00153C76" w:rsidRPr="00FD2D13">
        <w:rPr>
          <w:lang w:val="fr-CA"/>
        </w:rPr>
        <w:t xml:space="preserve"> </w:t>
      </w:r>
      <w:r w:rsidR="00E34FEF">
        <w:rPr>
          <w:lang w:val="fr-CA"/>
        </w:rPr>
        <w:t xml:space="preserve">Pour de plus amples renseignements, il faut communiquer avec </w:t>
      </w:r>
      <w:r w:rsidR="00E34FEF" w:rsidRPr="00FD2D13">
        <w:rPr>
          <w:lang w:val="fr-CA"/>
        </w:rPr>
        <w:t>&lt;&lt;</w:t>
      </w:r>
      <w:r w:rsidR="00E34FEF">
        <w:rPr>
          <w:lang w:val="fr-CA"/>
        </w:rPr>
        <w:t xml:space="preserve"> </w:t>
      </w:r>
      <w:r w:rsidR="00E34FEF" w:rsidRPr="00164B2D">
        <w:rPr>
          <w:i/>
          <w:spacing w:val="-2"/>
          <w:lang w:val="fr-CA"/>
        </w:rPr>
        <w:t>nom de la personne avec qui il faut communiquer</w:t>
      </w:r>
      <w:r w:rsidR="00164B2D">
        <w:rPr>
          <w:lang w:val="fr-CA"/>
        </w:rPr>
        <w:t xml:space="preserve"> </w:t>
      </w:r>
      <w:r w:rsidR="00E34FEF" w:rsidRPr="00FD2D13">
        <w:rPr>
          <w:lang w:val="fr-CA"/>
        </w:rPr>
        <w:t>&gt;&gt;</w:t>
      </w:r>
      <w:r w:rsidR="00E34FEF">
        <w:rPr>
          <w:lang w:val="fr-CA"/>
        </w:rPr>
        <w:t xml:space="preserve"> </w:t>
      </w:r>
      <w:r w:rsidR="00164B2D">
        <w:rPr>
          <w:lang w:val="fr-CA"/>
        </w:rPr>
        <w:t>et la surintendante ou le surintendant.</w:t>
      </w:r>
    </w:p>
    <w:p w:rsidR="00D40C8F" w:rsidRPr="00FD2D13" w:rsidRDefault="00144922" w:rsidP="009E3AFB">
      <w:pPr>
        <w:spacing w:before="0" w:beforeAutospacing="0" w:after="240" w:afterAutospacing="0"/>
        <w:ind w:left="1446" w:hanging="482"/>
        <w:rPr>
          <w:lang w:val="fr-CA"/>
        </w:rPr>
      </w:pPr>
      <w:r w:rsidRPr="00FD2D13">
        <w:rPr>
          <w:lang w:val="fr-CA"/>
        </w:rPr>
        <w:t>2.3</w:t>
      </w:r>
      <w:r w:rsidRPr="00FD2D13">
        <w:rPr>
          <w:lang w:val="fr-CA"/>
        </w:rPr>
        <w:tab/>
      </w:r>
      <w:r w:rsidR="00164B2D">
        <w:rPr>
          <w:lang w:val="fr-CA"/>
        </w:rPr>
        <w:t xml:space="preserve">Si le refus de travailler remplit l’une des conditions énoncées aux alinéas </w:t>
      </w:r>
      <w:r w:rsidR="00164B2D" w:rsidRPr="00FD2D13">
        <w:rPr>
          <w:lang w:val="fr-CA"/>
        </w:rPr>
        <w:t>a), b), b</w:t>
      </w:r>
      <w:r w:rsidR="00164B2D">
        <w:rPr>
          <w:lang w:val="fr-CA"/>
        </w:rPr>
        <w:t>.</w:t>
      </w:r>
      <w:r w:rsidR="00164B2D" w:rsidRPr="00FD2D13">
        <w:rPr>
          <w:lang w:val="fr-CA"/>
        </w:rPr>
        <w:t xml:space="preserve">1) </w:t>
      </w:r>
      <w:r w:rsidR="00164B2D">
        <w:rPr>
          <w:lang w:val="fr-CA"/>
        </w:rPr>
        <w:t>et</w:t>
      </w:r>
      <w:r w:rsidR="00164B2D" w:rsidRPr="00FD2D13">
        <w:rPr>
          <w:lang w:val="fr-CA"/>
        </w:rPr>
        <w:t xml:space="preserve"> c)</w:t>
      </w:r>
      <w:r w:rsidR="00164B2D">
        <w:rPr>
          <w:lang w:val="fr-CA"/>
        </w:rPr>
        <w:t xml:space="preserve"> ci-dessus</w:t>
      </w:r>
      <w:r w:rsidR="00164B2D" w:rsidRPr="00FD2D13">
        <w:rPr>
          <w:lang w:val="fr-CA"/>
        </w:rPr>
        <w:t xml:space="preserve">, </w:t>
      </w:r>
      <w:r w:rsidR="00164B2D">
        <w:rPr>
          <w:lang w:val="fr-CA"/>
        </w:rPr>
        <w:t>il faut prendre des mesures pour corriger la situation afin que le travail puisse reprendre en toute sécurité.</w:t>
      </w:r>
      <w:r w:rsidRPr="00FD2D13">
        <w:rPr>
          <w:lang w:val="fr-CA"/>
        </w:rPr>
        <w:t xml:space="preserve"> </w:t>
      </w:r>
      <w:r w:rsidR="00164B2D">
        <w:rPr>
          <w:lang w:val="fr-CA"/>
        </w:rPr>
        <w:t xml:space="preserve">Lorsque cela est fait, il faut informer la travailleuse ou le travailleur qui a porté plainte des mesures qui ont été prises et lui ordonner de reprendre le travail. Si cette personne refuse toujours de travailler, </w:t>
      </w:r>
      <w:r w:rsidR="00721CCE">
        <w:rPr>
          <w:lang w:val="fr-CA"/>
        </w:rPr>
        <w:t xml:space="preserve">elle-même, </w:t>
      </w:r>
      <w:r w:rsidR="00164B2D">
        <w:rPr>
          <w:lang w:val="fr-CA"/>
        </w:rPr>
        <w:t>son syndicat</w:t>
      </w:r>
      <w:r w:rsidR="00721CCE">
        <w:rPr>
          <w:lang w:val="fr-CA"/>
        </w:rPr>
        <w:t xml:space="preserve"> ou l’employeur doit communiquer avec le ministère du Travail.</w:t>
      </w:r>
    </w:p>
    <w:p w:rsidR="00983766" w:rsidRPr="00FD2D13" w:rsidRDefault="00153C76" w:rsidP="00ED4779">
      <w:pPr>
        <w:spacing w:before="0" w:beforeAutospacing="0" w:after="240" w:afterAutospacing="0"/>
        <w:ind w:left="2013" w:hanging="567"/>
        <w:rPr>
          <w:lang w:val="fr-CA"/>
        </w:rPr>
      </w:pPr>
      <w:r w:rsidRPr="00FD2D13">
        <w:rPr>
          <w:b/>
          <w:lang w:val="fr-CA"/>
        </w:rPr>
        <w:t>N.B.</w:t>
      </w:r>
      <w:r w:rsidRPr="00FD2D13">
        <w:rPr>
          <w:lang w:val="fr-CA"/>
        </w:rPr>
        <w:tab/>
      </w:r>
      <w:r w:rsidR="00721CCE">
        <w:rPr>
          <w:lang w:val="fr-CA"/>
        </w:rPr>
        <w:t xml:space="preserve">En vertu du Règlement de l’Ontario 857, intitulé </w:t>
      </w:r>
      <w:r w:rsidR="00721CCE" w:rsidRPr="00721CCE">
        <w:rPr>
          <w:i/>
          <w:lang w:val="fr-CA"/>
        </w:rPr>
        <w:t>Enseignants</w:t>
      </w:r>
      <w:r w:rsidR="00721CCE">
        <w:rPr>
          <w:lang w:val="fr-CA"/>
        </w:rPr>
        <w:t xml:space="preserve"> et pris en application de la </w:t>
      </w:r>
      <w:r w:rsidR="00721CCE" w:rsidRPr="00721CCE">
        <w:rPr>
          <w:i/>
          <w:lang w:val="fr-CA"/>
        </w:rPr>
        <w:t>Loi sur la santé et la sécurité au travail</w:t>
      </w:r>
      <w:r w:rsidR="00721CCE">
        <w:rPr>
          <w:lang w:val="fr-CA"/>
        </w:rPr>
        <w:t>, une enseignante ou un enseignant ne peut refuser de travailler si les circonstances sont telles que la vie, la santé ou la sécurité d’un élève sont menacées de façon imminente.</w:t>
      </w:r>
    </w:p>
    <w:p w:rsidR="00D40C8F" w:rsidRPr="00FD2D13" w:rsidRDefault="00FE7E61" w:rsidP="003A01CC">
      <w:pPr>
        <w:spacing w:before="0" w:beforeAutospacing="0" w:after="240" w:afterAutospacing="0"/>
        <w:ind w:left="1440" w:firstLine="0"/>
        <w:rPr>
          <w:lang w:val="fr-CA"/>
        </w:rPr>
      </w:pPr>
      <w:r>
        <w:rPr>
          <w:lang w:val="fr-CA"/>
        </w:rPr>
        <w:t xml:space="preserve">Pour toute question </w:t>
      </w:r>
      <w:r w:rsidR="00721CCE">
        <w:rPr>
          <w:lang w:val="fr-CA"/>
        </w:rPr>
        <w:t>à ce sujet</w:t>
      </w:r>
      <w:r>
        <w:rPr>
          <w:lang w:val="fr-CA"/>
        </w:rPr>
        <w:t xml:space="preserve">, il faut communiquer avec </w:t>
      </w:r>
      <w:r w:rsidR="003A01CC" w:rsidRPr="00FD2D13">
        <w:rPr>
          <w:lang w:val="fr-CA"/>
        </w:rPr>
        <w:t>&lt;&lt;</w:t>
      </w:r>
      <w:r w:rsidR="003A01CC">
        <w:rPr>
          <w:lang w:val="fr-CA"/>
        </w:rPr>
        <w:t xml:space="preserve"> </w:t>
      </w:r>
      <w:r w:rsidR="003A01CC" w:rsidRPr="002723A1">
        <w:rPr>
          <w:i/>
          <w:lang w:val="fr-CA"/>
        </w:rPr>
        <w:t>nom de la personne avec qui il faut communiquer</w:t>
      </w:r>
      <w:r w:rsidR="003A01CC">
        <w:rPr>
          <w:lang w:val="fr-CA"/>
        </w:rPr>
        <w:t xml:space="preserve"> </w:t>
      </w:r>
      <w:r w:rsidR="003A01CC" w:rsidRPr="00FD2D13">
        <w:rPr>
          <w:lang w:val="fr-CA"/>
        </w:rPr>
        <w:t>&gt;&gt;</w:t>
      </w:r>
      <w:r w:rsidR="003A01CC">
        <w:rPr>
          <w:lang w:val="fr-CA"/>
        </w:rPr>
        <w:t>.</w:t>
      </w:r>
    </w:p>
    <w:p w:rsidR="00393D5C" w:rsidRPr="00FD2D13" w:rsidRDefault="008551BC" w:rsidP="00034499">
      <w:pPr>
        <w:spacing w:before="0" w:beforeAutospacing="0" w:after="120" w:afterAutospacing="0"/>
        <w:ind w:left="510" w:hanging="510"/>
        <w:rPr>
          <w:b/>
          <w:lang w:val="fr-CA"/>
        </w:rPr>
      </w:pPr>
      <w:r w:rsidRPr="00E14155">
        <w:rPr>
          <w:rFonts w:ascii="Times New Roman Bold" w:hAnsi="Times New Roman Bold"/>
          <w:b/>
          <w:spacing w:val="-4"/>
          <w:lang w:val="fr-CA"/>
        </w:rPr>
        <w:t>10</w:t>
      </w:r>
      <w:r w:rsidR="00393D5C" w:rsidRPr="00E14155">
        <w:rPr>
          <w:rFonts w:ascii="Times New Roman Bold" w:hAnsi="Times New Roman Bold"/>
          <w:b/>
          <w:spacing w:val="-4"/>
          <w:lang w:val="fr-CA"/>
        </w:rPr>
        <w:t>.</w:t>
      </w:r>
      <w:r w:rsidR="0044193F" w:rsidRPr="00E14155">
        <w:rPr>
          <w:rFonts w:ascii="Times New Roman Bold" w:hAnsi="Times New Roman Bold"/>
          <w:b/>
          <w:spacing w:val="-4"/>
          <w:lang w:val="fr-CA"/>
        </w:rPr>
        <w:t>0</w:t>
      </w:r>
      <w:r w:rsidR="00BC7E0D" w:rsidRPr="00FD2D13">
        <w:rPr>
          <w:b/>
          <w:lang w:val="fr-CA"/>
        </w:rPr>
        <w:tab/>
      </w:r>
      <w:r w:rsidR="003A01CC">
        <w:rPr>
          <w:b/>
          <w:lang w:val="fr-CA"/>
        </w:rPr>
        <w:t>Enquêtes par l’employeur</w:t>
      </w:r>
    </w:p>
    <w:p w:rsidR="00EE44E3" w:rsidRPr="00FD2D13" w:rsidRDefault="00726285" w:rsidP="00034499">
      <w:pPr>
        <w:spacing w:before="0" w:beforeAutospacing="0" w:after="240" w:afterAutospacing="0"/>
        <w:ind w:left="510" w:firstLine="0"/>
        <w:rPr>
          <w:lang w:val="fr-CA"/>
        </w:rPr>
      </w:pPr>
      <w:r>
        <w:rPr>
          <w:lang w:val="fr-CA"/>
        </w:rPr>
        <w:t xml:space="preserve">Le projet de loi </w:t>
      </w:r>
      <w:r w:rsidR="00EE44E3" w:rsidRPr="00FD2D13">
        <w:rPr>
          <w:lang w:val="fr-CA"/>
        </w:rPr>
        <w:t xml:space="preserve">168 </w:t>
      </w:r>
      <w:r>
        <w:rPr>
          <w:lang w:val="fr-CA"/>
        </w:rPr>
        <w:t>prévoit que l’employeur doit élaborer des programmes pour appuyer la mise en œuvre de ses politiques sur la violence au travail et le harcèlement au travail. Une exigence commune à ces deux programmes est qu’ils doivent « énoncer la manière dont l’employeur enquêtera sur les incidents ou les plaintes » de violence au travail et de harcèlement au travail.</w:t>
      </w:r>
    </w:p>
    <w:p w:rsidR="00EE44E3" w:rsidRPr="00FD2D13" w:rsidRDefault="00710CAA" w:rsidP="00346E0A">
      <w:pPr>
        <w:spacing w:before="0" w:beforeAutospacing="0" w:after="240" w:afterAutospacing="0"/>
        <w:ind w:left="510" w:firstLine="0"/>
        <w:rPr>
          <w:lang w:val="fr-CA"/>
        </w:rPr>
      </w:pPr>
      <w:r>
        <w:rPr>
          <w:lang w:val="fr-CA"/>
        </w:rPr>
        <w:t>Dans le cadre d’</w:t>
      </w:r>
      <w:r w:rsidR="00726285">
        <w:rPr>
          <w:lang w:val="fr-CA"/>
        </w:rPr>
        <w:t xml:space="preserve">une enquête interne sur une plainte ou un incident, il faut faire preuve de beaucoup de sensibilité et, souvent, tenir compte non seulement des droits de </w:t>
      </w:r>
      <w:r>
        <w:rPr>
          <w:lang w:val="fr-CA"/>
        </w:rPr>
        <w:t>la partie plaignante mais aussi de ceux de la personne visée par la plainte. Dans le contexte d’un conseil scolaire, cette personne pourrait être un élève, un employeur, un visiteur, un parent ou un membre de la communauté. Il faut enquêter en profondeur pour</w:t>
      </w:r>
      <w:r w:rsidR="00144922" w:rsidRPr="00FD2D13">
        <w:rPr>
          <w:lang w:val="fr-CA"/>
        </w:rPr>
        <w:t xml:space="preserve"> </w:t>
      </w:r>
      <w:r>
        <w:rPr>
          <w:lang w:val="fr-CA"/>
        </w:rPr>
        <w:t>assurer l</w:t>
      </w:r>
      <w:r w:rsidR="001E1885">
        <w:rPr>
          <w:lang w:val="fr-CA"/>
        </w:rPr>
        <w:t xml:space="preserve">e respect des </w:t>
      </w:r>
      <w:r>
        <w:rPr>
          <w:lang w:val="fr-CA"/>
        </w:rPr>
        <w:t xml:space="preserve">lois applicables et pour </w:t>
      </w:r>
      <w:r w:rsidR="00FE7E61">
        <w:rPr>
          <w:lang w:val="fr-CA"/>
        </w:rPr>
        <w:t>faire face à</w:t>
      </w:r>
      <w:r>
        <w:rPr>
          <w:lang w:val="fr-CA"/>
        </w:rPr>
        <w:t xml:space="preserve"> </w:t>
      </w:r>
      <w:r w:rsidR="001E1885">
        <w:rPr>
          <w:lang w:val="fr-CA"/>
        </w:rPr>
        <w:t xml:space="preserve">un éventuel </w:t>
      </w:r>
      <w:r>
        <w:rPr>
          <w:lang w:val="fr-CA"/>
        </w:rPr>
        <w:t xml:space="preserve">examen </w:t>
      </w:r>
      <w:r w:rsidR="001E1885">
        <w:rPr>
          <w:lang w:val="fr-CA"/>
        </w:rPr>
        <w:t>par des arbitres, des tribunaux administratifs ou des cours de justice. L’enquête doit ê</w:t>
      </w:r>
      <w:r w:rsidR="00FE7E61">
        <w:rPr>
          <w:lang w:val="fr-CA"/>
        </w:rPr>
        <w:t>tre équitable et dénuée de tout </w:t>
      </w:r>
      <w:r w:rsidR="001E1885">
        <w:rPr>
          <w:lang w:val="fr-CA"/>
        </w:rPr>
        <w:t>préjugé.</w:t>
      </w:r>
    </w:p>
    <w:p w:rsidR="00EE44E3" w:rsidRPr="00FD2D13" w:rsidRDefault="001E1885" w:rsidP="00E74DCA">
      <w:pPr>
        <w:keepLines/>
        <w:spacing w:before="0" w:beforeAutospacing="0" w:after="240" w:afterAutospacing="0"/>
        <w:ind w:left="510" w:firstLine="0"/>
        <w:rPr>
          <w:lang w:val="fr-CA"/>
        </w:rPr>
      </w:pPr>
      <w:r>
        <w:rPr>
          <w:lang w:val="fr-CA"/>
        </w:rPr>
        <w:lastRenderedPageBreak/>
        <w:t>Les enquêtes peuvent devenir très complexes et faire intervenir de nombreux services différents (</w:t>
      </w:r>
      <w:r w:rsidR="00DA2FA2">
        <w:rPr>
          <w:lang w:val="fr-CA"/>
        </w:rPr>
        <w:t xml:space="preserve">comme les </w:t>
      </w:r>
      <w:r w:rsidR="00FE7E61">
        <w:rPr>
          <w:lang w:val="fr-CA"/>
        </w:rPr>
        <w:t>services</w:t>
      </w:r>
      <w:r w:rsidR="00DA2FA2">
        <w:rPr>
          <w:lang w:val="fr-CA"/>
        </w:rPr>
        <w:t xml:space="preserve"> de sécurité dans les écoles, les services aux employés et les services d’éducation de l’enfance en difficulté).</w:t>
      </w:r>
      <w:r w:rsidR="00EE44E3" w:rsidRPr="00FD2D13">
        <w:rPr>
          <w:lang w:val="fr-CA"/>
        </w:rPr>
        <w:t xml:space="preserve"> </w:t>
      </w:r>
      <w:r w:rsidR="00DA2FA2">
        <w:rPr>
          <w:lang w:val="fr-CA"/>
        </w:rPr>
        <w:t>Les conseils scolaires doivent donc examiner cette exigence de la LSST et établir un processus détaillé pour les enquêtes qui seront menées dans les cas prévus par cette loi.</w:t>
      </w:r>
    </w:p>
    <w:p w:rsidR="00DA2FA2" w:rsidRDefault="00DA2FA2" w:rsidP="00E74DCA">
      <w:pPr>
        <w:spacing w:before="0" w:beforeAutospacing="0" w:after="240" w:afterAutospacing="0"/>
        <w:ind w:left="510" w:firstLine="0"/>
        <w:rPr>
          <w:lang w:val="fr-CA"/>
        </w:rPr>
      </w:pPr>
      <w:r>
        <w:rPr>
          <w:lang w:val="fr-CA"/>
        </w:rPr>
        <w:t xml:space="preserve">Toutes les enquêtes doivent </w:t>
      </w:r>
      <w:r w:rsidR="00FE7E61">
        <w:rPr>
          <w:lang w:val="fr-CA"/>
        </w:rPr>
        <w:t xml:space="preserve">être fondées sur des signalements faits </w:t>
      </w:r>
      <w:r>
        <w:rPr>
          <w:lang w:val="fr-CA"/>
        </w:rPr>
        <w:t xml:space="preserve">par les employés. On devrait envisager d’utiliser un seul formulaire qui permettrait aux employés de porter leurs </w:t>
      </w:r>
      <w:r w:rsidR="00D5756D">
        <w:rPr>
          <w:lang w:val="fr-CA"/>
        </w:rPr>
        <w:t>allégations</w:t>
      </w:r>
      <w:r>
        <w:rPr>
          <w:lang w:val="fr-CA"/>
        </w:rPr>
        <w:t xml:space="preserve"> à l’attention de leur superviseur ou de leur employeur. L’annexe 1 inclut un exemple de formulaire.</w:t>
      </w:r>
    </w:p>
    <w:p w:rsidR="00D5756D" w:rsidRDefault="00DA2FA2" w:rsidP="00346E0A">
      <w:pPr>
        <w:spacing w:before="0" w:beforeAutospacing="0" w:after="240" w:afterAutospacing="0"/>
        <w:ind w:left="510" w:firstLine="0"/>
        <w:rPr>
          <w:lang w:val="fr-CA"/>
        </w:rPr>
      </w:pPr>
      <w:r>
        <w:rPr>
          <w:lang w:val="fr-CA"/>
        </w:rPr>
        <w:t>Une fois l’enquête terminé</w:t>
      </w:r>
      <w:r w:rsidR="00D5756D">
        <w:rPr>
          <w:lang w:val="fr-CA"/>
        </w:rPr>
        <w:t>e</w:t>
      </w:r>
      <w:r>
        <w:rPr>
          <w:lang w:val="fr-CA"/>
        </w:rPr>
        <w:t xml:space="preserve">, un </w:t>
      </w:r>
      <w:r w:rsidR="00D5756D">
        <w:rPr>
          <w:lang w:val="fr-CA"/>
        </w:rPr>
        <w:t xml:space="preserve">rapport résumant les conclusions de l’enquête et les </w:t>
      </w:r>
      <w:r>
        <w:rPr>
          <w:lang w:val="fr-CA"/>
        </w:rPr>
        <w:t xml:space="preserve">mesures à prendre </w:t>
      </w:r>
      <w:proofErr w:type="gramStart"/>
      <w:r>
        <w:rPr>
          <w:lang w:val="fr-CA"/>
        </w:rPr>
        <w:t>devrait être</w:t>
      </w:r>
      <w:proofErr w:type="gramEnd"/>
      <w:r>
        <w:rPr>
          <w:lang w:val="fr-CA"/>
        </w:rPr>
        <w:t xml:space="preserve"> transmis à</w:t>
      </w:r>
      <w:r w:rsidR="00EE44E3" w:rsidRPr="00FD2D13">
        <w:rPr>
          <w:lang w:val="fr-CA"/>
        </w:rPr>
        <w:t xml:space="preserve"> </w:t>
      </w:r>
      <w:r w:rsidR="00382971" w:rsidRPr="00FD2D13">
        <w:rPr>
          <w:lang w:val="fr-CA"/>
        </w:rPr>
        <w:t>&lt;&lt;</w:t>
      </w:r>
      <w:r>
        <w:rPr>
          <w:lang w:val="fr-CA"/>
        </w:rPr>
        <w:t xml:space="preserve"> </w:t>
      </w:r>
      <w:r w:rsidR="00D5756D" w:rsidRPr="00D5756D">
        <w:rPr>
          <w:i/>
          <w:lang w:val="fr-CA"/>
        </w:rPr>
        <w:t>personne compétente au conseil scolaire</w:t>
      </w:r>
      <w:r w:rsidR="00D5756D">
        <w:rPr>
          <w:lang w:val="fr-CA"/>
        </w:rPr>
        <w:t xml:space="preserve"> </w:t>
      </w:r>
      <w:r w:rsidR="00382971" w:rsidRPr="00FD2D13">
        <w:rPr>
          <w:lang w:val="fr-CA"/>
        </w:rPr>
        <w:t xml:space="preserve">&gt;&gt; </w:t>
      </w:r>
      <w:r w:rsidR="00D5756D">
        <w:rPr>
          <w:lang w:val="fr-CA"/>
        </w:rPr>
        <w:t>pour être ensuite communiqué au Comité mixte sur la santé et la sécurité au travail (CMSST). Ce rapport ne devrait inclure AUCUN renseignement permettant d’identifier la victime et l’agresseur présumé.</w:t>
      </w:r>
    </w:p>
    <w:p w:rsidR="00EE44E3" w:rsidRPr="00FD2D13" w:rsidRDefault="00D5756D" w:rsidP="00346E0A">
      <w:pPr>
        <w:spacing w:before="0" w:beforeAutospacing="0" w:after="240" w:afterAutospacing="0"/>
        <w:ind w:left="510" w:firstLine="0"/>
        <w:rPr>
          <w:lang w:val="fr-CA"/>
        </w:rPr>
      </w:pPr>
      <w:r>
        <w:rPr>
          <w:lang w:val="fr-CA"/>
        </w:rPr>
        <w:t xml:space="preserve">L’objet du rapport au CMSST est de faire en sorte que l’employeur enquête sur les allégations portées à son attention et d’informer le comité de tout changement ou ajout qui devrait être apporté aux </w:t>
      </w:r>
      <w:r w:rsidR="0065661E">
        <w:rPr>
          <w:lang w:val="fr-CA"/>
        </w:rPr>
        <w:t>directives administratives</w:t>
      </w:r>
      <w:r>
        <w:rPr>
          <w:lang w:val="fr-CA"/>
        </w:rPr>
        <w:t xml:space="preserve"> concernant la santé et la sécurité au travail par suite de l’enquête.</w:t>
      </w:r>
    </w:p>
    <w:p w:rsidR="00F074E2" w:rsidRPr="00FD2D13" w:rsidRDefault="00D5756D" w:rsidP="00346E0A">
      <w:pPr>
        <w:spacing w:before="0" w:beforeAutospacing="0" w:after="240" w:afterAutospacing="0"/>
        <w:ind w:left="510" w:firstLine="0"/>
        <w:rPr>
          <w:lang w:val="fr-CA"/>
        </w:rPr>
      </w:pPr>
      <w:r>
        <w:rPr>
          <w:lang w:val="fr-CA"/>
        </w:rPr>
        <w:t xml:space="preserve">Compte tenu de la complexité de ces questions, les conseils pourraient avoir avantage à nommer une </w:t>
      </w:r>
      <w:r w:rsidR="00BE5F96">
        <w:rPr>
          <w:lang w:val="fr-CA"/>
        </w:rPr>
        <w:t>coordinatrice ou un coordonnateur des questions relatives à la violence au travail, dont le mandat serait de surveiller les enquêtes et l’établissement des rapports. Cette personne devrait bien connaître toutes les questions juridiques liées aux enquêtes, notamment :</w:t>
      </w:r>
    </w:p>
    <w:p w:rsidR="00EE44E3" w:rsidRPr="001E4E5A" w:rsidRDefault="00BE5F96" w:rsidP="00FA35C6">
      <w:pPr>
        <w:pStyle w:val="ListParagraph"/>
        <w:numPr>
          <w:ilvl w:val="0"/>
          <w:numId w:val="19"/>
        </w:numPr>
        <w:tabs>
          <w:tab w:val="left" w:pos="960"/>
        </w:tabs>
        <w:spacing w:before="0" w:beforeAutospacing="0" w:after="0" w:afterAutospacing="0"/>
        <w:ind w:left="992" w:hanging="482"/>
        <w:rPr>
          <w:rFonts w:ascii="Times New Roman" w:hAnsi="Times New Roman"/>
          <w:sz w:val="24"/>
          <w:szCs w:val="24"/>
          <w:lang w:val="fr-CA"/>
        </w:rPr>
      </w:pPr>
      <w:r>
        <w:rPr>
          <w:rFonts w:ascii="Times New Roman" w:hAnsi="Times New Roman"/>
          <w:sz w:val="24"/>
          <w:szCs w:val="24"/>
          <w:lang w:val="fr-CA"/>
        </w:rPr>
        <w:t>les règles de confidentialité;</w:t>
      </w:r>
    </w:p>
    <w:p w:rsidR="00BE5F96" w:rsidRDefault="00BE5F96" w:rsidP="00FA35C6">
      <w:pPr>
        <w:pStyle w:val="ListParagraph"/>
        <w:numPr>
          <w:ilvl w:val="0"/>
          <w:numId w:val="19"/>
        </w:numPr>
        <w:tabs>
          <w:tab w:val="left" w:pos="960"/>
        </w:tabs>
        <w:spacing w:before="0" w:beforeAutospacing="0" w:after="0" w:afterAutospacing="0"/>
        <w:ind w:left="992" w:hanging="482"/>
        <w:rPr>
          <w:rFonts w:ascii="Times New Roman" w:hAnsi="Times New Roman"/>
          <w:sz w:val="24"/>
          <w:szCs w:val="24"/>
          <w:lang w:val="fr-CA"/>
        </w:rPr>
      </w:pPr>
      <w:r>
        <w:rPr>
          <w:rFonts w:ascii="Times New Roman" w:hAnsi="Times New Roman"/>
          <w:sz w:val="24"/>
          <w:szCs w:val="24"/>
          <w:lang w:val="fr-CA"/>
        </w:rPr>
        <w:t xml:space="preserve">les </w:t>
      </w:r>
      <w:r w:rsidR="0065661E">
        <w:rPr>
          <w:rFonts w:ascii="Times New Roman" w:hAnsi="Times New Roman"/>
          <w:sz w:val="24"/>
          <w:szCs w:val="24"/>
          <w:lang w:val="fr-CA"/>
        </w:rPr>
        <w:t>directives administratives</w:t>
      </w:r>
      <w:r>
        <w:rPr>
          <w:rFonts w:ascii="Times New Roman" w:hAnsi="Times New Roman"/>
          <w:sz w:val="24"/>
          <w:szCs w:val="24"/>
          <w:lang w:val="fr-CA"/>
        </w:rPr>
        <w:t xml:space="preserve"> du conseil scolaire;</w:t>
      </w:r>
    </w:p>
    <w:p w:rsidR="00EE44E3" w:rsidRPr="001E4E5A" w:rsidRDefault="00BE5F96" w:rsidP="00FA35C6">
      <w:pPr>
        <w:pStyle w:val="ListParagraph"/>
        <w:numPr>
          <w:ilvl w:val="0"/>
          <w:numId w:val="19"/>
        </w:numPr>
        <w:tabs>
          <w:tab w:val="left" w:pos="960"/>
        </w:tabs>
        <w:spacing w:before="0" w:beforeAutospacing="0" w:after="0" w:afterAutospacing="0"/>
        <w:ind w:left="992" w:hanging="482"/>
        <w:rPr>
          <w:rFonts w:ascii="Times New Roman" w:hAnsi="Times New Roman"/>
          <w:sz w:val="24"/>
          <w:szCs w:val="24"/>
          <w:lang w:val="fr-CA"/>
        </w:rPr>
      </w:pPr>
      <w:r>
        <w:rPr>
          <w:rFonts w:ascii="Times New Roman" w:hAnsi="Times New Roman"/>
          <w:sz w:val="24"/>
          <w:szCs w:val="24"/>
          <w:lang w:val="fr-CA"/>
        </w:rPr>
        <w:t xml:space="preserve">les conventions collectives </w:t>
      </w:r>
      <w:r w:rsidR="00EE44E3" w:rsidRPr="001E4E5A">
        <w:rPr>
          <w:rFonts w:ascii="Times New Roman" w:hAnsi="Times New Roman"/>
          <w:sz w:val="24"/>
          <w:szCs w:val="24"/>
          <w:lang w:val="fr-CA"/>
        </w:rPr>
        <w:t>(</w:t>
      </w:r>
      <w:r>
        <w:rPr>
          <w:rFonts w:ascii="Times New Roman" w:hAnsi="Times New Roman"/>
          <w:sz w:val="24"/>
          <w:szCs w:val="24"/>
          <w:lang w:val="fr-CA"/>
        </w:rPr>
        <w:t xml:space="preserve">mesures </w:t>
      </w:r>
      <w:r w:rsidR="00EE44E3" w:rsidRPr="001E4E5A">
        <w:rPr>
          <w:rFonts w:ascii="Times New Roman" w:hAnsi="Times New Roman"/>
          <w:sz w:val="24"/>
          <w:szCs w:val="24"/>
          <w:lang w:val="fr-CA"/>
        </w:rPr>
        <w:t>disciplin</w:t>
      </w:r>
      <w:r>
        <w:rPr>
          <w:rFonts w:ascii="Times New Roman" w:hAnsi="Times New Roman"/>
          <w:sz w:val="24"/>
          <w:szCs w:val="24"/>
          <w:lang w:val="fr-CA"/>
        </w:rPr>
        <w:t>aires</w:t>
      </w:r>
      <w:r w:rsidR="00EE44E3" w:rsidRPr="001E4E5A">
        <w:rPr>
          <w:rFonts w:ascii="Times New Roman" w:hAnsi="Times New Roman"/>
          <w:sz w:val="24"/>
          <w:szCs w:val="24"/>
          <w:lang w:val="fr-CA"/>
        </w:rPr>
        <w:t>)</w:t>
      </w:r>
      <w:r>
        <w:rPr>
          <w:rFonts w:ascii="Times New Roman" w:hAnsi="Times New Roman"/>
          <w:sz w:val="24"/>
          <w:szCs w:val="24"/>
          <w:lang w:val="fr-CA"/>
        </w:rPr>
        <w:t>;</w:t>
      </w:r>
    </w:p>
    <w:p w:rsidR="00EE44E3" w:rsidRPr="001E4E5A" w:rsidRDefault="00BE5F96" w:rsidP="00FA35C6">
      <w:pPr>
        <w:pStyle w:val="ListParagraph"/>
        <w:numPr>
          <w:ilvl w:val="0"/>
          <w:numId w:val="19"/>
        </w:numPr>
        <w:tabs>
          <w:tab w:val="left" w:pos="960"/>
        </w:tabs>
        <w:spacing w:before="0" w:beforeAutospacing="0" w:after="0" w:afterAutospacing="0"/>
        <w:ind w:left="992" w:hanging="482"/>
        <w:rPr>
          <w:rFonts w:ascii="Times New Roman" w:hAnsi="Times New Roman"/>
          <w:sz w:val="24"/>
          <w:szCs w:val="24"/>
          <w:lang w:val="fr-CA"/>
        </w:rPr>
      </w:pPr>
      <w:r>
        <w:rPr>
          <w:rFonts w:ascii="Times New Roman" w:hAnsi="Times New Roman"/>
          <w:sz w:val="24"/>
          <w:szCs w:val="24"/>
          <w:lang w:val="fr-CA"/>
        </w:rPr>
        <w:t xml:space="preserve">le </w:t>
      </w:r>
      <w:r w:rsidRPr="00BE5F96">
        <w:rPr>
          <w:rFonts w:ascii="Times New Roman" w:hAnsi="Times New Roman"/>
          <w:i/>
          <w:sz w:val="24"/>
          <w:szCs w:val="24"/>
          <w:lang w:val="fr-CA"/>
        </w:rPr>
        <w:t>Code des droits de la personne</w:t>
      </w:r>
      <w:r>
        <w:rPr>
          <w:rFonts w:ascii="Times New Roman" w:hAnsi="Times New Roman"/>
          <w:sz w:val="24"/>
          <w:szCs w:val="24"/>
          <w:lang w:val="fr-CA"/>
        </w:rPr>
        <w:t>;</w:t>
      </w:r>
    </w:p>
    <w:p w:rsidR="00EE44E3" w:rsidRPr="001E4E5A" w:rsidRDefault="00BE5F96" w:rsidP="00FA35C6">
      <w:pPr>
        <w:pStyle w:val="ListParagraph"/>
        <w:numPr>
          <w:ilvl w:val="0"/>
          <w:numId w:val="19"/>
        </w:numPr>
        <w:tabs>
          <w:tab w:val="left" w:pos="960"/>
        </w:tabs>
        <w:spacing w:before="0" w:beforeAutospacing="0" w:after="0" w:afterAutospacing="0"/>
        <w:ind w:left="992" w:hanging="482"/>
        <w:rPr>
          <w:rFonts w:ascii="Times New Roman" w:hAnsi="Times New Roman"/>
          <w:sz w:val="24"/>
          <w:szCs w:val="24"/>
          <w:lang w:val="fr-CA"/>
        </w:rPr>
      </w:pPr>
      <w:r>
        <w:rPr>
          <w:rFonts w:ascii="Times New Roman" w:hAnsi="Times New Roman"/>
          <w:sz w:val="24"/>
          <w:szCs w:val="24"/>
          <w:lang w:val="fr-CA"/>
        </w:rPr>
        <w:t xml:space="preserve">le </w:t>
      </w:r>
      <w:r w:rsidRPr="00BE5F96">
        <w:rPr>
          <w:rFonts w:ascii="Times New Roman" w:hAnsi="Times New Roman"/>
          <w:i/>
          <w:sz w:val="24"/>
          <w:szCs w:val="24"/>
          <w:lang w:val="fr-CA"/>
        </w:rPr>
        <w:t>Code criminel</w:t>
      </w:r>
      <w:r>
        <w:rPr>
          <w:rFonts w:ascii="Times New Roman" w:hAnsi="Times New Roman"/>
          <w:sz w:val="24"/>
          <w:szCs w:val="24"/>
          <w:lang w:val="fr-CA"/>
        </w:rPr>
        <w:t>;</w:t>
      </w:r>
    </w:p>
    <w:p w:rsidR="00EE44E3" w:rsidRPr="001E4E5A" w:rsidRDefault="00BE5F96" w:rsidP="00FA35C6">
      <w:pPr>
        <w:pStyle w:val="ListParagraph"/>
        <w:numPr>
          <w:ilvl w:val="0"/>
          <w:numId w:val="19"/>
        </w:numPr>
        <w:tabs>
          <w:tab w:val="left" w:pos="960"/>
        </w:tabs>
        <w:spacing w:before="0" w:beforeAutospacing="0" w:after="240" w:afterAutospacing="0"/>
        <w:ind w:left="992" w:hanging="482"/>
        <w:rPr>
          <w:rFonts w:ascii="Times New Roman" w:hAnsi="Times New Roman"/>
          <w:sz w:val="24"/>
          <w:szCs w:val="24"/>
          <w:lang w:val="fr-CA"/>
        </w:rPr>
      </w:pPr>
      <w:r>
        <w:rPr>
          <w:rFonts w:ascii="Times New Roman" w:hAnsi="Times New Roman"/>
          <w:sz w:val="24"/>
          <w:szCs w:val="24"/>
          <w:lang w:val="fr-CA"/>
        </w:rPr>
        <w:t xml:space="preserve">les dispositions de la </w:t>
      </w:r>
      <w:r w:rsidRPr="00BE5F96">
        <w:rPr>
          <w:rFonts w:ascii="Times New Roman" w:hAnsi="Times New Roman"/>
          <w:i/>
          <w:sz w:val="24"/>
          <w:szCs w:val="24"/>
          <w:lang w:val="fr-CA"/>
        </w:rPr>
        <w:t>Loi sur l’éducation</w:t>
      </w:r>
      <w:r>
        <w:rPr>
          <w:rFonts w:ascii="Times New Roman" w:hAnsi="Times New Roman"/>
          <w:sz w:val="24"/>
          <w:szCs w:val="24"/>
          <w:lang w:val="fr-CA"/>
        </w:rPr>
        <w:t xml:space="preserve"> relatives à la sécurité dans les écoles.</w:t>
      </w:r>
    </w:p>
    <w:p w:rsidR="00EE44E3" w:rsidRPr="00FD2D13" w:rsidRDefault="00BE5F96" w:rsidP="00034499">
      <w:pPr>
        <w:spacing w:before="0" w:beforeAutospacing="0" w:after="240" w:afterAutospacing="0"/>
        <w:ind w:left="510" w:firstLine="0"/>
        <w:rPr>
          <w:lang w:val="fr-CA"/>
        </w:rPr>
      </w:pPr>
      <w:r>
        <w:rPr>
          <w:lang w:val="fr-CA"/>
        </w:rPr>
        <w:t xml:space="preserve">Toutes les personnes qui mènent des enquêtes doivent apparaître comme </w:t>
      </w:r>
      <w:r w:rsidR="004D2584">
        <w:rPr>
          <w:lang w:val="fr-CA"/>
        </w:rPr>
        <w:t>impartiales et dénuées de tout préjugé.</w:t>
      </w:r>
    </w:p>
    <w:p w:rsidR="00EE44E3" w:rsidRPr="001E4E5A" w:rsidRDefault="004D2584" w:rsidP="00346E0A">
      <w:pPr>
        <w:spacing w:before="0" w:beforeAutospacing="0" w:after="240" w:afterAutospacing="0"/>
        <w:ind w:left="510" w:firstLine="0"/>
        <w:rPr>
          <w:lang w:val="fr-CA"/>
        </w:rPr>
      </w:pPr>
      <w:r>
        <w:rPr>
          <w:lang w:val="fr-CA"/>
        </w:rPr>
        <w:t>La coordonnatrice ou le coordonnateur de chaque conseil pourrait aussi offrir du soutien aux victimes et gérer comme il se doit la situation des agresseurs.</w:t>
      </w:r>
    </w:p>
    <w:p w:rsidR="008551BC" w:rsidRPr="00E14155" w:rsidRDefault="008551BC" w:rsidP="0016730A">
      <w:pPr>
        <w:keepNext/>
        <w:spacing w:before="0" w:beforeAutospacing="0" w:after="120" w:afterAutospacing="0"/>
        <w:ind w:left="510" w:hanging="510"/>
        <w:rPr>
          <w:rFonts w:ascii="Times New Roman Bold" w:hAnsi="Times New Roman Bold"/>
          <w:b/>
          <w:spacing w:val="-4"/>
          <w:lang w:val="fr-CA"/>
        </w:rPr>
      </w:pPr>
      <w:r w:rsidRPr="00E14155">
        <w:rPr>
          <w:rFonts w:ascii="Times New Roman Bold" w:hAnsi="Times New Roman Bold"/>
          <w:b/>
          <w:spacing w:val="-4"/>
          <w:lang w:val="fr-CA"/>
        </w:rPr>
        <w:lastRenderedPageBreak/>
        <w:t>11</w:t>
      </w:r>
      <w:r w:rsidR="00393D5C" w:rsidRPr="00E14155">
        <w:rPr>
          <w:rFonts w:ascii="Times New Roman Bold" w:hAnsi="Times New Roman Bold"/>
          <w:b/>
          <w:spacing w:val="-4"/>
          <w:lang w:val="fr-CA"/>
        </w:rPr>
        <w:t>.</w:t>
      </w:r>
      <w:r w:rsidR="0044193F" w:rsidRPr="00E14155">
        <w:rPr>
          <w:rFonts w:ascii="Times New Roman Bold" w:hAnsi="Times New Roman Bold"/>
          <w:b/>
          <w:spacing w:val="-4"/>
          <w:lang w:val="fr-CA"/>
        </w:rPr>
        <w:t>0</w:t>
      </w:r>
      <w:r w:rsidR="00B65A57" w:rsidRPr="00E14155">
        <w:rPr>
          <w:rFonts w:ascii="Times New Roman Bold" w:hAnsi="Times New Roman Bold"/>
          <w:b/>
          <w:spacing w:val="-4"/>
          <w:lang w:val="fr-CA"/>
        </w:rPr>
        <w:tab/>
      </w:r>
      <w:r w:rsidR="00393D5C" w:rsidRPr="00E14155">
        <w:rPr>
          <w:rFonts w:ascii="Times New Roman Bold" w:hAnsi="Times New Roman Bold"/>
          <w:b/>
          <w:spacing w:val="-4"/>
          <w:lang w:val="fr-CA"/>
        </w:rPr>
        <w:t>R</w:t>
      </w:r>
      <w:r w:rsidR="004D2584" w:rsidRPr="00E14155">
        <w:rPr>
          <w:rFonts w:ascii="Times New Roman Bold" w:hAnsi="Times New Roman Bold"/>
          <w:b/>
          <w:spacing w:val="-4"/>
          <w:lang w:val="fr-CA"/>
        </w:rPr>
        <w:t>ôle du Comité mixte sur la santé et la sécurité au travail</w:t>
      </w:r>
      <w:r w:rsidR="000C57A1" w:rsidRPr="00E14155">
        <w:rPr>
          <w:rFonts w:ascii="Times New Roman Bold" w:hAnsi="Times New Roman Bold"/>
          <w:b/>
          <w:spacing w:val="-4"/>
          <w:lang w:val="fr-CA"/>
        </w:rPr>
        <w:t xml:space="preserve"> (CMSST)</w:t>
      </w:r>
    </w:p>
    <w:p w:rsidR="00EE44E3" w:rsidRPr="00FD2D13" w:rsidRDefault="004D2584" w:rsidP="00034499">
      <w:pPr>
        <w:spacing w:before="0" w:beforeAutospacing="0" w:after="240" w:afterAutospacing="0"/>
        <w:ind w:left="510" w:firstLine="0"/>
        <w:rPr>
          <w:lang w:val="fr-CA"/>
        </w:rPr>
      </w:pPr>
      <w:r>
        <w:rPr>
          <w:lang w:val="fr-CA"/>
        </w:rPr>
        <w:t>La LSST prévoit l’établissement de</w:t>
      </w:r>
      <w:r w:rsidR="00FE7E61">
        <w:rPr>
          <w:lang w:val="fr-CA"/>
        </w:rPr>
        <w:t>s</w:t>
      </w:r>
      <w:r>
        <w:rPr>
          <w:lang w:val="fr-CA"/>
        </w:rPr>
        <w:t xml:space="preserve"> </w:t>
      </w:r>
      <w:r w:rsidR="000C57A1">
        <w:rPr>
          <w:lang w:val="fr-CA"/>
        </w:rPr>
        <w:t xml:space="preserve">CMSST </w:t>
      </w:r>
      <w:r>
        <w:rPr>
          <w:lang w:val="fr-CA"/>
        </w:rPr>
        <w:t>ainsi que les pouvoirs de ces comités. De plus, dans la plupart des conseils scolaires, le mandat de ces comités est défini d’un commun accord par l</w:t>
      </w:r>
      <w:r w:rsidR="000C57A1">
        <w:rPr>
          <w:lang w:val="fr-CA"/>
        </w:rPr>
        <w:t>’employeur et les syndicats.</w:t>
      </w:r>
    </w:p>
    <w:p w:rsidR="000C57A1" w:rsidRDefault="004D2584" w:rsidP="00E74DCA">
      <w:pPr>
        <w:spacing w:before="0" w:beforeAutospacing="0" w:after="240" w:afterAutospacing="0"/>
        <w:ind w:left="510" w:firstLine="0"/>
        <w:rPr>
          <w:lang w:val="fr-CA"/>
        </w:rPr>
      </w:pPr>
      <w:r>
        <w:rPr>
          <w:lang w:val="fr-CA"/>
        </w:rPr>
        <w:t xml:space="preserve">Le ministère du Travail continue d’insister sur </w:t>
      </w:r>
      <w:r w:rsidR="00FE7E61">
        <w:rPr>
          <w:lang w:val="fr-CA"/>
        </w:rPr>
        <w:t>d</w:t>
      </w:r>
      <w:r>
        <w:rPr>
          <w:lang w:val="fr-CA"/>
        </w:rPr>
        <w:t xml:space="preserve">es systèmes internes de responsabilité et d’encourager </w:t>
      </w:r>
      <w:r w:rsidR="000C57A1">
        <w:rPr>
          <w:lang w:val="fr-CA"/>
        </w:rPr>
        <w:t>les employeurs et les syndicats à collaborer pour mettre au point des procédures et des programmes de santé et de sécurité au travail et pour régler les problèmes connexes à l’interne.</w:t>
      </w:r>
    </w:p>
    <w:p w:rsidR="00EE44E3" w:rsidRPr="00FD2D13" w:rsidRDefault="000C57A1" w:rsidP="00034499">
      <w:pPr>
        <w:spacing w:before="0" w:beforeAutospacing="0" w:after="240" w:afterAutospacing="0"/>
        <w:ind w:left="510" w:firstLine="0"/>
        <w:rPr>
          <w:lang w:val="fr-CA"/>
        </w:rPr>
      </w:pPr>
      <w:r>
        <w:rPr>
          <w:lang w:val="fr-CA"/>
        </w:rPr>
        <w:t xml:space="preserve">Le projet de loi </w:t>
      </w:r>
      <w:r w:rsidR="00EE44E3" w:rsidRPr="00FD2D13">
        <w:rPr>
          <w:lang w:val="fr-CA"/>
        </w:rPr>
        <w:t xml:space="preserve">168 </w:t>
      </w:r>
      <w:r>
        <w:rPr>
          <w:lang w:val="fr-CA"/>
        </w:rPr>
        <w:t>ne traite pas expressément de la participation des CMSST dans des secteurs tels que l’élaboration de</w:t>
      </w:r>
      <w:r w:rsidR="00FE7E61">
        <w:rPr>
          <w:lang w:val="fr-CA"/>
        </w:rPr>
        <w:t>s</w:t>
      </w:r>
      <w:r>
        <w:rPr>
          <w:lang w:val="fr-CA"/>
        </w:rPr>
        <w:t xml:space="preserve"> politiques et de</w:t>
      </w:r>
      <w:r w:rsidR="00FE7E61">
        <w:rPr>
          <w:lang w:val="fr-CA"/>
        </w:rPr>
        <w:t>s</w:t>
      </w:r>
      <w:r>
        <w:rPr>
          <w:lang w:val="fr-CA"/>
        </w:rPr>
        <w:t xml:space="preserve"> programmes, </w:t>
      </w:r>
      <w:r w:rsidR="009E7C57">
        <w:rPr>
          <w:lang w:val="fr-CA"/>
        </w:rPr>
        <w:t xml:space="preserve">l’évaluation des risques, </w:t>
      </w:r>
      <w:r>
        <w:rPr>
          <w:lang w:val="fr-CA"/>
        </w:rPr>
        <w:t>les enquêtes ou la formation. Toutefois, les conseils scolaires auraient avantage à consulter ces comités</w:t>
      </w:r>
      <w:r w:rsidR="00EE44E3" w:rsidRPr="00FD2D13">
        <w:rPr>
          <w:lang w:val="fr-CA"/>
        </w:rPr>
        <w:t xml:space="preserve"> </w:t>
      </w:r>
      <w:r>
        <w:rPr>
          <w:lang w:val="fr-CA"/>
        </w:rPr>
        <w:t xml:space="preserve">lorsqu’ils élaborent des </w:t>
      </w:r>
      <w:r w:rsidR="0065661E">
        <w:rPr>
          <w:lang w:val="fr-CA"/>
        </w:rPr>
        <w:t>directives administratives</w:t>
      </w:r>
      <w:r>
        <w:rPr>
          <w:lang w:val="fr-CA"/>
        </w:rPr>
        <w:t xml:space="preserve"> et des programmes pour tenir compte de leurs commentaires, car cela </w:t>
      </w:r>
      <w:r w:rsidR="009E7C57">
        <w:rPr>
          <w:lang w:val="fr-CA"/>
        </w:rPr>
        <w:t>aiderait à répondre à toute enquête du ministère du Travail sur des plaintes liées à la violence au travail. L</w:t>
      </w:r>
      <w:r w:rsidR="00034499">
        <w:rPr>
          <w:lang w:val="fr-CA"/>
        </w:rPr>
        <w:t xml:space="preserve">e seul ajout </w:t>
      </w:r>
      <w:r w:rsidR="009E7C57">
        <w:rPr>
          <w:lang w:val="fr-CA"/>
        </w:rPr>
        <w:t>prévu</w:t>
      </w:r>
      <w:r w:rsidR="00D74AE7">
        <w:rPr>
          <w:lang w:val="fr-CA"/>
        </w:rPr>
        <w:t xml:space="preserve"> par le projet de loi </w:t>
      </w:r>
      <w:r w:rsidR="009E7C57">
        <w:rPr>
          <w:lang w:val="fr-CA"/>
        </w:rPr>
        <w:t xml:space="preserve">168 </w:t>
      </w:r>
      <w:r w:rsidR="00D74AE7">
        <w:rPr>
          <w:lang w:val="fr-CA"/>
        </w:rPr>
        <w:t xml:space="preserve">concernant la présentation de rapports directement aux CMSST est que ces comités doivent être avisés dans un délai de quatre jours lorsqu’un travailleur est blessé en raison de violence au travail et que, par conséquent, il </w:t>
      </w:r>
      <w:r w:rsidR="005A0709">
        <w:rPr>
          <w:lang w:val="fr-CA"/>
        </w:rPr>
        <w:t xml:space="preserve">doit </w:t>
      </w:r>
      <w:r w:rsidR="00D74AE7">
        <w:rPr>
          <w:lang w:val="fr-CA"/>
        </w:rPr>
        <w:t>consulter un médecin ou il est incapable d’effectuer son travail habituel.</w:t>
      </w:r>
      <w:r w:rsidR="00EE44E3" w:rsidRPr="00FD2D13">
        <w:rPr>
          <w:lang w:val="fr-CA"/>
        </w:rPr>
        <w:t xml:space="preserve"> </w:t>
      </w:r>
      <w:r w:rsidR="00D74AE7">
        <w:rPr>
          <w:lang w:val="fr-CA"/>
        </w:rPr>
        <w:t>Toutefois, il faudrait aussi envisager de transmettre aux CMSST les conclusions des enquêtes sur les incidents de violence au travail.</w:t>
      </w:r>
    </w:p>
    <w:p w:rsidR="00144922" w:rsidRDefault="005A0709" w:rsidP="00346E0A">
      <w:pPr>
        <w:spacing w:before="0" w:beforeAutospacing="0" w:after="240" w:afterAutospacing="0"/>
        <w:ind w:left="510" w:firstLine="0"/>
        <w:rPr>
          <w:lang w:val="fr-CA"/>
        </w:rPr>
      </w:pPr>
      <w:r>
        <w:rPr>
          <w:lang w:val="fr-CA"/>
        </w:rPr>
        <w:t>À la différence de ce qui est le cas pour la violence au travail, les CMSST n’ont pas à être avisés des incidents de harcèlement au travail.</w:t>
      </w:r>
    </w:p>
    <w:p w:rsidR="00C340B0" w:rsidRPr="00FD2D13" w:rsidRDefault="00C340B0" w:rsidP="00C340B0">
      <w:pPr>
        <w:spacing w:before="0" w:beforeAutospacing="0" w:after="240" w:afterAutospacing="0"/>
        <w:ind w:left="1077" w:hanging="567"/>
        <w:rPr>
          <w:lang w:val="fr-CA"/>
        </w:rPr>
      </w:pPr>
      <w:r w:rsidRPr="00FD2D13">
        <w:rPr>
          <w:b/>
          <w:lang w:val="fr-CA"/>
        </w:rPr>
        <w:t>N.B.</w:t>
      </w:r>
      <w:r w:rsidRPr="00FD2D13">
        <w:rPr>
          <w:lang w:val="fr-CA"/>
        </w:rPr>
        <w:tab/>
      </w:r>
      <w:r w:rsidR="005A0709">
        <w:rPr>
          <w:lang w:val="fr-CA"/>
        </w:rPr>
        <w:t xml:space="preserve">Les sections suivantes (sur la formation des travailleurs et la réévaluation des risques) présentent d’abord les exigences de la LSST, puis des éléments pouvant être inclus dans la </w:t>
      </w:r>
      <w:r w:rsidR="0065661E">
        <w:rPr>
          <w:lang w:val="fr-CA"/>
        </w:rPr>
        <w:t>directive administrative</w:t>
      </w:r>
      <w:r w:rsidR="005A0709">
        <w:rPr>
          <w:lang w:val="fr-CA"/>
        </w:rPr>
        <w:t xml:space="preserve"> sur la violence au travail de chaque conseil scolaire.</w:t>
      </w:r>
    </w:p>
    <w:p w:rsidR="008551BC" w:rsidRPr="00E14155" w:rsidRDefault="008551BC" w:rsidP="003A6E12">
      <w:pPr>
        <w:spacing w:before="0" w:beforeAutospacing="0" w:after="120" w:afterAutospacing="0"/>
        <w:ind w:left="482" w:hanging="482"/>
        <w:rPr>
          <w:rFonts w:ascii="Times New Roman Bold" w:hAnsi="Times New Roman Bold"/>
          <w:b/>
          <w:spacing w:val="-4"/>
          <w:lang w:val="fr-CA"/>
        </w:rPr>
      </w:pPr>
      <w:r w:rsidRPr="00E14155">
        <w:rPr>
          <w:rFonts w:ascii="Times New Roman Bold" w:hAnsi="Times New Roman Bold"/>
          <w:b/>
          <w:spacing w:val="-4"/>
          <w:lang w:val="fr-CA"/>
        </w:rPr>
        <w:t>12</w:t>
      </w:r>
      <w:r w:rsidR="001E4E5A" w:rsidRPr="00E14155">
        <w:rPr>
          <w:rFonts w:ascii="Times New Roman Bold" w:hAnsi="Times New Roman Bold"/>
          <w:b/>
          <w:spacing w:val="-4"/>
          <w:lang w:val="fr-CA"/>
        </w:rPr>
        <w:t>.0</w:t>
      </w:r>
      <w:r w:rsidR="001E4E5A" w:rsidRPr="00E14155">
        <w:rPr>
          <w:rFonts w:ascii="Times New Roman Bold" w:hAnsi="Times New Roman Bold"/>
          <w:b/>
          <w:spacing w:val="-4"/>
          <w:lang w:val="fr-CA"/>
        </w:rPr>
        <w:tab/>
      </w:r>
      <w:r w:rsidR="00034499">
        <w:rPr>
          <w:rFonts w:ascii="Times New Roman Bold" w:hAnsi="Times New Roman Bold"/>
          <w:b/>
          <w:spacing w:val="-4"/>
          <w:lang w:val="fr-CA"/>
        </w:rPr>
        <w:t xml:space="preserve">Renseignements et directives </w:t>
      </w:r>
    </w:p>
    <w:p w:rsidR="008551BC" w:rsidRPr="00C340B0" w:rsidRDefault="00C340B0" w:rsidP="00034499">
      <w:pPr>
        <w:spacing w:before="0" w:beforeAutospacing="0" w:after="240" w:afterAutospacing="0"/>
        <w:ind w:left="510" w:firstLine="0"/>
        <w:rPr>
          <w:lang w:val="fr-CA"/>
        </w:rPr>
      </w:pPr>
      <w:r w:rsidRPr="00034499">
        <w:rPr>
          <w:i/>
          <w:lang w:val="fr-CA"/>
        </w:rPr>
        <w:t>Paragraphe</w:t>
      </w:r>
      <w:r w:rsidR="008551BC" w:rsidRPr="00034499">
        <w:rPr>
          <w:i/>
          <w:lang w:val="fr-CA"/>
        </w:rPr>
        <w:t xml:space="preserve"> 32.0.5(2</w:t>
      </w:r>
      <w:proofErr w:type="gramStart"/>
      <w:r w:rsidR="008551BC" w:rsidRPr="00034499">
        <w:rPr>
          <w:i/>
          <w:lang w:val="fr-CA"/>
        </w:rPr>
        <w:t>)</w:t>
      </w:r>
      <w:proofErr w:type="gramEnd"/>
      <w:r>
        <w:rPr>
          <w:i/>
          <w:lang w:val="fr-CA"/>
        </w:rPr>
        <w:br/>
      </w:r>
      <w:r w:rsidRPr="00C340B0">
        <w:rPr>
          <w:lang w:val="fr-CA"/>
        </w:rPr>
        <w:t>L’employeur fournit ce qui suit au travailleur :</w:t>
      </w:r>
      <w:r w:rsidR="001E4173" w:rsidRPr="00C340B0">
        <w:rPr>
          <w:lang w:val="fr-CA"/>
        </w:rPr>
        <w:t xml:space="preserve"> a) </w:t>
      </w:r>
      <w:r w:rsidRPr="00C340B0">
        <w:rPr>
          <w:lang w:val="fr-CA"/>
        </w:rPr>
        <w:t>des renseignements et des directives adaptés au travailleur sur le contenu de la politique et du programme sur la violence au travail (…).</w:t>
      </w:r>
    </w:p>
    <w:p w:rsidR="00C340B0" w:rsidRPr="00C340B0" w:rsidRDefault="00C340B0" w:rsidP="00034499">
      <w:pPr>
        <w:spacing w:before="0" w:beforeAutospacing="0" w:after="240" w:afterAutospacing="0"/>
        <w:ind w:left="510" w:firstLine="0"/>
        <w:rPr>
          <w:lang w:val="fr-CA"/>
        </w:rPr>
      </w:pPr>
      <w:r>
        <w:rPr>
          <w:i/>
          <w:lang w:val="fr-CA"/>
        </w:rPr>
        <w:t>Alinéa</w:t>
      </w:r>
      <w:r w:rsidR="008551BC" w:rsidRPr="00346E0A">
        <w:rPr>
          <w:i/>
          <w:lang w:val="fr-CA"/>
        </w:rPr>
        <w:t xml:space="preserve"> 25(2)a)</w:t>
      </w:r>
      <w:r>
        <w:rPr>
          <w:i/>
          <w:lang w:val="fr-CA"/>
        </w:rPr>
        <w:br/>
      </w:r>
      <w:r w:rsidRPr="00C340B0">
        <w:rPr>
          <w:lang w:val="fr-CA"/>
        </w:rPr>
        <w:t>L’employeur (…) fournit au travailleur les renseignements, les directives et la surveillance nécessaires à la protection de sa santé et de sa sécurité (…).</w:t>
      </w:r>
    </w:p>
    <w:p w:rsidR="00034499" w:rsidRDefault="00034499" w:rsidP="00E74DCA">
      <w:pPr>
        <w:keepNext/>
        <w:spacing w:before="0" w:beforeAutospacing="0" w:after="0" w:afterAutospacing="0"/>
        <w:ind w:left="510" w:firstLine="0"/>
        <w:rPr>
          <w:lang w:val="fr-CA"/>
        </w:rPr>
      </w:pPr>
      <w:r>
        <w:rPr>
          <w:i/>
          <w:lang w:val="fr-CA"/>
        </w:rPr>
        <w:lastRenderedPageBreak/>
        <w:t xml:space="preserve">Paragraphe </w:t>
      </w:r>
      <w:r w:rsidR="008551BC" w:rsidRPr="00346E0A">
        <w:rPr>
          <w:i/>
          <w:lang w:val="fr-CA"/>
        </w:rPr>
        <w:t>27(2</w:t>
      </w:r>
      <w:proofErr w:type="gramStart"/>
      <w:r w:rsidR="008551BC" w:rsidRPr="00346E0A">
        <w:rPr>
          <w:i/>
          <w:lang w:val="fr-CA"/>
        </w:rPr>
        <w:t>)</w:t>
      </w:r>
      <w:proofErr w:type="gramEnd"/>
      <w:r>
        <w:rPr>
          <w:i/>
          <w:lang w:val="fr-CA"/>
        </w:rPr>
        <w:br/>
      </w:r>
      <w:r w:rsidRPr="00034499">
        <w:rPr>
          <w:lang w:val="fr-CA"/>
        </w:rPr>
        <w:t>(…) le superviseur :</w:t>
      </w:r>
    </w:p>
    <w:p w:rsidR="00034499" w:rsidRDefault="00034499" w:rsidP="004926B9">
      <w:pPr>
        <w:numPr>
          <w:ilvl w:val="0"/>
          <w:numId w:val="32"/>
        </w:numPr>
        <w:spacing w:before="0" w:beforeAutospacing="0" w:after="0" w:afterAutospacing="0"/>
        <w:ind w:left="867" w:hanging="357"/>
        <w:rPr>
          <w:lang w:val="fr-CA"/>
        </w:rPr>
      </w:pPr>
      <w:r>
        <w:rPr>
          <w:lang w:val="fr-CA"/>
        </w:rPr>
        <w:t>informe le travailleur de l’existence de tout danger éventuel ou réel dont il a connaissance et qui menace la santé ou la sécurité du travailleur;</w:t>
      </w:r>
    </w:p>
    <w:p w:rsidR="00034499" w:rsidRDefault="00034499" w:rsidP="004926B9">
      <w:pPr>
        <w:numPr>
          <w:ilvl w:val="0"/>
          <w:numId w:val="32"/>
        </w:numPr>
        <w:spacing w:before="0" w:beforeAutospacing="0" w:after="0" w:afterAutospacing="0"/>
        <w:ind w:left="867" w:hanging="357"/>
        <w:rPr>
          <w:lang w:val="fr-CA"/>
        </w:rPr>
      </w:pPr>
      <w:r>
        <w:rPr>
          <w:lang w:val="fr-CA"/>
        </w:rPr>
        <w:t>si cela est prescrit, fournit au travailleur des directives écrites sur les mesures à prendre et les méthodes à suivre pour assurer sa protection;</w:t>
      </w:r>
    </w:p>
    <w:p w:rsidR="00034499" w:rsidRDefault="00034499" w:rsidP="00FA35C6">
      <w:pPr>
        <w:numPr>
          <w:ilvl w:val="0"/>
          <w:numId w:val="32"/>
        </w:numPr>
        <w:spacing w:before="0" w:beforeAutospacing="0" w:after="240" w:afterAutospacing="0"/>
        <w:ind w:left="867" w:hanging="357"/>
        <w:rPr>
          <w:lang w:val="fr-CA"/>
        </w:rPr>
      </w:pPr>
      <w:r>
        <w:rPr>
          <w:lang w:val="fr-CA"/>
        </w:rPr>
        <w:t>prend toutes les précautions raisonnables dans les circonstances pour assurer la protection du travailleur.</w:t>
      </w:r>
    </w:p>
    <w:p w:rsidR="008551BC" w:rsidRPr="00FD2D13" w:rsidRDefault="003A6E12" w:rsidP="00D74AE7">
      <w:pPr>
        <w:spacing w:before="0" w:beforeAutospacing="0" w:after="240" w:afterAutospacing="0"/>
        <w:ind w:left="510" w:firstLine="0"/>
        <w:rPr>
          <w:lang w:val="fr-CA"/>
        </w:rPr>
      </w:pPr>
      <w:r>
        <w:rPr>
          <w:lang w:val="fr-CA"/>
        </w:rPr>
        <w:t>L’intensité et le type de formation varieront selon le niveau de risque défini pour les travailleurs dans l’évaluation des risques.</w:t>
      </w:r>
    </w:p>
    <w:p w:rsidR="008551BC" w:rsidRPr="00D74AE7" w:rsidRDefault="00D74AE7" w:rsidP="00D74AE7">
      <w:pPr>
        <w:spacing w:before="0" w:beforeAutospacing="0" w:after="120" w:afterAutospacing="0"/>
        <w:ind w:left="1020" w:hanging="510"/>
        <w:rPr>
          <w:b/>
          <w:lang w:val="fr-CA"/>
        </w:rPr>
      </w:pPr>
      <w:r w:rsidRPr="00D74AE7">
        <w:rPr>
          <w:b/>
          <w:lang w:val="fr-CA"/>
        </w:rPr>
        <w:t>12.1</w:t>
      </w:r>
      <w:r w:rsidRPr="00D74AE7">
        <w:rPr>
          <w:b/>
          <w:lang w:val="fr-CA"/>
        </w:rPr>
        <w:tab/>
      </w:r>
      <w:r w:rsidR="00663DBD">
        <w:rPr>
          <w:b/>
          <w:lang w:val="fr-CA"/>
        </w:rPr>
        <w:t>Renseignements généraux pour l’ensemble du personnel</w:t>
      </w:r>
    </w:p>
    <w:p w:rsidR="008551BC" w:rsidRPr="00FD2D13" w:rsidRDefault="00663DBD" w:rsidP="001E4E5A">
      <w:pPr>
        <w:spacing w:before="0" w:beforeAutospacing="0" w:after="240" w:afterAutospacing="0"/>
        <w:ind w:left="1021" w:firstLine="0"/>
        <w:rPr>
          <w:lang w:val="fr-CA"/>
        </w:rPr>
      </w:pPr>
      <w:r>
        <w:rPr>
          <w:lang w:val="fr-CA"/>
        </w:rPr>
        <w:t xml:space="preserve">Le conseil scolaire et le superviseur sur place doivent veiller à ce que tous les employés présents sur le lieu de travail aient bien reçu la politique et les </w:t>
      </w:r>
      <w:r w:rsidR="0065661E">
        <w:rPr>
          <w:lang w:val="fr-CA"/>
        </w:rPr>
        <w:t>directives administratives</w:t>
      </w:r>
      <w:r>
        <w:rPr>
          <w:lang w:val="fr-CA"/>
        </w:rPr>
        <w:t xml:space="preserve"> du conseil sur la violence au travail.</w:t>
      </w:r>
    </w:p>
    <w:p w:rsidR="008551BC" w:rsidRPr="00FD2D13" w:rsidRDefault="00D74AE7" w:rsidP="00D74AE7">
      <w:pPr>
        <w:spacing w:before="0" w:beforeAutospacing="0" w:after="120" w:afterAutospacing="0"/>
        <w:ind w:left="1020" w:hanging="510"/>
        <w:rPr>
          <w:b/>
          <w:lang w:val="fr-CA"/>
        </w:rPr>
      </w:pPr>
      <w:r w:rsidRPr="00230041">
        <w:rPr>
          <w:rFonts w:ascii="Times New Roman Bold" w:hAnsi="Times New Roman Bold"/>
          <w:b/>
          <w:spacing w:val="-6"/>
          <w:lang w:val="fr-CA"/>
        </w:rPr>
        <w:t>12.2</w:t>
      </w:r>
      <w:r w:rsidRPr="00230041">
        <w:rPr>
          <w:rFonts w:ascii="Times New Roman Bold" w:hAnsi="Times New Roman Bold"/>
          <w:b/>
          <w:spacing w:val="-6"/>
          <w:lang w:val="fr-CA"/>
        </w:rPr>
        <w:tab/>
      </w:r>
      <w:r w:rsidR="00663DBD">
        <w:rPr>
          <w:b/>
          <w:lang w:val="fr-CA"/>
        </w:rPr>
        <w:t>Renseignements et directives s’adressant particulièrement aux employés dont le lieu de travail présente un risque modéré ou élevé</w:t>
      </w:r>
    </w:p>
    <w:p w:rsidR="00E90E89" w:rsidRPr="00FD2D13" w:rsidRDefault="00663DBD" w:rsidP="00332F6A">
      <w:pPr>
        <w:spacing w:before="0" w:beforeAutospacing="0" w:after="120" w:afterAutospacing="0"/>
        <w:ind w:left="1021" w:firstLine="0"/>
        <w:rPr>
          <w:lang w:val="fr-CA"/>
        </w:rPr>
      </w:pPr>
      <w:r>
        <w:rPr>
          <w:lang w:val="fr-CA"/>
        </w:rPr>
        <w:t>Le conseil scolaire et le superviseur sur place doivent s’assurer que chaque employé, en fonction du niveau de risque auquel il est exposé, ai</w:t>
      </w:r>
      <w:r w:rsidR="00FE7E61">
        <w:rPr>
          <w:lang w:val="fr-CA"/>
        </w:rPr>
        <w:t>t</w:t>
      </w:r>
      <w:r>
        <w:rPr>
          <w:lang w:val="fr-CA"/>
        </w:rPr>
        <w:t xml:space="preserve"> les compétences, l’expérience et la formation voulues pour réduire au minimum le risque de violence au travail.</w:t>
      </w:r>
    </w:p>
    <w:p w:rsidR="008551BC" w:rsidRDefault="00663DBD" w:rsidP="000429B7">
      <w:pPr>
        <w:spacing w:before="0" w:beforeAutospacing="0" w:after="120" w:afterAutospacing="0"/>
        <w:ind w:left="1021" w:firstLine="0"/>
        <w:rPr>
          <w:lang w:val="fr-CA"/>
        </w:rPr>
      </w:pPr>
      <w:r>
        <w:rPr>
          <w:lang w:val="fr-CA"/>
        </w:rPr>
        <w:t xml:space="preserve">Le conseil scolaire et le superviseur sur place doivent </w:t>
      </w:r>
      <w:r w:rsidR="00230041">
        <w:rPr>
          <w:lang w:val="fr-CA"/>
        </w:rPr>
        <w:t>fair</w:t>
      </w:r>
      <w:r w:rsidR="00E63907">
        <w:rPr>
          <w:lang w:val="fr-CA"/>
        </w:rPr>
        <w:t>e</w:t>
      </w:r>
      <w:r w:rsidR="00230041">
        <w:rPr>
          <w:lang w:val="fr-CA"/>
        </w:rPr>
        <w:t xml:space="preserve"> en sorte </w:t>
      </w:r>
      <w:r>
        <w:rPr>
          <w:lang w:val="fr-CA"/>
        </w:rPr>
        <w:t>que :</w:t>
      </w:r>
    </w:p>
    <w:p w:rsidR="005A0709" w:rsidRDefault="00230041" w:rsidP="00FA35C6">
      <w:pPr>
        <w:numPr>
          <w:ilvl w:val="2"/>
          <w:numId w:val="9"/>
        </w:numPr>
        <w:spacing w:before="0" w:beforeAutospacing="0" w:after="60" w:afterAutospacing="0"/>
        <w:ind w:left="1872" w:hanging="851"/>
        <w:rPr>
          <w:lang w:val="fr-CA"/>
        </w:rPr>
      </w:pPr>
      <w:r>
        <w:rPr>
          <w:lang w:val="fr-CA"/>
        </w:rPr>
        <w:t>tous les employés qui occupent régulièrement des postes comportant des risques modérés ou élevés ont les compétences, l’expérience et la formation voulues pour réduire au minimum le risque de violence au travail;</w:t>
      </w:r>
    </w:p>
    <w:p w:rsidR="005A0709" w:rsidRPr="00FD2D13" w:rsidRDefault="00230041" w:rsidP="00FA35C6">
      <w:pPr>
        <w:numPr>
          <w:ilvl w:val="2"/>
          <w:numId w:val="9"/>
        </w:numPr>
        <w:spacing w:before="0" w:beforeAutospacing="0" w:after="60" w:afterAutospacing="0"/>
        <w:ind w:left="1872" w:hanging="851"/>
        <w:rPr>
          <w:lang w:val="fr-CA"/>
        </w:rPr>
      </w:pPr>
      <w:r>
        <w:rPr>
          <w:lang w:val="fr-CA"/>
        </w:rPr>
        <w:t>tous les employés ont reçu de la formation sur la nature des risques associés à leur poste et sur la façon de les reconnaître;</w:t>
      </w:r>
    </w:p>
    <w:p w:rsidR="008551BC" w:rsidRPr="00FD2D13" w:rsidRDefault="00230041" w:rsidP="00FA35C6">
      <w:pPr>
        <w:numPr>
          <w:ilvl w:val="2"/>
          <w:numId w:val="9"/>
        </w:numPr>
        <w:spacing w:before="0" w:beforeAutospacing="0" w:after="60" w:afterAutospacing="0"/>
        <w:ind w:left="1872" w:hanging="851"/>
        <w:rPr>
          <w:lang w:val="fr-CA"/>
        </w:rPr>
      </w:pPr>
      <w:r>
        <w:rPr>
          <w:lang w:val="fr-CA"/>
        </w:rPr>
        <w:t>tous les employés ont reçu de la formation sur les procédures et les mesures de sécurité permettant de réduire au minimum les risques associés à leur poste;</w:t>
      </w:r>
    </w:p>
    <w:p w:rsidR="008551BC" w:rsidRPr="00FD2D13" w:rsidRDefault="00230041" w:rsidP="00FA35C6">
      <w:pPr>
        <w:numPr>
          <w:ilvl w:val="2"/>
          <w:numId w:val="9"/>
        </w:numPr>
        <w:spacing w:before="0" w:beforeAutospacing="0" w:after="60" w:afterAutospacing="0"/>
        <w:ind w:left="1872" w:hanging="851"/>
        <w:rPr>
          <w:lang w:val="fr-CA"/>
        </w:rPr>
      </w:pPr>
      <w:r>
        <w:rPr>
          <w:lang w:val="fr-CA"/>
        </w:rPr>
        <w:t>tous les employés ont l’équipement de protection individuel jugé raisonnable et nécessaire dans les circonstances;</w:t>
      </w:r>
    </w:p>
    <w:p w:rsidR="008551BC" w:rsidRPr="00FD2D13" w:rsidRDefault="00E63907" w:rsidP="00FA35C6">
      <w:pPr>
        <w:numPr>
          <w:ilvl w:val="2"/>
          <w:numId w:val="9"/>
        </w:numPr>
        <w:spacing w:before="0" w:beforeAutospacing="0" w:after="60" w:afterAutospacing="0"/>
        <w:ind w:left="1872" w:hanging="851"/>
        <w:rPr>
          <w:lang w:val="fr-CA"/>
        </w:rPr>
      </w:pPr>
      <w:r>
        <w:rPr>
          <w:lang w:val="fr-CA"/>
        </w:rPr>
        <w:t>des analyses individuelles des exigences physiques sont effectuées de façon continue pour faire en sorte que la condition physique de tous les employés leur permet d’exécuter les procédures ou les mesures de sécurité requises pour réduire les risques de blessures;</w:t>
      </w:r>
    </w:p>
    <w:p w:rsidR="00E63907" w:rsidRDefault="00E63907" w:rsidP="00FA35C6">
      <w:pPr>
        <w:numPr>
          <w:ilvl w:val="2"/>
          <w:numId w:val="9"/>
        </w:numPr>
        <w:spacing w:before="0" w:beforeAutospacing="0" w:after="60" w:afterAutospacing="0"/>
        <w:ind w:left="1872" w:hanging="851"/>
        <w:rPr>
          <w:lang w:val="fr-CA"/>
        </w:rPr>
      </w:pPr>
      <w:r>
        <w:rPr>
          <w:lang w:val="fr-CA"/>
        </w:rPr>
        <w:t>les employés touchés participent à l’élaboration du plan de sécurité;</w:t>
      </w:r>
    </w:p>
    <w:p w:rsidR="008551BC" w:rsidRPr="00FD2D13" w:rsidRDefault="002517CC" w:rsidP="00FA35C6">
      <w:pPr>
        <w:numPr>
          <w:ilvl w:val="2"/>
          <w:numId w:val="9"/>
        </w:numPr>
        <w:spacing w:before="0" w:beforeAutospacing="0" w:after="60" w:afterAutospacing="0"/>
        <w:ind w:left="1872" w:hanging="851"/>
        <w:rPr>
          <w:lang w:val="fr-CA"/>
        </w:rPr>
      </w:pPr>
      <w:r>
        <w:rPr>
          <w:lang w:val="fr-CA"/>
        </w:rPr>
        <w:lastRenderedPageBreak/>
        <w:t>les employés touchés disposent des procédures et des mesures de sécurité dont ils ont besoin;</w:t>
      </w:r>
    </w:p>
    <w:p w:rsidR="008551BC" w:rsidRPr="00FD2D13" w:rsidRDefault="002517CC" w:rsidP="00FA35C6">
      <w:pPr>
        <w:numPr>
          <w:ilvl w:val="2"/>
          <w:numId w:val="9"/>
        </w:numPr>
        <w:spacing w:before="0" w:beforeAutospacing="0" w:after="60" w:afterAutospacing="0"/>
        <w:ind w:left="1872" w:hanging="851"/>
        <w:rPr>
          <w:lang w:val="fr-CA"/>
        </w:rPr>
      </w:pPr>
      <w:r>
        <w:rPr>
          <w:lang w:val="fr-CA"/>
        </w:rPr>
        <w:t>la formation est révisée ou actualisée aussi souvent que nécessaire;</w:t>
      </w:r>
    </w:p>
    <w:p w:rsidR="008551BC" w:rsidRPr="00FD2D13" w:rsidRDefault="002517CC" w:rsidP="00FE7E61">
      <w:pPr>
        <w:numPr>
          <w:ilvl w:val="2"/>
          <w:numId w:val="9"/>
        </w:numPr>
        <w:spacing w:before="0" w:beforeAutospacing="0" w:after="240" w:afterAutospacing="0"/>
        <w:ind w:left="1872" w:hanging="851"/>
        <w:rPr>
          <w:lang w:val="fr-CA"/>
        </w:rPr>
      </w:pPr>
      <w:r>
        <w:rPr>
          <w:lang w:val="fr-CA"/>
        </w:rPr>
        <w:t>des procédures sont en place en cas d’absence d’employés</w:t>
      </w:r>
      <w:r w:rsidR="00FE7E61">
        <w:rPr>
          <w:lang w:val="fr-CA"/>
        </w:rPr>
        <w:t xml:space="preserve"> afin que </w:t>
      </w:r>
      <w:r>
        <w:rPr>
          <w:lang w:val="fr-CA"/>
        </w:rPr>
        <w:t xml:space="preserve">tous les </w:t>
      </w:r>
      <w:r w:rsidR="00FE7E61">
        <w:rPr>
          <w:lang w:val="fr-CA"/>
        </w:rPr>
        <w:t xml:space="preserve">substituts </w:t>
      </w:r>
      <w:r>
        <w:rPr>
          <w:lang w:val="fr-CA"/>
        </w:rPr>
        <w:t>(à court ou à long terme) so</w:t>
      </w:r>
      <w:r w:rsidR="00FE7E61">
        <w:rPr>
          <w:lang w:val="fr-CA"/>
        </w:rPr>
        <w:t>ie</w:t>
      </w:r>
      <w:r>
        <w:rPr>
          <w:lang w:val="fr-CA"/>
        </w:rPr>
        <w:t>nt conscients des risques et</w:t>
      </w:r>
      <w:r w:rsidR="00FE7E61">
        <w:rPr>
          <w:lang w:val="fr-CA"/>
        </w:rPr>
        <w:t xml:space="preserve"> que, selon le cas, ils </w:t>
      </w:r>
      <w:r>
        <w:rPr>
          <w:lang w:val="fr-CA"/>
        </w:rPr>
        <w:t>répondent aux exigences de formation ci-dessus</w:t>
      </w:r>
      <w:r w:rsidR="00FE7E61">
        <w:rPr>
          <w:lang w:val="fr-CA"/>
        </w:rPr>
        <w:t xml:space="preserve"> ou ils soient appuyés </w:t>
      </w:r>
      <w:r>
        <w:rPr>
          <w:lang w:val="fr-CA"/>
        </w:rPr>
        <w:t>par d’autres employés qui répondent à ces exigences.</w:t>
      </w:r>
    </w:p>
    <w:p w:rsidR="008551BC" w:rsidRPr="00E14155" w:rsidRDefault="008551BC" w:rsidP="00E74DCA">
      <w:pPr>
        <w:spacing w:before="0" w:beforeAutospacing="0" w:after="120" w:afterAutospacing="0"/>
        <w:ind w:left="482" w:hanging="482"/>
        <w:rPr>
          <w:rFonts w:ascii="Times New Roman Bold" w:hAnsi="Times New Roman Bold"/>
          <w:b/>
          <w:spacing w:val="-4"/>
          <w:lang w:val="fr-CA"/>
        </w:rPr>
      </w:pPr>
      <w:r w:rsidRPr="002517CC">
        <w:rPr>
          <w:rFonts w:ascii="Times New Roman Bold" w:hAnsi="Times New Roman Bold"/>
          <w:b/>
          <w:spacing w:val="-6"/>
          <w:lang w:val="fr-CA"/>
        </w:rPr>
        <w:t>13.0</w:t>
      </w:r>
      <w:r w:rsidR="00094A89" w:rsidRPr="002517CC">
        <w:rPr>
          <w:rFonts w:ascii="Times New Roman Bold" w:hAnsi="Times New Roman Bold"/>
          <w:b/>
          <w:spacing w:val="-6"/>
          <w:lang w:val="fr-CA"/>
        </w:rPr>
        <w:tab/>
      </w:r>
      <w:r w:rsidRPr="00E14155">
        <w:rPr>
          <w:rFonts w:ascii="Times New Roman Bold" w:hAnsi="Times New Roman Bold"/>
          <w:b/>
          <w:spacing w:val="-4"/>
          <w:lang w:val="fr-CA"/>
        </w:rPr>
        <w:t>R</w:t>
      </w:r>
      <w:r w:rsidR="00230041">
        <w:rPr>
          <w:rFonts w:ascii="Times New Roman Bold" w:hAnsi="Times New Roman Bold"/>
          <w:b/>
          <w:spacing w:val="-4"/>
          <w:lang w:val="fr-CA"/>
        </w:rPr>
        <w:t>éévaluation des risques</w:t>
      </w:r>
    </w:p>
    <w:p w:rsidR="008551BC" w:rsidRPr="00FD2D13" w:rsidRDefault="002517CC" w:rsidP="00325893">
      <w:pPr>
        <w:spacing w:before="0" w:beforeAutospacing="0" w:after="240" w:afterAutospacing="0"/>
        <w:ind w:left="510" w:firstLine="0"/>
        <w:rPr>
          <w:i/>
          <w:lang w:val="fr-CA"/>
        </w:rPr>
      </w:pPr>
      <w:r>
        <w:rPr>
          <w:i/>
          <w:lang w:val="fr-CA"/>
        </w:rPr>
        <w:t xml:space="preserve">Paragraphe </w:t>
      </w:r>
      <w:r w:rsidR="008551BC" w:rsidRPr="00FD2D13">
        <w:rPr>
          <w:i/>
          <w:lang w:val="fr-CA"/>
        </w:rPr>
        <w:t xml:space="preserve">32.0.3(4) </w:t>
      </w:r>
      <w:r>
        <w:rPr>
          <w:i/>
          <w:lang w:val="fr-CA"/>
        </w:rPr>
        <w:br/>
      </w:r>
      <w:r w:rsidRPr="002517CC">
        <w:rPr>
          <w:lang w:val="fr-CA"/>
        </w:rPr>
        <w:t>L’employeur réévalue les risques de violence au travail aussi souvent que cela est nécessaire pour que la politique afférente (…) et le programme afférent (…) continuent de protéger les travailleurs contre la violence au travail.</w:t>
      </w:r>
    </w:p>
    <w:p w:rsidR="00325893" w:rsidRDefault="00325893" w:rsidP="00325893">
      <w:pPr>
        <w:spacing w:before="0" w:beforeAutospacing="0" w:after="240" w:afterAutospacing="0"/>
        <w:ind w:left="510" w:firstLine="0"/>
        <w:rPr>
          <w:lang w:val="fr-CA"/>
        </w:rPr>
      </w:pPr>
      <w:r>
        <w:rPr>
          <w:lang w:val="fr-CA"/>
        </w:rPr>
        <w:t>Dans bien des cas, le risque de violence au travail ne peut qu’être contrôlé et réduit, et non éliminé. Les risques associés à certains milieux communautaires, aux besoins particuliers d’un petit nombre d’élèves ou à la nécessité de manipuler de l’argent vont toujours demeurer, même si des procédures et des mesures de contrôle sont en place pour les réduire au minimum. Il est donc essentiel de réévaluer les risques de violence au travail, à tout le moins lorsqu’il y a des changements importants dans les conditions du lieu de travail.</w:t>
      </w:r>
    </w:p>
    <w:p w:rsidR="00325893" w:rsidRDefault="00325893" w:rsidP="000429B7">
      <w:pPr>
        <w:numPr>
          <w:ilvl w:val="1"/>
          <w:numId w:val="10"/>
        </w:numPr>
        <w:spacing w:before="0" w:beforeAutospacing="0" w:after="120" w:afterAutospacing="0"/>
        <w:ind w:left="1020" w:hanging="510"/>
        <w:rPr>
          <w:lang w:val="fr-CA"/>
        </w:rPr>
      </w:pPr>
      <w:r>
        <w:rPr>
          <w:lang w:val="fr-CA"/>
        </w:rPr>
        <w:t xml:space="preserve">Le conseil doit veiller à ce que tous les </w:t>
      </w:r>
      <w:r w:rsidR="004921EC">
        <w:rPr>
          <w:lang w:val="fr-CA"/>
        </w:rPr>
        <w:t>incidents</w:t>
      </w:r>
      <w:r>
        <w:rPr>
          <w:lang w:val="fr-CA"/>
        </w:rPr>
        <w:t xml:space="preserve"> de violence au travail soient documentés.</w:t>
      </w:r>
    </w:p>
    <w:p w:rsidR="00325893" w:rsidRDefault="00325893" w:rsidP="00FA35C6">
      <w:pPr>
        <w:numPr>
          <w:ilvl w:val="1"/>
          <w:numId w:val="10"/>
        </w:numPr>
        <w:spacing w:before="0" w:beforeAutospacing="0" w:after="120" w:afterAutospacing="0"/>
        <w:ind w:left="1020" w:hanging="510"/>
        <w:rPr>
          <w:lang w:val="fr-CA"/>
        </w:rPr>
      </w:pPr>
      <w:r>
        <w:rPr>
          <w:lang w:val="fr-CA"/>
        </w:rPr>
        <w:t>Le conseil doit faire en sorte que :</w:t>
      </w:r>
    </w:p>
    <w:p w:rsidR="00332F6A" w:rsidRDefault="0065661E" w:rsidP="000429B7">
      <w:pPr>
        <w:numPr>
          <w:ilvl w:val="2"/>
          <w:numId w:val="10"/>
        </w:numPr>
        <w:spacing w:before="0" w:beforeAutospacing="0" w:after="60" w:afterAutospacing="0"/>
        <w:ind w:left="1815" w:hanging="794"/>
        <w:rPr>
          <w:lang w:val="fr-CA"/>
        </w:rPr>
      </w:pPr>
      <w:r>
        <w:rPr>
          <w:lang w:val="fr-CA"/>
        </w:rPr>
        <w:t>un processus</w:t>
      </w:r>
      <w:r w:rsidR="00332F6A">
        <w:rPr>
          <w:lang w:val="fr-CA"/>
        </w:rPr>
        <w:t xml:space="preserve"> de révision périodique </w:t>
      </w:r>
      <w:r>
        <w:rPr>
          <w:lang w:val="fr-CA"/>
        </w:rPr>
        <w:t xml:space="preserve">est </w:t>
      </w:r>
      <w:r w:rsidR="00332F6A">
        <w:rPr>
          <w:lang w:val="fr-CA"/>
        </w:rPr>
        <w:t>en place pour surveiller le niveau des risques de violence au travail et pour évaluer l’efficacité des procédures et des mesures de contrôle établies;</w:t>
      </w:r>
    </w:p>
    <w:p w:rsidR="00332F6A" w:rsidRDefault="00332F6A" w:rsidP="000429B7">
      <w:pPr>
        <w:numPr>
          <w:ilvl w:val="2"/>
          <w:numId w:val="10"/>
        </w:numPr>
        <w:spacing w:before="0" w:beforeAutospacing="0" w:after="60" w:afterAutospacing="0"/>
        <w:ind w:left="1815" w:hanging="794"/>
        <w:rPr>
          <w:lang w:val="fr-CA"/>
        </w:rPr>
      </w:pPr>
      <w:r>
        <w:rPr>
          <w:lang w:val="fr-CA"/>
        </w:rPr>
        <w:t>tous les incidents de violence au travail sont documentés et signalés immédiatement au surveillant sur place et, au besoin, au Comité mixte sur la santé et la sécurité au travail du conseil;</w:t>
      </w:r>
    </w:p>
    <w:p w:rsidR="00332F6A" w:rsidRDefault="00332F6A" w:rsidP="00FA35C6">
      <w:pPr>
        <w:numPr>
          <w:ilvl w:val="2"/>
          <w:numId w:val="10"/>
        </w:numPr>
        <w:spacing w:before="0" w:beforeAutospacing="0" w:after="240" w:afterAutospacing="0"/>
        <w:ind w:left="1815" w:hanging="794"/>
        <w:rPr>
          <w:lang w:val="fr-CA"/>
        </w:rPr>
      </w:pPr>
      <w:r>
        <w:rPr>
          <w:lang w:val="fr-CA"/>
        </w:rPr>
        <w:t>un processus est établi sur place pour modifier au besoin les procédures et les mesures de contrôle.</w:t>
      </w:r>
    </w:p>
    <w:p w:rsidR="00A138D7" w:rsidRPr="00FD2D13" w:rsidRDefault="009E0A8A" w:rsidP="00E74DCA">
      <w:pPr>
        <w:spacing w:before="0" w:beforeAutospacing="0" w:after="120" w:afterAutospacing="0"/>
        <w:ind w:left="482" w:hanging="482"/>
        <w:rPr>
          <w:b/>
          <w:lang w:val="fr-CA"/>
        </w:rPr>
      </w:pPr>
      <w:r w:rsidRPr="00FD2D13">
        <w:rPr>
          <w:b/>
          <w:lang w:val="fr-CA"/>
        </w:rPr>
        <w:t>Form</w:t>
      </w:r>
      <w:r w:rsidR="00332F6A">
        <w:rPr>
          <w:b/>
          <w:lang w:val="fr-CA"/>
        </w:rPr>
        <w:t>ulaire</w:t>
      </w:r>
      <w:r w:rsidRPr="00FD2D13">
        <w:rPr>
          <w:b/>
          <w:lang w:val="fr-CA"/>
        </w:rPr>
        <w:t xml:space="preserve">s </w:t>
      </w:r>
    </w:p>
    <w:p w:rsidR="00144922" w:rsidRPr="00FD2D13" w:rsidRDefault="00332F6A" w:rsidP="00FE7E61">
      <w:pPr>
        <w:spacing w:before="0" w:beforeAutospacing="0" w:after="240" w:afterAutospacing="0"/>
        <w:ind w:left="0" w:firstLine="0"/>
        <w:rPr>
          <w:lang w:val="fr-CA"/>
        </w:rPr>
      </w:pPr>
      <w:r>
        <w:rPr>
          <w:lang w:val="fr-CA"/>
        </w:rPr>
        <w:t>Il faudra des formulaires, notamment pour présenter les rapports nécessaires. Nous présumons que les conseils scolaires disposent déjà de formulaires qui pourraient facilement être modifiés pour mettre en œuvre les modifications apportées à la LSST par le projet de loi 168.</w:t>
      </w:r>
      <w:r w:rsidR="00144922" w:rsidRPr="00FD2D13">
        <w:rPr>
          <w:lang w:val="fr-CA"/>
        </w:rPr>
        <w:t xml:space="preserve"> </w:t>
      </w:r>
      <w:r w:rsidR="001B4738">
        <w:rPr>
          <w:lang w:val="fr-CA"/>
        </w:rPr>
        <w:t xml:space="preserve">Des </w:t>
      </w:r>
      <w:r w:rsidR="00FE7E61">
        <w:rPr>
          <w:lang w:val="fr-CA"/>
        </w:rPr>
        <w:t>dossiers</w:t>
      </w:r>
      <w:r w:rsidR="001B4738">
        <w:rPr>
          <w:lang w:val="fr-CA"/>
        </w:rPr>
        <w:t xml:space="preserve"> doivent être tenus à la disposition des inspecteurs du ministère du Travail, pour examen.</w:t>
      </w:r>
    </w:p>
    <w:p w:rsidR="00273199" w:rsidRPr="00FD2D13" w:rsidRDefault="00273199" w:rsidP="00346E0A">
      <w:pPr>
        <w:ind w:left="0" w:firstLine="0"/>
        <w:rPr>
          <w:b/>
          <w:lang w:val="fr-CA"/>
        </w:rPr>
        <w:sectPr w:rsidR="00273199" w:rsidRPr="00FD2D13" w:rsidSect="00CE155B">
          <w:headerReference w:type="default" r:id="rId9"/>
          <w:footerReference w:type="default" r:id="rId10"/>
          <w:pgSz w:w="12240" w:h="15840" w:code="1"/>
          <w:pgMar w:top="720" w:right="1440" w:bottom="1440" w:left="1440" w:header="709" w:footer="709" w:gutter="0"/>
          <w:cols w:space="708"/>
          <w:docGrid w:linePitch="360"/>
        </w:sectPr>
      </w:pPr>
    </w:p>
    <w:p w:rsidR="002F5BB5" w:rsidRDefault="002163EF" w:rsidP="002F5BB5">
      <w:pPr>
        <w:spacing w:before="0" w:beforeAutospacing="0" w:after="120" w:afterAutospacing="0" w:line="240" w:lineRule="auto"/>
        <w:rPr>
          <w:b/>
          <w:sz w:val="28"/>
          <w:szCs w:val="28"/>
          <w:lang w:val="fr-CA"/>
        </w:rPr>
      </w:pPr>
      <w:r w:rsidRPr="00ED7DFE">
        <w:rPr>
          <w:b/>
          <w:sz w:val="28"/>
          <w:szCs w:val="28"/>
          <w:lang w:val="fr-CA"/>
        </w:rPr>
        <w:lastRenderedPageBreak/>
        <w:t>Annexe</w:t>
      </w:r>
      <w:r w:rsidR="00342551" w:rsidRPr="00ED7DFE">
        <w:rPr>
          <w:b/>
          <w:sz w:val="28"/>
          <w:szCs w:val="28"/>
          <w:lang w:val="fr-CA"/>
        </w:rPr>
        <w:t xml:space="preserve"> 1</w:t>
      </w:r>
    </w:p>
    <w:p w:rsidR="00DC261F" w:rsidRPr="00FD2D13" w:rsidRDefault="002F5BB5" w:rsidP="002F5BB5">
      <w:pPr>
        <w:tabs>
          <w:tab w:val="right" w:pos="12960"/>
        </w:tabs>
        <w:spacing w:before="0" w:beforeAutospacing="0" w:after="0" w:afterAutospacing="0" w:line="240" w:lineRule="auto"/>
        <w:ind w:left="363"/>
        <w:rPr>
          <w:b/>
          <w:lang w:val="fr-CA"/>
        </w:rPr>
      </w:pPr>
      <w:r>
        <w:rPr>
          <w:b/>
          <w:sz w:val="28"/>
          <w:szCs w:val="28"/>
          <w:lang w:val="fr-CA"/>
        </w:rPr>
        <w:t>A</w:t>
      </w:r>
      <w:r w:rsidR="008C4B74">
        <w:rPr>
          <w:b/>
          <w:sz w:val="28"/>
          <w:szCs w:val="28"/>
          <w:lang w:val="fr-CA"/>
        </w:rPr>
        <w:t>.</w:t>
      </w:r>
      <w:r w:rsidR="00EC2BEC" w:rsidRPr="00ED7DFE">
        <w:rPr>
          <w:b/>
          <w:sz w:val="28"/>
          <w:szCs w:val="28"/>
          <w:lang w:val="fr-CA"/>
        </w:rPr>
        <w:t xml:space="preserve"> </w:t>
      </w:r>
      <w:r w:rsidR="002163EF" w:rsidRPr="00ED7DFE">
        <w:rPr>
          <w:b/>
          <w:sz w:val="28"/>
          <w:szCs w:val="28"/>
          <w:lang w:val="fr-CA"/>
        </w:rPr>
        <w:t>Exemples de listes de contrôle pour l’évaluation des risques</w:t>
      </w:r>
      <w:r w:rsidRPr="002F5BB5">
        <w:rPr>
          <w:b/>
          <w:lang w:val="fr-CA"/>
        </w:rPr>
        <w:t xml:space="preserve"> </w:t>
      </w:r>
    </w:p>
    <w:p w:rsidR="00D718D8" w:rsidRPr="00FD2D13" w:rsidRDefault="002F5BB5" w:rsidP="002F5BB5">
      <w:pPr>
        <w:tabs>
          <w:tab w:val="right" w:pos="12960"/>
        </w:tabs>
        <w:spacing w:before="0" w:beforeAutospacing="0" w:after="120" w:afterAutospacing="0" w:line="240" w:lineRule="auto"/>
        <w:ind w:left="363"/>
        <w:rPr>
          <w:b/>
          <w:lang w:val="fr-CA"/>
        </w:rPr>
      </w:pPr>
      <w:r w:rsidRPr="002F5BB5">
        <w:rPr>
          <w:b/>
          <w:sz w:val="26"/>
          <w:szCs w:val="26"/>
          <w:lang w:val="fr-CA"/>
        </w:rPr>
        <w:t>1.</w:t>
      </w:r>
      <w:r w:rsidR="00632DD2" w:rsidRPr="002F5BB5">
        <w:rPr>
          <w:b/>
          <w:sz w:val="26"/>
          <w:szCs w:val="26"/>
          <w:lang w:val="fr-CA"/>
        </w:rPr>
        <w:t xml:space="preserve">  </w:t>
      </w:r>
      <w:r w:rsidR="002163EF" w:rsidRPr="002F5BB5">
        <w:rPr>
          <w:b/>
          <w:sz w:val="26"/>
          <w:szCs w:val="26"/>
          <w:lang w:val="fr-CA"/>
        </w:rPr>
        <w:t>Emplacement du lieu de travail</w:t>
      </w:r>
      <w:r w:rsidR="0019723A" w:rsidRPr="0019723A">
        <w:rPr>
          <w:b/>
          <w:lang w:val="fr-CA"/>
        </w:rPr>
        <w:t xml:space="preserve"> </w:t>
      </w:r>
      <w:r w:rsidRPr="00FD2D13">
        <w:rPr>
          <w:b/>
          <w:lang w:val="fr-CA"/>
        </w:rPr>
        <w:tab/>
      </w:r>
      <w:r>
        <w:rPr>
          <w:rFonts w:ascii="Times New Roman Bold" w:hAnsi="Times New Roman Bold"/>
          <w:b/>
          <w:smallCaps/>
          <w:shadow/>
          <w:color w:val="808080"/>
          <w:sz w:val="44"/>
          <w:szCs w:val="44"/>
          <w:lang w:val="fr-CA"/>
        </w:rPr>
        <w:t>EXEMPLE</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0"/>
        <w:gridCol w:w="680"/>
        <w:gridCol w:w="735"/>
        <w:gridCol w:w="683"/>
        <w:gridCol w:w="4378"/>
        <w:gridCol w:w="2040"/>
        <w:gridCol w:w="2004"/>
      </w:tblGrid>
      <w:tr w:rsidR="0082615C" w:rsidRPr="00FD2D13" w:rsidTr="008D7836">
        <w:trPr>
          <w:cantSplit/>
          <w:tblHeader/>
          <w:jc w:val="right"/>
        </w:trPr>
        <w:tc>
          <w:tcPr>
            <w:tcW w:w="994" w:type="pct"/>
            <w:vMerge w:val="restart"/>
            <w:shd w:val="clear" w:color="auto" w:fill="C6D9F1"/>
            <w:tcMar>
              <w:left w:w="85" w:type="dxa"/>
              <w:right w:w="85" w:type="dxa"/>
            </w:tcMar>
            <w:vAlign w:val="bottom"/>
          </w:tcPr>
          <w:p w:rsidR="0082615C" w:rsidRPr="00FD2D13" w:rsidRDefault="0082615C" w:rsidP="00ED7DFE">
            <w:pPr>
              <w:pStyle w:val="ListParagraph"/>
              <w:spacing w:before="60" w:beforeAutospacing="0" w:after="60" w:afterAutospacing="0" w:line="240" w:lineRule="auto"/>
              <w:ind w:left="0" w:firstLine="0"/>
              <w:jc w:val="center"/>
              <w:rPr>
                <w:rFonts w:ascii="Times New Roman" w:hAnsi="Times New Roman"/>
                <w:b/>
                <w:sz w:val="20"/>
                <w:szCs w:val="20"/>
                <w:lang w:val="fr-CA"/>
              </w:rPr>
            </w:pPr>
            <w:r>
              <w:rPr>
                <w:rFonts w:ascii="Times New Roman" w:hAnsi="Times New Roman"/>
                <w:b/>
                <w:sz w:val="20"/>
                <w:szCs w:val="20"/>
                <w:lang w:val="fr-CA"/>
              </w:rPr>
              <w:t>Risque évalué</w:t>
            </w:r>
          </w:p>
        </w:tc>
        <w:tc>
          <w:tcPr>
            <w:tcW w:w="799" w:type="pct"/>
            <w:gridSpan w:val="3"/>
            <w:shd w:val="clear" w:color="auto" w:fill="C6D9F1"/>
            <w:tcMar>
              <w:left w:w="85" w:type="dxa"/>
              <w:right w:w="85" w:type="dxa"/>
            </w:tcMar>
            <w:vAlign w:val="bottom"/>
          </w:tcPr>
          <w:p w:rsidR="0082615C" w:rsidRPr="00FD2D13" w:rsidRDefault="0082615C" w:rsidP="00A612CE">
            <w:pPr>
              <w:pStyle w:val="ListParagraph"/>
              <w:spacing w:before="60" w:beforeAutospacing="0" w:after="60" w:afterAutospacing="0" w:line="240" w:lineRule="auto"/>
              <w:ind w:left="0" w:firstLine="0"/>
              <w:jc w:val="center"/>
              <w:rPr>
                <w:rFonts w:ascii="Times New Roman" w:hAnsi="Times New Roman"/>
                <w:b/>
                <w:sz w:val="20"/>
                <w:szCs w:val="20"/>
                <w:lang w:val="fr-CA"/>
              </w:rPr>
            </w:pPr>
            <w:r>
              <w:rPr>
                <w:rFonts w:ascii="Times New Roman" w:hAnsi="Times New Roman"/>
                <w:b/>
                <w:sz w:val="20"/>
                <w:szCs w:val="20"/>
                <w:lang w:val="fr-CA"/>
              </w:rPr>
              <w:t>Niveau de risque</w:t>
            </w:r>
          </w:p>
        </w:tc>
        <w:tc>
          <w:tcPr>
            <w:tcW w:w="1667" w:type="pct"/>
            <w:vMerge w:val="restart"/>
            <w:shd w:val="clear" w:color="auto" w:fill="C6D9F1"/>
            <w:tcMar>
              <w:left w:w="85" w:type="dxa"/>
              <w:right w:w="85" w:type="dxa"/>
            </w:tcMar>
            <w:vAlign w:val="bottom"/>
          </w:tcPr>
          <w:p w:rsidR="0082615C" w:rsidRPr="00FD2D13" w:rsidRDefault="0082615C" w:rsidP="00A612CE">
            <w:pPr>
              <w:pStyle w:val="ListParagraph"/>
              <w:spacing w:before="60" w:beforeAutospacing="0" w:after="60" w:afterAutospacing="0" w:line="240" w:lineRule="auto"/>
              <w:ind w:left="0" w:firstLine="0"/>
              <w:jc w:val="center"/>
              <w:rPr>
                <w:rFonts w:ascii="Times New Roman" w:hAnsi="Times New Roman"/>
                <w:b/>
                <w:sz w:val="20"/>
                <w:szCs w:val="20"/>
                <w:lang w:val="fr-CA"/>
              </w:rPr>
            </w:pPr>
            <w:r>
              <w:rPr>
                <w:rFonts w:ascii="Times New Roman" w:hAnsi="Times New Roman"/>
                <w:b/>
                <w:sz w:val="20"/>
                <w:szCs w:val="20"/>
                <w:lang w:val="fr-CA"/>
              </w:rPr>
              <w:t xml:space="preserve">Exemples de procédures et de </w:t>
            </w:r>
            <w:r>
              <w:rPr>
                <w:rFonts w:ascii="Times New Roman" w:hAnsi="Times New Roman"/>
                <w:b/>
                <w:sz w:val="20"/>
                <w:szCs w:val="20"/>
                <w:lang w:val="fr-CA"/>
              </w:rPr>
              <w:br/>
              <w:t>mesures de contrôle possibles</w:t>
            </w:r>
            <w:r w:rsidR="002864DF">
              <w:rPr>
                <w:rFonts w:ascii="Times New Roman" w:hAnsi="Times New Roman"/>
                <w:b/>
                <w:sz w:val="20"/>
                <w:szCs w:val="20"/>
                <w:lang w:val="fr-CA"/>
              </w:rPr>
              <w:t xml:space="preserve"> </w:t>
            </w:r>
            <w:r w:rsidR="002864DF">
              <w:rPr>
                <w:rFonts w:ascii="Times New Roman" w:hAnsi="Times New Roman"/>
                <w:b/>
                <w:sz w:val="20"/>
                <w:szCs w:val="20"/>
                <w:lang w:val="fr-CA"/>
              </w:rPr>
              <w:br/>
            </w:r>
            <w:r w:rsidR="002864DF" w:rsidRPr="00D8631F">
              <w:rPr>
                <w:rFonts w:ascii="Times New Roman Bold" w:hAnsi="Times New Roman Bold"/>
                <w:b/>
                <w:spacing w:val="-6"/>
                <w:sz w:val="18"/>
                <w:szCs w:val="18"/>
                <w:lang w:val="fr-CA"/>
              </w:rPr>
              <w:t>(ne s’appliquant pas nécessairement dans tous les cas)</w:t>
            </w:r>
          </w:p>
        </w:tc>
        <w:tc>
          <w:tcPr>
            <w:tcW w:w="777" w:type="pct"/>
            <w:vMerge w:val="restart"/>
            <w:shd w:val="clear" w:color="auto" w:fill="C6D9F1"/>
            <w:tcMar>
              <w:left w:w="85" w:type="dxa"/>
              <w:right w:w="85" w:type="dxa"/>
            </w:tcMar>
            <w:vAlign w:val="bottom"/>
          </w:tcPr>
          <w:p w:rsidR="0082615C" w:rsidRPr="00FD2D13" w:rsidRDefault="0082615C" w:rsidP="00AE4C47">
            <w:pPr>
              <w:pStyle w:val="ListParagraph"/>
              <w:spacing w:before="60" w:beforeAutospacing="0" w:after="60" w:afterAutospacing="0" w:line="240" w:lineRule="auto"/>
              <w:ind w:left="0" w:firstLine="0"/>
              <w:jc w:val="center"/>
              <w:rPr>
                <w:rFonts w:ascii="Times New Roman" w:hAnsi="Times New Roman"/>
                <w:b/>
                <w:sz w:val="20"/>
                <w:szCs w:val="20"/>
                <w:lang w:val="fr-CA"/>
              </w:rPr>
            </w:pPr>
            <w:r>
              <w:rPr>
                <w:rFonts w:ascii="Times New Roman" w:hAnsi="Times New Roman"/>
                <w:b/>
                <w:sz w:val="20"/>
                <w:szCs w:val="20"/>
                <w:lang w:val="fr-CA"/>
              </w:rPr>
              <w:t xml:space="preserve">Procédures et </w:t>
            </w:r>
            <w:r w:rsidR="00AE4C47">
              <w:rPr>
                <w:rFonts w:ascii="Times New Roman" w:hAnsi="Times New Roman"/>
                <w:b/>
                <w:sz w:val="20"/>
                <w:szCs w:val="20"/>
                <w:lang w:val="fr-CA"/>
              </w:rPr>
              <w:br/>
            </w:r>
            <w:r>
              <w:rPr>
                <w:rFonts w:ascii="Times New Roman" w:hAnsi="Times New Roman"/>
                <w:b/>
                <w:sz w:val="20"/>
                <w:szCs w:val="20"/>
                <w:lang w:val="fr-CA"/>
              </w:rPr>
              <w:t xml:space="preserve">mesures de contrôle </w:t>
            </w:r>
            <w:r w:rsidR="00AE4C47">
              <w:rPr>
                <w:rFonts w:ascii="Times New Roman" w:hAnsi="Times New Roman"/>
                <w:b/>
                <w:sz w:val="20"/>
                <w:szCs w:val="20"/>
                <w:lang w:val="fr-CA"/>
              </w:rPr>
              <w:br/>
            </w:r>
            <w:r>
              <w:rPr>
                <w:rFonts w:ascii="Times New Roman" w:hAnsi="Times New Roman"/>
                <w:b/>
                <w:sz w:val="20"/>
                <w:szCs w:val="20"/>
                <w:lang w:val="fr-CA"/>
              </w:rPr>
              <w:t>en place</w:t>
            </w:r>
          </w:p>
        </w:tc>
        <w:tc>
          <w:tcPr>
            <w:tcW w:w="763" w:type="pct"/>
            <w:vMerge w:val="restart"/>
            <w:shd w:val="clear" w:color="auto" w:fill="C6D9F1"/>
            <w:tcMar>
              <w:left w:w="85" w:type="dxa"/>
              <w:right w:w="85" w:type="dxa"/>
            </w:tcMar>
            <w:vAlign w:val="bottom"/>
          </w:tcPr>
          <w:p w:rsidR="0082615C" w:rsidRPr="00FD2D13" w:rsidRDefault="0082615C" w:rsidP="00AE4C47">
            <w:pPr>
              <w:pStyle w:val="ListParagraph"/>
              <w:spacing w:before="60" w:beforeAutospacing="0" w:after="60" w:afterAutospacing="0" w:line="240" w:lineRule="auto"/>
              <w:ind w:left="0" w:firstLine="0"/>
              <w:jc w:val="center"/>
              <w:rPr>
                <w:rFonts w:ascii="Times New Roman" w:hAnsi="Times New Roman"/>
                <w:b/>
                <w:sz w:val="20"/>
                <w:szCs w:val="20"/>
                <w:lang w:val="fr-CA"/>
              </w:rPr>
            </w:pPr>
            <w:r>
              <w:rPr>
                <w:rFonts w:ascii="Times New Roman" w:hAnsi="Times New Roman"/>
                <w:b/>
                <w:sz w:val="20"/>
                <w:szCs w:val="20"/>
                <w:lang w:val="fr-CA"/>
              </w:rPr>
              <w:t xml:space="preserve">Procédures et </w:t>
            </w:r>
            <w:r w:rsidR="00AE4C47">
              <w:rPr>
                <w:rFonts w:ascii="Times New Roman" w:hAnsi="Times New Roman"/>
                <w:b/>
                <w:sz w:val="20"/>
                <w:szCs w:val="20"/>
                <w:lang w:val="fr-CA"/>
              </w:rPr>
              <w:br/>
            </w:r>
            <w:r>
              <w:rPr>
                <w:rFonts w:ascii="Times New Roman" w:hAnsi="Times New Roman"/>
                <w:b/>
                <w:sz w:val="20"/>
                <w:szCs w:val="20"/>
                <w:lang w:val="fr-CA"/>
              </w:rPr>
              <w:t>mesures de contrôle nécessaires</w:t>
            </w:r>
          </w:p>
        </w:tc>
      </w:tr>
      <w:tr w:rsidR="0082615C" w:rsidRPr="00FD2D13" w:rsidTr="008D7836">
        <w:trPr>
          <w:cantSplit/>
          <w:trHeight w:val="358"/>
          <w:tblHeader/>
          <w:jc w:val="right"/>
        </w:trPr>
        <w:tc>
          <w:tcPr>
            <w:tcW w:w="994" w:type="pct"/>
            <w:vMerge/>
            <w:shd w:val="clear" w:color="auto" w:fill="C6D9F1"/>
            <w:tcMar>
              <w:left w:w="85" w:type="dxa"/>
              <w:right w:w="85" w:type="dxa"/>
            </w:tcMar>
            <w:vAlign w:val="bottom"/>
          </w:tcPr>
          <w:p w:rsidR="0082615C" w:rsidRDefault="0082615C" w:rsidP="002163EF">
            <w:pPr>
              <w:pStyle w:val="ListParagraph"/>
              <w:spacing w:before="60" w:beforeAutospacing="0" w:after="60" w:afterAutospacing="0" w:line="240" w:lineRule="auto"/>
              <w:ind w:left="0" w:firstLine="0"/>
              <w:rPr>
                <w:rFonts w:ascii="Times New Roman" w:hAnsi="Times New Roman"/>
                <w:b/>
                <w:sz w:val="20"/>
                <w:szCs w:val="20"/>
                <w:lang w:val="fr-CA"/>
              </w:rPr>
            </w:pPr>
          </w:p>
        </w:tc>
        <w:tc>
          <w:tcPr>
            <w:tcW w:w="259" w:type="pct"/>
            <w:shd w:val="clear" w:color="auto" w:fill="C6D9F1"/>
            <w:tcMar>
              <w:left w:w="85" w:type="dxa"/>
              <w:right w:w="85" w:type="dxa"/>
            </w:tcMar>
            <w:vAlign w:val="bottom"/>
          </w:tcPr>
          <w:p w:rsidR="0082615C" w:rsidRPr="00A612CE" w:rsidRDefault="0082615C" w:rsidP="00A612CE">
            <w:pPr>
              <w:pStyle w:val="ListParagraph"/>
              <w:spacing w:before="60" w:beforeAutospacing="0" w:after="60" w:afterAutospacing="0" w:line="240" w:lineRule="auto"/>
              <w:ind w:left="0" w:firstLine="0"/>
              <w:jc w:val="center"/>
              <w:rPr>
                <w:rFonts w:ascii="Times New Roman Bold" w:hAnsi="Times New Roman Bold"/>
                <w:b/>
                <w:spacing w:val="-6"/>
                <w:sz w:val="18"/>
                <w:szCs w:val="18"/>
                <w:lang w:val="fr-CA"/>
              </w:rPr>
            </w:pPr>
            <w:r w:rsidRPr="00A612CE">
              <w:rPr>
                <w:rFonts w:ascii="Times New Roman Bold" w:hAnsi="Times New Roman Bold"/>
                <w:b/>
                <w:spacing w:val="-6"/>
                <w:sz w:val="18"/>
                <w:szCs w:val="18"/>
                <w:lang w:val="fr-CA"/>
              </w:rPr>
              <w:t>Élevé</w:t>
            </w:r>
          </w:p>
        </w:tc>
        <w:tc>
          <w:tcPr>
            <w:tcW w:w="280" w:type="pct"/>
            <w:shd w:val="clear" w:color="auto" w:fill="C6D9F1"/>
            <w:tcMar>
              <w:left w:w="85" w:type="dxa"/>
              <w:right w:w="85" w:type="dxa"/>
            </w:tcMar>
            <w:vAlign w:val="bottom"/>
          </w:tcPr>
          <w:p w:rsidR="0082615C" w:rsidRPr="00A612CE" w:rsidRDefault="0082615C" w:rsidP="00A612CE">
            <w:pPr>
              <w:pStyle w:val="ListParagraph"/>
              <w:spacing w:before="60" w:beforeAutospacing="0" w:after="60" w:afterAutospacing="0" w:line="240" w:lineRule="auto"/>
              <w:ind w:left="0" w:firstLine="0"/>
              <w:jc w:val="center"/>
              <w:rPr>
                <w:rFonts w:ascii="Times New Roman Bold" w:hAnsi="Times New Roman Bold"/>
                <w:b/>
                <w:spacing w:val="-6"/>
                <w:sz w:val="18"/>
                <w:szCs w:val="18"/>
                <w:lang w:val="fr-CA"/>
              </w:rPr>
            </w:pPr>
            <w:r w:rsidRPr="00A612CE">
              <w:rPr>
                <w:rFonts w:ascii="Times New Roman Bold" w:hAnsi="Times New Roman Bold"/>
                <w:b/>
                <w:spacing w:val="-6"/>
                <w:sz w:val="18"/>
                <w:szCs w:val="18"/>
                <w:lang w:val="fr-CA"/>
              </w:rPr>
              <w:t>Modéré</w:t>
            </w:r>
          </w:p>
        </w:tc>
        <w:tc>
          <w:tcPr>
            <w:tcW w:w="260" w:type="pct"/>
            <w:shd w:val="clear" w:color="auto" w:fill="C6D9F1"/>
            <w:tcMar>
              <w:left w:w="85" w:type="dxa"/>
              <w:right w:w="85" w:type="dxa"/>
            </w:tcMar>
            <w:vAlign w:val="bottom"/>
          </w:tcPr>
          <w:p w:rsidR="0082615C" w:rsidRPr="00A612CE" w:rsidRDefault="0082615C" w:rsidP="00A612CE">
            <w:pPr>
              <w:pStyle w:val="ListParagraph"/>
              <w:spacing w:before="60" w:beforeAutospacing="0" w:after="60" w:afterAutospacing="0" w:line="240" w:lineRule="auto"/>
              <w:ind w:left="0" w:firstLine="0"/>
              <w:jc w:val="center"/>
              <w:rPr>
                <w:rFonts w:ascii="Times New Roman Bold" w:hAnsi="Times New Roman Bold"/>
                <w:b/>
                <w:spacing w:val="-6"/>
                <w:sz w:val="18"/>
                <w:szCs w:val="18"/>
                <w:lang w:val="fr-CA"/>
              </w:rPr>
            </w:pPr>
            <w:r w:rsidRPr="00A612CE">
              <w:rPr>
                <w:rFonts w:ascii="Times New Roman Bold" w:hAnsi="Times New Roman Bold"/>
                <w:b/>
                <w:spacing w:val="-6"/>
                <w:sz w:val="18"/>
                <w:szCs w:val="18"/>
                <w:lang w:val="fr-CA"/>
              </w:rPr>
              <w:t>Faible</w:t>
            </w:r>
          </w:p>
        </w:tc>
        <w:tc>
          <w:tcPr>
            <w:tcW w:w="1667" w:type="pct"/>
            <w:vMerge/>
            <w:shd w:val="clear" w:color="auto" w:fill="C6D9F1"/>
            <w:tcMar>
              <w:left w:w="85" w:type="dxa"/>
              <w:right w:w="85" w:type="dxa"/>
            </w:tcMar>
            <w:vAlign w:val="bottom"/>
          </w:tcPr>
          <w:p w:rsidR="0082615C" w:rsidRDefault="0082615C" w:rsidP="002163EF">
            <w:pPr>
              <w:pStyle w:val="ListParagraph"/>
              <w:spacing w:before="60" w:beforeAutospacing="0" w:after="60" w:afterAutospacing="0" w:line="240" w:lineRule="auto"/>
              <w:ind w:left="0" w:firstLine="0"/>
              <w:rPr>
                <w:rFonts w:ascii="Times New Roman" w:hAnsi="Times New Roman"/>
                <w:b/>
                <w:sz w:val="20"/>
                <w:szCs w:val="20"/>
                <w:lang w:val="fr-CA"/>
              </w:rPr>
            </w:pPr>
          </w:p>
        </w:tc>
        <w:tc>
          <w:tcPr>
            <w:tcW w:w="777" w:type="pct"/>
            <w:vMerge/>
            <w:shd w:val="clear" w:color="auto" w:fill="C6D9F1"/>
            <w:tcMar>
              <w:left w:w="85" w:type="dxa"/>
              <w:right w:w="85" w:type="dxa"/>
            </w:tcMar>
            <w:vAlign w:val="bottom"/>
          </w:tcPr>
          <w:p w:rsidR="0082615C" w:rsidRDefault="0082615C" w:rsidP="002163EF">
            <w:pPr>
              <w:pStyle w:val="ListParagraph"/>
              <w:spacing w:before="60" w:beforeAutospacing="0" w:after="60" w:afterAutospacing="0" w:line="240" w:lineRule="auto"/>
              <w:ind w:left="0" w:firstLine="0"/>
              <w:rPr>
                <w:rFonts w:ascii="Times New Roman" w:hAnsi="Times New Roman"/>
                <w:b/>
                <w:sz w:val="20"/>
                <w:szCs w:val="20"/>
                <w:lang w:val="fr-CA"/>
              </w:rPr>
            </w:pPr>
          </w:p>
        </w:tc>
        <w:tc>
          <w:tcPr>
            <w:tcW w:w="763" w:type="pct"/>
            <w:vMerge/>
            <w:shd w:val="clear" w:color="auto" w:fill="C6D9F1"/>
            <w:tcMar>
              <w:left w:w="85" w:type="dxa"/>
              <w:right w:w="85" w:type="dxa"/>
            </w:tcMar>
            <w:vAlign w:val="bottom"/>
          </w:tcPr>
          <w:p w:rsidR="0082615C" w:rsidRDefault="0082615C" w:rsidP="002163EF">
            <w:pPr>
              <w:pStyle w:val="ListParagraph"/>
              <w:spacing w:before="60" w:beforeAutospacing="0" w:after="60" w:afterAutospacing="0" w:line="240" w:lineRule="auto"/>
              <w:ind w:left="0" w:firstLine="0"/>
              <w:rPr>
                <w:rFonts w:ascii="Times New Roman" w:hAnsi="Times New Roman"/>
                <w:b/>
                <w:sz w:val="20"/>
                <w:szCs w:val="20"/>
                <w:lang w:val="fr-CA"/>
              </w:rPr>
            </w:pPr>
          </w:p>
        </w:tc>
      </w:tr>
      <w:tr w:rsidR="000429B7" w:rsidRPr="00FD2D13" w:rsidTr="008D7836">
        <w:trPr>
          <w:cantSplit/>
          <w:trHeight w:val="753"/>
          <w:jc w:val="right"/>
        </w:trPr>
        <w:tc>
          <w:tcPr>
            <w:tcW w:w="994" w:type="pct"/>
            <w:shd w:val="clear" w:color="auto" w:fill="FFFF00"/>
            <w:tcMar>
              <w:left w:w="85" w:type="dxa"/>
              <w:right w:w="85" w:type="dxa"/>
            </w:tcMar>
          </w:tcPr>
          <w:p w:rsidR="00D718D8" w:rsidRPr="00FD2D13" w:rsidRDefault="002163EF" w:rsidP="002163EF">
            <w:pPr>
              <w:pStyle w:val="ListParagraph"/>
              <w:spacing w:before="60" w:beforeAutospacing="0" w:after="60" w:afterAutospacing="0" w:line="240" w:lineRule="auto"/>
              <w:ind w:left="0" w:firstLine="0"/>
              <w:rPr>
                <w:rFonts w:ascii="Times New Roman" w:hAnsi="Times New Roman"/>
                <w:b/>
                <w:sz w:val="20"/>
                <w:szCs w:val="20"/>
                <w:lang w:val="fr-CA"/>
              </w:rPr>
            </w:pPr>
            <w:r>
              <w:rPr>
                <w:rFonts w:ascii="Times New Roman" w:hAnsi="Times New Roman"/>
                <w:b/>
                <w:sz w:val="20"/>
                <w:szCs w:val="20"/>
                <w:lang w:val="fr-CA"/>
              </w:rPr>
              <w:t>Emplacement du lieu de travail (y compris le travail dans la communauté)</w:t>
            </w:r>
          </w:p>
        </w:tc>
        <w:tc>
          <w:tcPr>
            <w:tcW w:w="259" w:type="pct"/>
            <w:shd w:val="clear" w:color="auto" w:fill="FFFF00"/>
            <w:tcMar>
              <w:left w:w="85" w:type="dxa"/>
              <w:right w:w="85" w:type="dxa"/>
            </w:tcMar>
          </w:tcPr>
          <w:p w:rsidR="00D718D8" w:rsidRPr="002163EF" w:rsidRDefault="00D718D8" w:rsidP="00A612CE">
            <w:pPr>
              <w:pStyle w:val="ListParagraph"/>
              <w:spacing w:after="0" w:line="240" w:lineRule="auto"/>
              <w:ind w:left="0"/>
              <w:jc w:val="right"/>
              <w:rPr>
                <w:rFonts w:ascii="Times New Roman" w:hAnsi="Times New Roman"/>
                <w:b/>
                <w:sz w:val="20"/>
                <w:szCs w:val="20"/>
                <w:lang w:val="fr-CA"/>
              </w:rPr>
            </w:pPr>
          </w:p>
        </w:tc>
        <w:tc>
          <w:tcPr>
            <w:tcW w:w="280" w:type="pct"/>
            <w:shd w:val="clear" w:color="auto" w:fill="FFFF00"/>
            <w:tcMar>
              <w:left w:w="85" w:type="dxa"/>
              <w:right w:w="85" w:type="dxa"/>
            </w:tcMar>
          </w:tcPr>
          <w:p w:rsidR="00D718D8" w:rsidRPr="002163EF" w:rsidRDefault="00D718D8" w:rsidP="00A612CE">
            <w:pPr>
              <w:pStyle w:val="ListParagraph"/>
              <w:spacing w:after="0" w:line="240" w:lineRule="auto"/>
              <w:ind w:left="0"/>
              <w:jc w:val="right"/>
              <w:rPr>
                <w:rFonts w:ascii="Times New Roman" w:hAnsi="Times New Roman"/>
                <w:b/>
                <w:sz w:val="20"/>
                <w:szCs w:val="20"/>
                <w:lang w:val="fr-CA"/>
              </w:rPr>
            </w:pPr>
          </w:p>
        </w:tc>
        <w:tc>
          <w:tcPr>
            <w:tcW w:w="260" w:type="pct"/>
            <w:shd w:val="clear" w:color="auto" w:fill="FFFF00"/>
            <w:tcMar>
              <w:left w:w="85" w:type="dxa"/>
              <w:right w:w="85" w:type="dxa"/>
            </w:tcMar>
          </w:tcPr>
          <w:p w:rsidR="00D718D8" w:rsidRPr="002163EF" w:rsidRDefault="00D718D8" w:rsidP="00A612CE">
            <w:pPr>
              <w:pStyle w:val="ListParagraph"/>
              <w:spacing w:after="0" w:line="240" w:lineRule="auto"/>
              <w:ind w:left="0"/>
              <w:jc w:val="right"/>
              <w:rPr>
                <w:rFonts w:ascii="Times New Roman" w:hAnsi="Times New Roman"/>
                <w:b/>
                <w:sz w:val="20"/>
                <w:szCs w:val="20"/>
                <w:lang w:val="fr-CA"/>
              </w:rPr>
            </w:pPr>
          </w:p>
        </w:tc>
        <w:tc>
          <w:tcPr>
            <w:tcW w:w="1667" w:type="pct"/>
            <w:shd w:val="clear" w:color="auto" w:fill="FFFF00"/>
            <w:tcMar>
              <w:left w:w="85" w:type="dxa"/>
              <w:right w:w="85" w:type="dxa"/>
            </w:tcMar>
          </w:tcPr>
          <w:p w:rsidR="00D718D8" w:rsidRPr="00FD2D13" w:rsidRDefault="00D718D8" w:rsidP="00E56EC1">
            <w:pPr>
              <w:pStyle w:val="ListParagraph"/>
              <w:spacing w:after="0" w:line="240" w:lineRule="auto"/>
              <w:ind w:left="0"/>
              <w:jc w:val="center"/>
              <w:rPr>
                <w:rFonts w:ascii="Times New Roman" w:hAnsi="Times New Roman"/>
                <w:sz w:val="20"/>
                <w:szCs w:val="20"/>
                <w:lang w:val="fr-CA"/>
              </w:rPr>
            </w:pPr>
          </w:p>
        </w:tc>
        <w:tc>
          <w:tcPr>
            <w:tcW w:w="777" w:type="pct"/>
            <w:shd w:val="clear" w:color="auto" w:fill="FFFF00"/>
            <w:tcMar>
              <w:left w:w="85" w:type="dxa"/>
              <w:right w:w="85" w:type="dxa"/>
            </w:tcMar>
          </w:tcPr>
          <w:p w:rsidR="00D718D8" w:rsidRPr="00FD2D13" w:rsidRDefault="00D718D8" w:rsidP="00E56EC1">
            <w:pPr>
              <w:pStyle w:val="ListParagraph"/>
              <w:spacing w:after="0" w:line="240" w:lineRule="auto"/>
              <w:ind w:left="0"/>
              <w:jc w:val="center"/>
              <w:rPr>
                <w:rFonts w:ascii="Times New Roman" w:hAnsi="Times New Roman"/>
                <w:sz w:val="20"/>
                <w:szCs w:val="20"/>
                <w:lang w:val="fr-CA"/>
              </w:rPr>
            </w:pPr>
          </w:p>
        </w:tc>
        <w:tc>
          <w:tcPr>
            <w:tcW w:w="763" w:type="pct"/>
            <w:shd w:val="clear" w:color="auto" w:fill="FFFF00"/>
            <w:tcMar>
              <w:left w:w="85" w:type="dxa"/>
              <w:right w:w="85" w:type="dxa"/>
            </w:tcMar>
          </w:tcPr>
          <w:p w:rsidR="00D718D8" w:rsidRPr="00FD2D13" w:rsidRDefault="00D718D8" w:rsidP="00E56EC1">
            <w:pPr>
              <w:pStyle w:val="ListParagraph"/>
              <w:spacing w:after="0" w:line="240" w:lineRule="auto"/>
              <w:ind w:left="0"/>
              <w:jc w:val="center"/>
              <w:rPr>
                <w:rFonts w:ascii="Times New Roman" w:hAnsi="Times New Roman"/>
                <w:sz w:val="20"/>
                <w:szCs w:val="20"/>
                <w:lang w:val="fr-CA"/>
              </w:rPr>
            </w:pPr>
          </w:p>
        </w:tc>
      </w:tr>
      <w:tr w:rsidR="000429B7" w:rsidRPr="00FD2D13" w:rsidTr="00D8631F">
        <w:trPr>
          <w:cantSplit/>
          <w:trHeight w:val="5355"/>
          <w:jc w:val="right"/>
        </w:trPr>
        <w:tc>
          <w:tcPr>
            <w:tcW w:w="994" w:type="pct"/>
            <w:tcMar>
              <w:left w:w="85" w:type="dxa"/>
              <w:right w:w="85" w:type="dxa"/>
            </w:tcMar>
          </w:tcPr>
          <w:p w:rsidR="00D718D8" w:rsidRPr="00ED7DFE" w:rsidRDefault="0082615C" w:rsidP="008D7836">
            <w:pPr>
              <w:numPr>
                <w:ilvl w:val="0"/>
                <w:numId w:val="38"/>
              </w:numPr>
              <w:spacing w:before="60" w:beforeAutospacing="0" w:after="120" w:afterAutospacing="0" w:line="240" w:lineRule="auto"/>
              <w:ind w:left="284" w:hanging="284"/>
              <w:rPr>
                <w:sz w:val="20"/>
                <w:szCs w:val="20"/>
                <w:lang w:val="fr-CA"/>
              </w:rPr>
            </w:pPr>
            <w:r>
              <w:rPr>
                <w:sz w:val="20"/>
                <w:szCs w:val="20"/>
                <w:lang w:val="fr-CA"/>
              </w:rPr>
              <w:t>Criminalité dans la communauté (agressions, vols, vandalisme, etc.)</w:t>
            </w:r>
          </w:p>
          <w:p w:rsidR="00D718D8" w:rsidRPr="00ED7DFE" w:rsidRDefault="0082615C" w:rsidP="00CA5EEB">
            <w:pPr>
              <w:numPr>
                <w:ilvl w:val="0"/>
                <w:numId w:val="38"/>
              </w:numPr>
              <w:spacing w:before="120" w:beforeAutospacing="0" w:after="120" w:afterAutospacing="0" w:line="240" w:lineRule="auto"/>
              <w:ind w:left="284" w:hanging="284"/>
              <w:rPr>
                <w:sz w:val="20"/>
                <w:szCs w:val="20"/>
                <w:lang w:val="fr-CA"/>
              </w:rPr>
            </w:pPr>
            <w:r>
              <w:rPr>
                <w:sz w:val="20"/>
                <w:szCs w:val="20"/>
                <w:lang w:val="fr-CA"/>
              </w:rPr>
              <w:t>Risque de violence pendant le travail dans la communauté</w:t>
            </w:r>
          </w:p>
          <w:p w:rsidR="00D718D8" w:rsidRPr="00FD2D13" w:rsidRDefault="00D718D8" w:rsidP="00CA5EEB">
            <w:pPr>
              <w:numPr>
                <w:ilvl w:val="0"/>
                <w:numId w:val="38"/>
              </w:numPr>
              <w:spacing w:before="120" w:beforeAutospacing="0" w:after="120" w:afterAutospacing="0" w:line="240" w:lineRule="auto"/>
              <w:ind w:left="284" w:hanging="284"/>
              <w:rPr>
                <w:sz w:val="20"/>
                <w:szCs w:val="20"/>
                <w:lang w:val="fr-CA"/>
              </w:rPr>
            </w:pPr>
            <w:r w:rsidRPr="00ED7DFE">
              <w:rPr>
                <w:sz w:val="20"/>
                <w:szCs w:val="20"/>
                <w:lang w:val="fr-CA"/>
              </w:rPr>
              <w:t>Ris</w:t>
            </w:r>
            <w:r w:rsidR="0082615C">
              <w:rPr>
                <w:sz w:val="20"/>
                <w:szCs w:val="20"/>
                <w:lang w:val="fr-CA"/>
              </w:rPr>
              <w:t xml:space="preserve">que de </w:t>
            </w:r>
            <w:r w:rsidRPr="00ED7DFE">
              <w:rPr>
                <w:sz w:val="20"/>
                <w:szCs w:val="20"/>
                <w:lang w:val="fr-CA"/>
              </w:rPr>
              <w:t>violence associ</w:t>
            </w:r>
            <w:r w:rsidR="0082615C">
              <w:rPr>
                <w:sz w:val="20"/>
                <w:szCs w:val="20"/>
                <w:lang w:val="fr-CA"/>
              </w:rPr>
              <w:t>é au fait que le lieu de travail est isolé</w:t>
            </w:r>
          </w:p>
          <w:p w:rsidR="00D718D8" w:rsidRDefault="00D718D8" w:rsidP="00CA5EEB">
            <w:pPr>
              <w:numPr>
                <w:ilvl w:val="0"/>
                <w:numId w:val="38"/>
              </w:numPr>
              <w:spacing w:before="120" w:beforeAutospacing="0" w:after="120" w:afterAutospacing="0" w:line="240" w:lineRule="auto"/>
              <w:ind w:left="284" w:hanging="284"/>
              <w:rPr>
                <w:sz w:val="20"/>
                <w:szCs w:val="20"/>
                <w:lang w:val="fr-CA"/>
              </w:rPr>
            </w:pPr>
            <w:r w:rsidRPr="00FD2D13">
              <w:rPr>
                <w:sz w:val="20"/>
                <w:szCs w:val="20"/>
                <w:lang w:val="fr-CA"/>
              </w:rPr>
              <w:t>Ris</w:t>
            </w:r>
            <w:r w:rsidR="0082615C">
              <w:rPr>
                <w:sz w:val="20"/>
                <w:szCs w:val="20"/>
                <w:lang w:val="fr-CA"/>
              </w:rPr>
              <w:t>que de violence aux environs du lieu de travail, comme dans les stationnements ou les terrains de jeux</w:t>
            </w:r>
          </w:p>
          <w:p w:rsidR="0082615C" w:rsidRPr="00FD2D13" w:rsidRDefault="0082615C" w:rsidP="00CA5EEB">
            <w:pPr>
              <w:numPr>
                <w:ilvl w:val="0"/>
                <w:numId w:val="38"/>
              </w:numPr>
              <w:spacing w:before="120" w:beforeAutospacing="0" w:after="120" w:afterAutospacing="0" w:line="240" w:lineRule="auto"/>
              <w:ind w:left="284" w:hanging="284"/>
              <w:rPr>
                <w:sz w:val="20"/>
                <w:szCs w:val="20"/>
                <w:lang w:val="fr-CA"/>
              </w:rPr>
            </w:pPr>
            <w:r w:rsidRPr="00FD2D13">
              <w:rPr>
                <w:sz w:val="20"/>
                <w:szCs w:val="20"/>
                <w:lang w:val="fr-CA"/>
              </w:rPr>
              <w:t>Ris</w:t>
            </w:r>
            <w:r>
              <w:rPr>
                <w:sz w:val="20"/>
                <w:szCs w:val="20"/>
                <w:lang w:val="fr-CA"/>
              </w:rPr>
              <w:t xml:space="preserve">que de </w:t>
            </w:r>
            <w:r w:rsidRPr="00FD2D13">
              <w:rPr>
                <w:sz w:val="20"/>
                <w:szCs w:val="20"/>
                <w:lang w:val="fr-CA"/>
              </w:rPr>
              <w:t xml:space="preserve">violence </w:t>
            </w:r>
            <w:r>
              <w:rPr>
                <w:sz w:val="20"/>
                <w:szCs w:val="20"/>
                <w:lang w:val="fr-CA"/>
              </w:rPr>
              <w:t>associé au contrôle de l’entrée dans le lieu de travail</w:t>
            </w:r>
          </w:p>
          <w:p w:rsidR="00D718D8" w:rsidRPr="00D8631F" w:rsidRDefault="00D718D8" w:rsidP="00D8631F">
            <w:pPr>
              <w:numPr>
                <w:ilvl w:val="0"/>
                <w:numId w:val="38"/>
              </w:numPr>
              <w:spacing w:before="120" w:beforeAutospacing="0" w:after="120" w:afterAutospacing="0" w:line="240" w:lineRule="auto"/>
              <w:ind w:left="284" w:hanging="284"/>
              <w:rPr>
                <w:sz w:val="20"/>
                <w:szCs w:val="20"/>
                <w:lang w:val="fr-CA"/>
              </w:rPr>
            </w:pPr>
            <w:r w:rsidRPr="00D8631F">
              <w:rPr>
                <w:sz w:val="20"/>
                <w:szCs w:val="20"/>
                <w:lang w:val="fr-CA"/>
              </w:rPr>
              <w:t>Ris</w:t>
            </w:r>
            <w:r w:rsidR="00CA5EEB" w:rsidRPr="00D8631F">
              <w:rPr>
                <w:sz w:val="20"/>
                <w:szCs w:val="20"/>
                <w:lang w:val="fr-CA"/>
              </w:rPr>
              <w:t xml:space="preserve">que de </w:t>
            </w:r>
            <w:r w:rsidRPr="00D8631F">
              <w:rPr>
                <w:sz w:val="20"/>
                <w:szCs w:val="20"/>
                <w:lang w:val="fr-CA"/>
              </w:rPr>
              <w:t>violence</w:t>
            </w:r>
            <w:r w:rsidR="00CA5EEB" w:rsidRPr="00D8631F">
              <w:rPr>
                <w:sz w:val="20"/>
                <w:szCs w:val="20"/>
                <w:lang w:val="fr-CA"/>
              </w:rPr>
              <w:t xml:space="preserve"> associé au travail après les heures régulières</w:t>
            </w:r>
          </w:p>
        </w:tc>
        <w:tc>
          <w:tcPr>
            <w:tcW w:w="259" w:type="pct"/>
            <w:tcMar>
              <w:left w:w="85" w:type="dxa"/>
              <w:right w:w="85" w:type="dxa"/>
            </w:tcMar>
          </w:tcPr>
          <w:p w:rsidR="00D718D8" w:rsidRPr="00FD2D13" w:rsidRDefault="00D718D8" w:rsidP="0082615C">
            <w:pPr>
              <w:pStyle w:val="ListParagraph"/>
              <w:spacing w:after="0" w:line="240" w:lineRule="auto"/>
              <w:ind w:left="0"/>
              <w:rPr>
                <w:rFonts w:ascii="Times New Roman" w:hAnsi="Times New Roman"/>
                <w:sz w:val="20"/>
                <w:szCs w:val="20"/>
                <w:lang w:val="fr-CA"/>
              </w:rPr>
            </w:pPr>
          </w:p>
        </w:tc>
        <w:tc>
          <w:tcPr>
            <w:tcW w:w="280" w:type="pct"/>
            <w:tcMar>
              <w:left w:w="85" w:type="dxa"/>
              <w:right w:w="85" w:type="dxa"/>
            </w:tcMar>
          </w:tcPr>
          <w:p w:rsidR="00D718D8" w:rsidRPr="00FD2D13" w:rsidRDefault="00D718D8" w:rsidP="004A4B37">
            <w:pPr>
              <w:pStyle w:val="ListParagraph"/>
              <w:spacing w:after="0" w:line="240" w:lineRule="auto"/>
              <w:ind w:left="0"/>
              <w:rPr>
                <w:rFonts w:ascii="Times New Roman" w:hAnsi="Times New Roman"/>
                <w:sz w:val="20"/>
                <w:szCs w:val="20"/>
                <w:lang w:val="fr-CA"/>
              </w:rPr>
            </w:pPr>
          </w:p>
        </w:tc>
        <w:tc>
          <w:tcPr>
            <w:tcW w:w="260" w:type="pct"/>
            <w:tcMar>
              <w:left w:w="85" w:type="dxa"/>
              <w:right w:w="85" w:type="dxa"/>
            </w:tcMar>
          </w:tcPr>
          <w:p w:rsidR="00D718D8" w:rsidRPr="00FD2D13" w:rsidRDefault="00D718D8" w:rsidP="004A4B37">
            <w:pPr>
              <w:pStyle w:val="ListParagraph"/>
              <w:spacing w:after="0" w:line="240" w:lineRule="auto"/>
              <w:ind w:left="0"/>
              <w:rPr>
                <w:rFonts w:ascii="Times New Roman" w:hAnsi="Times New Roman"/>
                <w:sz w:val="20"/>
                <w:szCs w:val="20"/>
                <w:lang w:val="fr-CA"/>
              </w:rPr>
            </w:pPr>
          </w:p>
        </w:tc>
        <w:tc>
          <w:tcPr>
            <w:tcW w:w="1667" w:type="pct"/>
            <w:tcMar>
              <w:left w:w="85" w:type="dxa"/>
              <w:right w:w="85" w:type="dxa"/>
            </w:tcMar>
          </w:tcPr>
          <w:p w:rsidR="00D718D8" w:rsidRPr="00FD2D13" w:rsidRDefault="00CA5EEB" w:rsidP="008D7836">
            <w:pPr>
              <w:pStyle w:val="ListParagraph"/>
              <w:numPr>
                <w:ilvl w:val="0"/>
                <w:numId w:val="20"/>
              </w:numPr>
              <w:spacing w:before="60" w:beforeAutospacing="0" w:after="4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Rondes de sécurité</w:t>
            </w:r>
          </w:p>
          <w:p w:rsidR="00D718D8" w:rsidRPr="00FD2D13" w:rsidRDefault="00CA5EEB" w:rsidP="008D7836">
            <w:pPr>
              <w:pStyle w:val="ListParagraph"/>
              <w:numPr>
                <w:ilvl w:val="0"/>
                <w:numId w:val="20"/>
              </w:numPr>
              <w:spacing w:before="0" w:beforeAutospacing="0" w:after="4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Itinéraires sûrs pour les déplacements, notamment pour les transports en commun</w:t>
            </w:r>
          </w:p>
          <w:p w:rsidR="00D718D8" w:rsidRPr="00FD2D13" w:rsidRDefault="00CA5EEB" w:rsidP="008D7836">
            <w:pPr>
              <w:pStyle w:val="ListParagraph"/>
              <w:numPr>
                <w:ilvl w:val="0"/>
                <w:numId w:val="20"/>
              </w:numPr>
              <w:spacing w:before="0" w:beforeAutospacing="0" w:after="4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 xml:space="preserve">Formation du personnel sur les risques que </w:t>
            </w:r>
            <w:proofErr w:type="gramStart"/>
            <w:r>
              <w:rPr>
                <w:rFonts w:ascii="Times New Roman" w:hAnsi="Times New Roman"/>
                <w:sz w:val="20"/>
                <w:szCs w:val="20"/>
                <w:lang w:val="fr-CA"/>
              </w:rPr>
              <w:t>présente</w:t>
            </w:r>
            <w:proofErr w:type="gramEnd"/>
            <w:r>
              <w:rPr>
                <w:rFonts w:ascii="Times New Roman" w:hAnsi="Times New Roman"/>
                <w:sz w:val="20"/>
                <w:szCs w:val="20"/>
                <w:lang w:val="fr-CA"/>
              </w:rPr>
              <w:t xml:space="preserve"> la communauté et les mesures habituelles de sécurité</w:t>
            </w:r>
          </w:p>
          <w:p w:rsidR="009E2BF8" w:rsidRPr="00FD2D13" w:rsidRDefault="00CA5EEB" w:rsidP="008D7836">
            <w:pPr>
              <w:pStyle w:val="ListParagraph"/>
              <w:numPr>
                <w:ilvl w:val="0"/>
                <w:numId w:val="20"/>
              </w:numPr>
              <w:spacing w:before="0" w:beforeAutospacing="0" w:after="4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 xml:space="preserve">Formation du personnel sur la façon de demander </w:t>
            </w:r>
            <w:r w:rsidR="000429B7">
              <w:rPr>
                <w:rFonts w:ascii="Times New Roman" w:hAnsi="Times New Roman"/>
                <w:sz w:val="20"/>
                <w:szCs w:val="20"/>
                <w:lang w:val="fr-CA"/>
              </w:rPr>
              <w:t xml:space="preserve">la raison de leur présence </w:t>
            </w:r>
            <w:r>
              <w:rPr>
                <w:rFonts w:ascii="Times New Roman" w:hAnsi="Times New Roman"/>
                <w:sz w:val="20"/>
                <w:szCs w:val="20"/>
                <w:lang w:val="fr-CA"/>
              </w:rPr>
              <w:t xml:space="preserve">aux inconnus </w:t>
            </w:r>
            <w:r w:rsidR="000429B7">
              <w:rPr>
                <w:rFonts w:ascii="Times New Roman" w:hAnsi="Times New Roman"/>
                <w:sz w:val="20"/>
                <w:szCs w:val="20"/>
                <w:lang w:val="fr-CA"/>
              </w:rPr>
              <w:t xml:space="preserve">et aux intrus, sans les confronter, </w:t>
            </w:r>
            <w:r w:rsidR="00D8631F">
              <w:rPr>
                <w:rFonts w:ascii="Times New Roman" w:hAnsi="Times New Roman"/>
                <w:sz w:val="20"/>
                <w:szCs w:val="20"/>
                <w:lang w:val="fr-CA"/>
              </w:rPr>
              <w:br/>
            </w:r>
            <w:r w:rsidR="002864DF">
              <w:rPr>
                <w:rFonts w:ascii="Times New Roman" w:hAnsi="Times New Roman"/>
                <w:sz w:val="20"/>
                <w:szCs w:val="20"/>
                <w:lang w:val="fr-CA"/>
              </w:rPr>
              <w:t>et sur le moment où il faut demander de l’aide ou se rendre dans un endroit sûr</w:t>
            </w:r>
          </w:p>
          <w:p w:rsidR="00D718D8" w:rsidRPr="00FD2D13" w:rsidRDefault="002864DF" w:rsidP="008D7836">
            <w:pPr>
              <w:pStyle w:val="ListParagraph"/>
              <w:numPr>
                <w:ilvl w:val="0"/>
                <w:numId w:val="20"/>
              </w:numPr>
              <w:spacing w:before="0" w:beforeAutospacing="0" w:after="4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Rencontres dans des lieux publics</w:t>
            </w:r>
          </w:p>
          <w:p w:rsidR="00D718D8" w:rsidRPr="00FD2D13" w:rsidRDefault="002864DF" w:rsidP="008D7836">
            <w:pPr>
              <w:pStyle w:val="ListParagraph"/>
              <w:numPr>
                <w:ilvl w:val="0"/>
                <w:numId w:val="20"/>
              </w:numPr>
              <w:spacing w:before="0" w:beforeAutospacing="0" w:after="4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Présence d’agents de police ou de sécurité</w:t>
            </w:r>
          </w:p>
          <w:p w:rsidR="00D718D8" w:rsidRPr="00FD2D13" w:rsidRDefault="00D718D8" w:rsidP="008D7836">
            <w:pPr>
              <w:pStyle w:val="ListParagraph"/>
              <w:numPr>
                <w:ilvl w:val="0"/>
                <w:numId w:val="20"/>
              </w:numPr>
              <w:spacing w:before="0" w:beforeAutospacing="0" w:after="40" w:afterAutospacing="0" w:line="240" w:lineRule="auto"/>
              <w:ind w:left="284" w:hanging="284"/>
              <w:rPr>
                <w:rFonts w:ascii="Times New Roman" w:hAnsi="Times New Roman"/>
                <w:sz w:val="20"/>
                <w:szCs w:val="20"/>
                <w:lang w:val="fr-CA"/>
              </w:rPr>
            </w:pPr>
            <w:r w:rsidRPr="00FD2D13">
              <w:rPr>
                <w:rFonts w:ascii="Times New Roman" w:hAnsi="Times New Roman"/>
                <w:sz w:val="20"/>
                <w:szCs w:val="20"/>
                <w:lang w:val="fr-CA"/>
              </w:rPr>
              <w:t>M</w:t>
            </w:r>
            <w:r w:rsidR="002864DF">
              <w:rPr>
                <w:rFonts w:ascii="Times New Roman" w:hAnsi="Times New Roman"/>
                <w:sz w:val="20"/>
                <w:szCs w:val="20"/>
                <w:lang w:val="fr-CA"/>
              </w:rPr>
              <w:t xml:space="preserve">oyens de </w:t>
            </w:r>
            <w:r w:rsidRPr="00FD2D13">
              <w:rPr>
                <w:rFonts w:ascii="Times New Roman" w:hAnsi="Times New Roman"/>
                <w:sz w:val="20"/>
                <w:szCs w:val="20"/>
                <w:lang w:val="fr-CA"/>
              </w:rPr>
              <w:t>communication</w:t>
            </w:r>
          </w:p>
          <w:p w:rsidR="00D718D8" w:rsidRPr="00FD2D13" w:rsidRDefault="002864DF" w:rsidP="008D7836">
            <w:pPr>
              <w:pStyle w:val="ListParagraph"/>
              <w:numPr>
                <w:ilvl w:val="0"/>
                <w:numId w:val="20"/>
              </w:numPr>
              <w:spacing w:before="0" w:beforeAutospacing="0" w:after="4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Caméras de surveillance</w:t>
            </w:r>
          </w:p>
          <w:p w:rsidR="00D718D8" w:rsidRPr="00FD2D13" w:rsidRDefault="002864DF" w:rsidP="008D7836">
            <w:pPr>
              <w:pStyle w:val="ListParagraph"/>
              <w:numPr>
                <w:ilvl w:val="0"/>
                <w:numId w:val="20"/>
              </w:numPr>
              <w:spacing w:before="0" w:beforeAutospacing="0" w:after="4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Lignes de visée dégagées</w:t>
            </w:r>
          </w:p>
          <w:p w:rsidR="00D718D8" w:rsidRPr="00FD2D13" w:rsidRDefault="00CA5EEB" w:rsidP="008D7836">
            <w:pPr>
              <w:pStyle w:val="ListParagraph"/>
              <w:numPr>
                <w:ilvl w:val="0"/>
                <w:numId w:val="20"/>
              </w:numPr>
              <w:spacing w:before="0" w:beforeAutospacing="0" w:after="4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Éclairage adéquat</w:t>
            </w:r>
          </w:p>
          <w:p w:rsidR="00D718D8" w:rsidRPr="00FD2D13" w:rsidRDefault="005A0B86" w:rsidP="008D7836">
            <w:pPr>
              <w:pStyle w:val="ListParagraph"/>
              <w:numPr>
                <w:ilvl w:val="0"/>
                <w:numId w:val="20"/>
              </w:numPr>
              <w:spacing w:before="0" w:beforeAutospacing="0" w:after="4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 xml:space="preserve">Marche à suivre pour stationner, </w:t>
            </w:r>
            <w:r w:rsidR="00CA5EEB">
              <w:rPr>
                <w:rFonts w:ascii="Times New Roman" w:hAnsi="Times New Roman"/>
                <w:sz w:val="20"/>
                <w:szCs w:val="20"/>
                <w:lang w:val="fr-CA"/>
              </w:rPr>
              <w:t>pour quitter son véhicule et y revenir</w:t>
            </w:r>
          </w:p>
          <w:p w:rsidR="00D8631F" w:rsidRPr="00FD2D13" w:rsidRDefault="00CA5EEB" w:rsidP="00D8631F">
            <w:pPr>
              <w:pStyle w:val="ListParagraph"/>
              <w:numPr>
                <w:ilvl w:val="0"/>
                <w:numId w:val="20"/>
              </w:numPr>
              <w:spacing w:before="0" w:beforeAutospacing="0" w:after="4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 xml:space="preserve">Écriteaux à l’intention des visiteurs (à </w:t>
            </w:r>
            <w:r w:rsidRPr="00CA5EEB">
              <w:rPr>
                <w:rFonts w:ascii="Times New Roman" w:hAnsi="Times New Roman"/>
                <w:sz w:val="20"/>
                <w:szCs w:val="20"/>
                <w:u w:val="single"/>
                <w:lang w:val="fr-CA"/>
              </w:rPr>
              <w:t>tous</w:t>
            </w:r>
            <w:r>
              <w:rPr>
                <w:rFonts w:ascii="Times New Roman" w:hAnsi="Times New Roman"/>
                <w:sz w:val="20"/>
                <w:szCs w:val="20"/>
                <w:lang w:val="fr-CA"/>
              </w:rPr>
              <w:t xml:space="preserve"> les points d’entrée et de sortie</w:t>
            </w:r>
            <w:r w:rsidR="002F62CF">
              <w:rPr>
                <w:rFonts w:ascii="Times New Roman" w:hAnsi="Times New Roman"/>
                <w:sz w:val="20"/>
                <w:szCs w:val="20"/>
                <w:lang w:val="fr-CA"/>
              </w:rPr>
              <w:t>)</w:t>
            </w:r>
          </w:p>
        </w:tc>
        <w:tc>
          <w:tcPr>
            <w:tcW w:w="777" w:type="pct"/>
            <w:tcMar>
              <w:left w:w="85" w:type="dxa"/>
              <w:right w:w="85" w:type="dxa"/>
            </w:tcMar>
          </w:tcPr>
          <w:p w:rsidR="00D718D8" w:rsidRPr="00FD2D13" w:rsidRDefault="00D718D8" w:rsidP="004A4B37">
            <w:pPr>
              <w:pStyle w:val="ListParagraph"/>
              <w:spacing w:after="0" w:line="240" w:lineRule="auto"/>
              <w:ind w:left="0"/>
              <w:rPr>
                <w:rFonts w:ascii="Times New Roman" w:hAnsi="Times New Roman"/>
                <w:sz w:val="20"/>
                <w:szCs w:val="20"/>
                <w:lang w:val="fr-CA"/>
              </w:rPr>
            </w:pPr>
          </w:p>
        </w:tc>
        <w:tc>
          <w:tcPr>
            <w:tcW w:w="763" w:type="pct"/>
            <w:tcMar>
              <w:left w:w="85" w:type="dxa"/>
              <w:right w:w="85" w:type="dxa"/>
            </w:tcMar>
          </w:tcPr>
          <w:p w:rsidR="00D718D8" w:rsidRPr="00FD2D13" w:rsidRDefault="00D718D8" w:rsidP="004A4B37">
            <w:pPr>
              <w:pStyle w:val="ListParagraph"/>
              <w:spacing w:after="0" w:line="240" w:lineRule="auto"/>
              <w:ind w:left="0"/>
              <w:rPr>
                <w:rFonts w:ascii="Times New Roman" w:hAnsi="Times New Roman"/>
                <w:sz w:val="20"/>
                <w:szCs w:val="20"/>
                <w:lang w:val="fr-CA"/>
              </w:rPr>
            </w:pPr>
          </w:p>
        </w:tc>
      </w:tr>
      <w:tr w:rsidR="008D7836" w:rsidRPr="00FD2D13" w:rsidTr="008D7836">
        <w:trPr>
          <w:cantSplit/>
          <w:jc w:val="right"/>
        </w:trPr>
        <w:tc>
          <w:tcPr>
            <w:tcW w:w="994" w:type="pct"/>
            <w:tcMar>
              <w:left w:w="85" w:type="dxa"/>
              <w:right w:w="85" w:type="dxa"/>
            </w:tcMar>
          </w:tcPr>
          <w:p w:rsidR="008D7836" w:rsidRDefault="008D7836" w:rsidP="00D8631F">
            <w:pPr>
              <w:spacing w:before="60" w:beforeAutospacing="0" w:after="120" w:afterAutospacing="0" w:line="240" w:lineRule="auto"/>
              <w:ind w:left="0" w:firstLine="0"/>
              <w:rPr>
                <w:sz w:val="20"/>
                <w:szCs w:val="20"/>
                <w:lang w:val="fr-CA"/>
              </w:rPr>
            </w:pPr>
          </w:p>
        </w:tc>
        <w:tc>
          <w:tcPr>
            <w:tcW w:w="259" w:type="pct"/>
            <w:tcMar>
              <w:left w:w="85" w:type="dxa"/>
              <w:right w:w="85" w:type="dxa"/>
            </w:tcMar>
          </w:tcPr>
          <w:p w:rsidR="008D7836" w:rsidRPr="00FD2D13" w:rsidRDefault="008D7836" w:rsidP="0082615C">
            <w:pPr>
              <w:pStyle w:val="ListParagraph"/>
              <w:spacing w:after="0" w:line="240" w:lineRule="auto"/>
              <w:ind w:left="0"/>
              <w:rPr>
                <w:rFonts w:ascii="Times New Roman" w:hAnsi="Times New Roman"/>
                <w:sz w:val="20"/>
                <w:szCs w:val="20"/>
                <w:lang w:val="fr-CA"/>
              </w:rPr>
            </w:pPr>
          </w:p>
        </w:tc>
        <w:tc>
          <w:tcPr>
            <w:tcW w:w="280" w:type="pct"/>
            <w:tcMar>
              <w:left w:w="85" w:type="dxa"/>
              <w:right w:w="85" w:type="dxa"/>
            </w:tcMar>
          </w:tcPr>
          <w:p w:rsidR="008D7836" w:rsidRPr="00FD2D13" w:rsidRDefault="008D7836" w:rsidP="004A4B37">
            <w:pPr>
              <w:pStyle w:val="ListParagraph"/>
              <w:spacing w:after="0" w:line="240" w:lineRule="auto"/>
              <w:ind w:left="0"/>
              <w:rPr>
                <w:rFonts w:ascii="Times New Roman" w:hAnsi="Times New Roman"/>
                <w:sz w:val="20"/>
                <w:szCs w:val="20"/>
                <w:lang w:val="fr-CA"/>
              </w:rPr>
            </w:pPr>
          </w:p>
        </w:tc>
        <w:tc>
          <w:tcPr>
            <w:tcW w:w="260" w:type="pct"/>
            <w:tcMar>
              <w:left w:w="85" w:type="dxa"/>
              <w:right w:w="85" w:type="dxa"/>
            </w:tcMar>
          </w:tcPr>
          <w:p w:rsidR="008D7836" w:rsidRPr="00FD2D13" w:rsidRDefault="008D7836" w:rsidP="004A4B37">
            <w:pPr>
              <w:pStyle w:val="ListParagraph"/>
              <w:spacing w:after="0" w:line="240" w:lineRule="auto"/>
              <w:ind w:left="0"/>
              <w:rPr>
                <w:rFonts w:ascii="Times New Roman" w:hAnsi="Times New Roman"/>
                <w:sz w:val="20"/>
                <w:szCs w:val="20"/>
                <w:lang w:val="fr-CA"/>
              </w:rPr>
            </w:pPr>
          </w:p>
        </w:tc>
        <w:tc>
          <w:tcPr>
            <w:tcW w:w="1667" w:type="pct"/>
            <w:tcMar>
              <w:left w:w="85" w:type="dxa"/>
              <w:right w:w="85" w:type="dxa"/>
            </w:tcMar>
          </w:tcPr>
          <w:p w:rsidR="002F62CF" w:rsidRDefault="00D8631F" w:rsidP="002F62CF">
            <w:pPr>
              <w:pStyle w:val="ListParagraph"/>
              <w:numPr>
                <w:ilvl w:val="0"/>
                <w:numId w:val="21"/>
              </w:numPr>
              <w:spacing w:before="60" w:beforeAutospacing="0" w:after="4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Lieux d’attente sûrs pour le public</w:t>
            </w:r>
            <w:r w:rsidRPr="00FD2D13">
              <w:rPr>
                <w:rFonts w:ascii="Times New Roman" w:hAnsi="Times New Roman"/>
                <w:sz w:val="20"/>
                <w:szCs w:val="20"/>
                <w:lang w:val="fr-CA"/>
              </w:rPr>
              <w:t xml:space="preserve"> </w:t>
            </w:r>
          </w:p>
          <w:p w:rsidR="008D7836" w:rsidRPr="00FD2D13" w:rsidRDefault="005A0B86" w:rsidP="002F62CF">
            <w:pPr>
              <w:pStyle w:val="ListParagraph"/>
              <w:numPr>
                <w:ilvl w:val="0"/>
                <w:numId w:val="21"/>
              </w:numPr>
              <w:spacing w:before="0" w:beforeAutospacing="0" w:after="4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Règles sur l</w:t>
            </w:r>
            <w:r w:rsidR="008D7836">
              <w:rPr>
                <w:rFonts w:ascii="Times New Roman" w:hAnsi="Times New Roman"/>
                <w:sz w:val="20"/>
                <w:szCs w:val="20"/>
                <w:lang w:val="fr-CA"/>
              </w:rPr>
              <w:t>’accompagnement des visiteurs</w:t>
            </w:r>
          </w:p>
          <w:p w:rsidR="008D7836" w:rsidRPr="00FD2D13" w:rsidRDefault="008D7836" w:rsidP="008D7836">
            <w:pPr>
              <w:pStyle w:val="ListParagraph"/>
              <w:numPr>
                <w:ilvl w:val="0"/>
                <w:numId w:val="21"/>
              </w:numPr>
              <w:spacing w:before="0" w:beforeAutospacing="0" w:after="4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Zones à accès limité</w:t>
            </w:r>
          </w:p>
          <w:p w:rsidR="008D7836" w:rsidRPr="00FD2D13" w:rsidRDefault="008D7836" w:rsidP="008D7836">
            <w:pPr>
              <w:pStyle w:val="ListParagraph"/>
              <w:numPr>
                <w:ilvl w:val="0"/>
                <w:numId w:val="21"/>
              </w:numPr>
              <w:spacing w:before="0" w:beforeAutospacing="0" w:after="4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 xml:space="preserve">Cartes d’identité pour le personnel et les élèves et </w:t>
            </w:r>
            <w:r w:rsidR="00FE7E61">
              <w:rPr>
                <w:rFonts w:ascii="Times New Roman" w:hAnsi="Times New Roman"/>
                <w:sz w:val="20"/>
                <w:szCs w:val="20"/>
                <w:lang w:val="fr-CA"/>
              </w:rPr>
              <w:t>insignes</w:t>
            </w:r>
            <w:r>
              <w:rPr>
                <w:rFonts w:ascii="Times New Roman" w:hAnsi="Times New Roman"/>
                <w:sz w:val="20"/>
                <w:szCs w:val="20"/>
                <w:lang w:val="fr-CA"/>
              </w:rPr>
              <w:t xml:space="preserve"> pour les visiteurs</w:t>
            </w:r>
          </w:p>
          <w:p w:rsidR="008D7836" w:rsidRPr="00FD2D13" w:rsidRDefault="005A0B86" w:rsidP="008D7836">
            <w:pPr>
              <w:pStyle w:val="ListParagraph"/>
              <w:numPr>
                <w:ilvl w:val="0"/>
                <w:numId w:val="21"/>
              </w:numPr>
              <w:spacing w:before="0" w:beforeAutospacing="0" w:after="4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Marche à suivre</w:t>
            </w:r>
            <w:r w:rsidR="008D7836" w:rsidRPr="00FD2D13">
              <w:rPr>
                <w:rFonts w:ascii="Times New Roman" w:hAnsi="Times New Roman"/>
                <w:sz w:val="20"/>
                <w:szCs w:val="20"/>
                <w:lang w:val="fr-CA"/>
              </w:rPr>
              <w:t xml:space="preserve"> </w:t>
            </w:r>
            <w:r w:rsidR="008D7836">
              <w:rPr>
                <w:rFonts w:ascii="Times New Roman" w:hAnsi="Times New Roman"/>
                <w:sz w:val="20"/>
                <w:szCs w:val="20"/>
                <w:lang w:val="fr-CA"/>
              </w:rPr>
              <w:t>pour signaler des préoccupations</w:t>
            </w:r>
          </w:p>
          <w:p w:rsidR="008D7836" w:rsidRPr="00FD2D13" w:rsidRDefault="005A0B86" w:rsidP="008D7836">
            <w:pPr>
              <w:pStyle w:val="ListParagraph"/>
              <w:numPr>
                <w:ilvl w:val="0"/>
                <w:numId w:val="21"/>
              </w:numPr>
              <w:spacing w:before="0" w:beforeAutospacing="0" w:after="4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Marche à suivre</w:t>
            </w:r>
            <w:r w:rsidR="008D7836" w:rsidRPr="00FD2D13">
              <w:rPr>
                <w:rFonts w:ascii="Times New Roman" w:hAnsi="Times New Roman"/>
                <w:sz w:val="20"/>
                <w:szCs w:val="20"/>
                <w:lang w:val="fr-CA"/>
              </w:rPr>
              <w:t xml:space="preserve"> </w:t>
            </w:r>
            <w:r w:rsidR="008D7836">
              <w:rPr>
                <w:rFonts w:ascii="Times New Roman" w:hAnsi="Times New Roman"/>
                <w:sz w:val="20"/>
                <w:szCs w:val="20"/>
                <w:lang w:val="fr-CA"/>
              </w:rPr>
              <w:t xml:space="preserve">pour signaler des </w:t>
            </w:r>
            <w:r w:rsidR="008D7836" w:rsidRPr="00FD2D13">
              <w:rPr>
                <w:rFonts w:ascii="Times New Roman" w:hAnsi="Times New Roman"/>
                <w:sz w:val="20"/>
                <w:szCs w:val="20"/>
                <w:lang w:val="fr-CA"/>
              </w:rPr>
              <w:t>incidents</w:t>
            </w:r>
          </w:p>
          <w:p w:rsidR="008D7836" w:rsidRPr="00FD2D13" w:rsidRDefault="008D7836" w:rsidP="008D7836">
            <w:pPr>
              <w:pStyle w:val="ListParagraph"/>
              <w:numPr>
                <w:ilvl w:val="0"/>
                <w:numId w:val="21"/>
              </w:numPr>
              <w:spacing w:before="0" w:beforeAutospacing="0" w:after="40" w:afterAutospacing="0" w:line="240" w:lineRule="auto"/>
              <w:ind w:left="284" w:hanging="284"/>
              <w:rPr>
                <w:rFonts w:ascii="Times New Roman" w:hAnsi="Times New Roman"/>
                <w:sz w:val="20"/>
                <w:szCs w:val="20"/>
                <w:lang w:val="fr-CA"/>
              </w:rPr>
            </w:pPr>
            <w:r w:rsidRPr="00FD2D13">
              <w:rPr>
                <w:rFonts w:ascii="Times New Roman" w:hAnsi="Times New Roman"/>
                <w:sz w:val="20"/>
                <w:szCs w:val="20"/>
                <w:lang w:val="fr-CA"/>
              </w:rPr>
              <w:t xml:space="preserve">Documentation </w:t>
            </w:r>
            <w:r>
              <w:rPr>
                <w:rFonts w:ascii="Times New Roman" w:hAnsi="Times New Roman"/>
                <w:sz w:val="20"/>
                <w:szCs w:val="20"/>
                <w:lang w:val="fr-CA"/>
              </w:rPr>
              <w:t>requise</w:t>
            </w:r>
          </w:p>
          <w:p w:rsidR="008D7836" w:rsidRPr="00FD2D13" w:rsidRDefault="008D7836" w:rsidP="008D7836">
            <w:pPr>
              <w:pStyle w:val="ListParagraph"/>
              <w:numPr>
                <w:ilvl w:val="0"/>
                <w:numId w:val="21"/>
              </w:numPr>
              <w:spacing w:before="0" w:beforeAutospacing="0" w:after="40" w:afterAutospacing="0" w:line="240" w:lineRule="auto"/>
              <w:ind w:left="284" w:hanging="284"/>
              <w:rPr>
                <w:rFonts w:ascii="Times New Roman" w:hAnsi="Times New Roman"/>
                <w:sz w:val="20"/>
                <w:szCs w:val="20"/>
                <w:lang w:val="fr-CA"/>
              </w:rPr>
            </w:pPr>
            <w:r w:rsidRPr="00FD2D13">
              <w:rPr>
                <w:rFonts w:ascii="Times New Roman" w:hAnsi="Times New Roman"/>
                <w:sz w:val="20"/>
                <w:szCs w:val="20"/>
                <w:lang w:val="fr-CA"/>
              </w:rPr>
              <w:t>M</w:t>
            </w:r>
            <w:r>
              <w:rPr>
                <w:rFonts w:ascii="Times New Roman" w:hAnsi="Times New Roman"/>
                <w:sz w:val="20"/>
                <w:szCs w:val="20"/>
                <w:lang w:val="fr-CA"/>
              </w:rPr>
              <w:t>éthode pour demander une aide immédiate</w:t>
            </w:r>
          </w:p>
          <w:p w:rsidR="008D7836" w:rsidRPr="00FD2D13" w:rsidRDefault="008D7836" w:rsidP="008D7836">
            <w:pPr>
              <w:pStyle w:val="ListParagraph"/>
              <w:numPr>
                <w:ilvl w:val="0"/>
                <w:numId w:val="21"/>
              </w:numPr>
              <w:spacing w:before="0" w:beforeAutospacing="0" w:after="4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Signature par tous les bénéficiaires de programmes à l’extérieur du lieu de travail d’un engagement à respecter les règles de bon comportement pendant le programme, y compris l’interdiction de comportements violents</w:t>
            </w:r>
          </w:p>
          <w:p w:rsidR="008D7836" w:rsidRPr="00FD2D13" w:rsidRDefault="008D7836" w:rsidP="008D7836">
            <w:pPr>
              <w:pStyle w:val="ListParagraph"/>
              <w:numPr>
                <w:ilvl w:val="0"/>
                <w:numId w:val="21"/>
              </w:numPr>
              <w:spacing w:before="0" w:beforeAutospacing="0" w:after="4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Formation des travailleurs concernant la mise en œuvre de plans de sécurité pour les situations présentant un risque élevé</w:t>
            </w:r>
          </w:p>
          <w:p w:rsidR="008D7836" w:rsidRDefault="008D7836" w:rsidP="008D7836">
            <w:pPr>
              <w:pStyle w:val="ListParagraph"/>
              <w:numPr>
                <w:ilvl w:val="0"/>
                <w:numId w:val="21"/>
              </w:numPr>
              <w:spacing w:before="0" w:beforeAutospacing="0" w:after="2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Formation du personnel concernant :</w:t>
            </w:r>
          </w:p>
          <w:p w:rsidR="008D7836" w:rsidRDefault="008D7836" w:rsidP="008D7836">
            <w:pPr>
              <w:pStyle w:val="ListParagraph"/>
              <w:numPr>
                <w:ilvl w:val="1"/>
                <w:numId w:val="40"/>
              </w:numPr>
              <w:tabs>
                <w:tab w:val="clear" w:pos="1080"/>
              </w:tabs>
              <w:spacing w:before="0" w:beforeAutospacing="0" w:after="2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les caractéristiques des personnes agressives ou violentes;</w:t>
            </w:r>
          </w:p>
          <w:p w:rsidR="008D7836" w:rsidRDefault="008D7836" w:rsidP="008D7836">
            <w:pPr>
              <w:pStyle w:val="ListParagraph"/>
              <w:numPr>
                <w:ilvl w:val="1"/>
                <w:numId w:val="40"/>
              </w:numPr>
              <w:tabs>
                <w:tab w:val="clear" w:pos="1080"/>
              </w:tabs>
              <w:spacing w:before="0" w:beforeAutospacing="0" w:after="2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les signes d’une montée de l’agressivité;</w:t>
            </w:r>
          </w:p>
          <w:p w:rsidR="008D7836" w:rsidRDefault="008D7836" w:rsidP="008D7836">
            <w:pPr>
              <w:pStyle w:val="ListParagraph"/>
              <w:numPr>
                <w:ilvl w:val="1"/>
                <w:numId w:val="40"/>
              </w:numPr>
              <w:tabs>
                <w:tab w:val="clear" w:pos="1080"/>
              </w:tabs>
              <w:spacing w:before="0" w:beforeAutospacing="0" w:after="2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la façon de reconnaître les situations qui pourraient donner lieu à de la violence;</w:t>
            </w:r>
          </w:p>
          <w:p w:rsidR="008D7836" w:rsidRDefault="008D7836" w:rsidP="008D7836">
            <w:pPr>
              <w:pStyle w:val="ListParagraph"/>
              <w:numPr>
                <w:ilvl w:val="1"/>
                <w:numId w:val="40"/>
              </w:numPr>
              <w:tabs>
                <w:tab w:val="clear" w:pos="1080"/>
              </w:tabs>
              <w:spacing w:before="0" w:beforeAutospacing="0" w:after="2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les mesures et les réactions recommandées, notamment pour déterminer quand il faut partir ou s’enfuir;</w:t>
            </w:r>
          </w:p>
          <w:p w:rsidR="008D7836" w:rsidRDefault="008D7836" w:rsidP="00D8631F">
            <w:pPr>
              <w:pStyle w:val="ListParagraph"/>
              <w:numPr>
                <w:ilvl w:val="1"/>
                <w:numId w:val="40"/>
              </w:numPr>
              <w:tabs>
                <w:tab w:val="clear" w:pos="1080"/>
              </w:tabs>
              <w:spacing w:before="0" w:beforeAutospacing="0" w:after="6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les réactions appropriées aux incidents, y compris la façon de désamorcer des situations caractérisées par l’hostilité ou l’agressivité</w:t>
            </w:r>
          </w:p>
        </w:tc>
        <w:tc>
          <w:tcPr>
            <w:tcW w:w="777" w:type="pct"/>
            <w:tcMar>
              <w:left w:w="85" w:type="dxa"/>
              <w:right w:w="85" w:type="dxa"/>
            </w:tcMar>
          </w:tcPr>
          <w:p w:rsidR="008D7836" w:rsidRPr="00FD2D13" w:rsidRDefault="008D7836" w:rsidP="004A4B37">
            <w:pPr>
              <w:pStyle w:val="ListParagraph"/>
              <w:spacing w:after="0" w:line="240" w:lineRule="auto"/>
              <w:ind w:left="0"/>
              <w:rPr>
                <w:rFonts w:ascii="Times New Roman" w:hAnsi="Times New Roman"/>
                <w:sz w:val="20"/>
                <w:szCs w:val="20"/>
                <w:lang w:val="fr-CA"/>
              </w:rPr>
            </w:pPr>
          </w:p>
        </w:tc>
        <w:tc>
          <w:tcPr>
            <w:tcW w:w="763" w:type="pct"/>
            <w:tcMar>
              <w:left w:w="85" w:type="dxa"/>
              <w:right w:w="85" w:type="dxa"/>
            </w:tcMar>
          </w:tcPr>
          <w:p w:rsidR="008D7836" w:rsidRPr="00FD2D13" w:rsidRDefault="008D7836" w:rsidP="004A4B37">
            <w:pPr>
              <w:pStyle w:val="ListParagraph"/>
              <w:spacing w:after="0" w:line="240" w:lineRule="auto"/>
              <w:ind w:left="0"/>
              <w:rPr>
                <w:rFonts w:ascii="Times New Roman" w:hAnsi="Times New Roman"/>
                <w:sz w:val="20"/>
                <w:szCs w:val="20"/>
                <w:lang w:val="fr-CA"/>
              </w:rPr>
            </w:pPr>
          </w:p>
        </w:tc>
      </w:tr>
    </w:tbl>
    <w:p w:rsidR="00B44ABD" w:rsidRPr="00FD2D13" w:rsidRDefault="00ED7DFE" w:rsidP="002F5BB5">
      <w:pPr>
        <w:tabs>
          <w:tab w:val="right" w:pos="12960"/>
        </w:tabs>
        <w:spacing w:before="0" w:beforeAutospacing="0" w:after="120" w:afterAutospacing="0" w:line="240" w:lineRule="auto"/>
        <w:ind w:left="363"/>
        <w:rPr>
          <w:b/>
          <w:lang w:val="fr-CA"/>
        </w:rPr>
      </w:pPr>
      <w:r>
        <w:rPr>
          <w:b/>
          <w:lang w:val="fr-CA"/>
        </w:rPr>
        <w:br w:type="page"/>
      </w:r>
      <w:r w:rsidR="002F5BB5" w:rsidRPr="002F5BB5">
        <w:rPr>
          <w:b/>
          <w:sz w:val="26"/>
          <w:szCs w:val="26"/>
          <w:lang w:val="fr-CA"/>
        </w:rPr>
        <w:lastRenderedPageBreak/>
        <w:t>2.</w:t>
      </w:r>
      <w:r w:rsidR="00632DD2" w:rsidRPr="002F5BB5">
        <w:rPr>
          <w:b/>
          <w:sz w:val="26"/>
          <w:szCs w:val="26"/>
          <w:lang w:val="fr-CA"/>
        </w:rPr>
        <w:t xml:space="preserve">  </w:t>
      </w:r>
      <w:r w:rsidR="00B44ABD" w:rsidRPr="002F5BB5">
        <w:rPr>
          <w:b/>
          <w:sz w:val="26"/>
          <w:szCs w:val="26"/>
          <w:lang w:val="fr-CA"/>
        </w:rPr>
        <w:t xml:space="preserve">Risques </w:t>
      </w:r>
      <w:r w:rsidR="00941BEA" w:rsidRPr="002F5BB5">
        <w:rPr>
          <w:b/>
          <w:sz w:val="26"/>
          <w:szCs w:val="26"/>
          <w:lang w:val="fr-CA"/>
        </w:rPr>
        <w:t xml:space="preserve">généraux </w:t>
      </w:r>
      <w:r w:rsidR="00B44ABD" w:rsidRPr="002F5BB5">
        <w:rPr>
          <w:b/>
          <w:sz w:val="26"/>
          <w:szCs w:val="26"/>
          <w:lang w:val="fr-CA"/>
        </w:rPr>
        <w:t>liés aux clients, aux élèves et aux visiteurs (OHSCO)</w:t>
      </w:r>
      <w:r w:rsidR="00B44ABD" w:rsidRPr="00FD2D13">
        <w:rPr>
          <w:b/>
          <w:lang w:val="fr-CA"/>
        </w:rPr>
        <w:tab/>
      </w:r>
      <w:r w:rsidR="00B44ABD">
        <w:rPr>
          <w:rFonts w:ascii="Times New Roman Bold" w:hAnsi="Times New Roman Bold"/>
          <w:b/>
          <w:smallCaps/>
          <w:shadow/>
          <w:color w:val="808080"/>
          <w:sz w:val="44"/>
          <w:szCs w:val="44"/>
          <w:lang w:val="fr-CA"/>
        </w:rPr>
        <w:t>EXEMPLE</w:t>
      </w:r>
    </w:p>
    <w:tbl>
      <w:tblPr>
        <w:tblW w:w="5000" w:type="pct"/>
        <w:jc w:val="righ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3"/>
        <w:gridCol w:w="680"/>
        <w:gridCol w:w="735"/>
        <w:gridCol w:w="683"/>
        <w:gridCol w:w="4378"/>
        <w:gridCol w:w="2040"/>
        <w:gridCol w:w="2001"/>
      </w:tblGrid>
      <w:tr w:rsidR="0019723A" w:rsidRPr="00FD2D13" w:rsidTr="0019723A">
        <w:trPr>
          <w:tblHeader/>
          <w:jc w:val="right"/>
        </w:trPr>
        <w:tc>
          <w:tcPr>
            <w:tcW w:w="995" w:type="pct"/>
            <w:vMerge w:val="restart"/>
            <w:shd w:val="clear" w:color="auto" w:fill="C6D9F1"/>
            <w:tcMar>
              <w:left w:w="85" w:type="dxa"/>
              <w:right w:w="85" w:type="dxa"/>
            </w:tcMar>
            <w:vAlign w:val="bottom"/>
          </w:tcPr>
          <w:p w:rsidR="00B44ABD" w:rsidRPr="00FD2D13" w:rsidRDefault="00B44ABD" w:rsidP="00E77ECF">
            <w:pPr>
              <w:pStyle w:val="ListParagraph"/>
              <w:spacing w:before="60" w:beforeAutospacing="0" w:after="60" w:afterAutospacing="0" w:line="240" w:lineRule="auto"/>
              <w:ind w:left="0" w:firstLine="0"/>
              <w:jc w:val="center"/>
              <w:rPr>
                <w:rFonts w:ascii="Times New Roman" w:hAnsi="Times New Roman"/>
                <w:b/>
                <w:sz w:val="20"/>
                <w:szCs w:val="20"/>
                <w:lang w:val="fr-CA"/>
              </w:rPr>
            </w:pPr>
            <w:r>
              <w:rPr>
                <w:rFonts w:ascii="Times New Roman" w:hAnsi="Times New Roman"/>
                <w:b/>
                <w:sz w:val="20"/>
                <w:szCs w:val="20"/>
                <w:lang w:val="fr-CA"/>
              </w:rPr>
              <w:t>Risque évalué</w:t>
            </w:r>
          </w:p>
        </w:tc>
        <w:tc>
          <w:tcPr>
            <w:tcW w:w="799" w:type="pct"/>
            <w:gridSpan w:val="3"/>
            <w:shd w:val="clear" w:color="auto" w:fill="C6D9F1"/>
            <w:tcMar>
              <w:left w:w="85" w:type="dxa"/>
              <w:right w:w="85" w:type="dxa"/>
            </w:tcMar>
            <w:vAlign w:val="bottom"/>
          </w:tcPr>
          <w:p w:rsidR="00B44ABD" w:rsidRPr="00FD2D13" w:rsidRDefault="00B44ABD" w:rsidP="00E77ECF">
            <w:pPr>
              <w:pStyle w:val="ListParagraph"/>
              <w:spacing w:before="60" w:beforeAutospacing="0" w:after="60" w:afterAutospacing="0" w:line="240" w:lineRule="auto"/>
              <w:ind w:left="0" w:firstLine="0"/>
              <w:jc w:val="center"/>
              <w:rPr>
                <w:rFonts w:ascii="Times New Roman" w:hAnsi="Times New Roman"/>
                <w:b/>
                <w:sz w:val="20"/>
                <w:szCs w:val="20"/>
                <w:lang w:val="fr-CA"/>
              </w:rPr>
            </w:pPr>
            <w:r>
              <w:rPr>
                <w:rFonts w:ascii="Times New Roman" w:hAnsi="Times New Roman"/>
                <w:b/>
                <w:sz w:val="20"/>
                <w:szCs w:val="20"/>
                <w:lang w:val="fr-CA"/>
              </w:rPr>
              <w:t>Niveau de risque</w:t>
            </w:r>
          </w:p>
        </w:tc>
        <w:tc>
          <w:tcPr>
            <w:tcW w:w="1667" w:type="pct"/>
            <w:vMerge w:val="restart"/>
            <w:shd w:val="clear" w:color="auto" w:fill="C6D9F1"/>
            <w:tcMar>
              <w:left w:w="85" w:type="dxa"/>
              <w:right w:w="85" w:type="dxa"/>
            </w:tcMar>
            <w:vAlign w:val="bottom"/>
          </w:tcPr>
          <w:p w:rsidR="00B44ABD" w:rsidRPr="00FD2D13" w:rsidRDefault="00B44ABD" w:rsidP="00E77ECF">
            <w:pPr>
              <w:pStyle w:val="ListParagraph"/>
              <w:spacing w:before="60" w:beforeAutospacing="0" w:after="60" w:afterAutospacing="0" w:line="240" w:lineRule="auto"/>
              <w:ind w:left="0" w:firstLine="0"/>
              <w:jc w:val="center"/>
              <w:rPr>
                <w:rFonts w:ascii="Times New Roman" w:hAnsi="Times New Roman"/>
                <w:b/>
                <w:sz w:val="20"/>
                <w:szCs w:val="20"/>
                <w:lang w:val="fr-CA"/>
              </w:rPr>
            </w:pPr>
            <w:r>
              <w:rPr>
                <w:rFonts w:ascii="Times New Roman" w:hAnsi="Times New Roman"/>
                <w:b/>
                <w:sz w:val="20"/>
                <w:szCs w:val="20"/>
                <w:lang w:val="fr-CA"/>
              </w:rPr>
              <w:t xml:space="preserve">Exemples de procédures et de </w:t>
            </w:r>
            <w:r>
              <w:rPr>
                <w:rFonts w:ascii="Times New Roman" w:hAnsi="Times New Roman"/>
                <w:b/>
                <w:sz w:val="20"/>
                <w:szCs w:val="20"/>
                <w:lang w:val="fr-CA"/>
              </w:rPr>
              <w:br/>
              <w:t xml:space="preserve">mesures de contrôle possibles </w:t>
            </w:r>
            <w:r>
              <w:rPr>
                <w:rFonts w:ascii="Times New Roman" w:hAnsi="Times New Roman"/>
                <w:b/>
                <w:sz w:val="20"/>
                <w:szCs w:val="20"/>
                <w:lang w:val="fr-CA"/>
              </w:rPr>
              <w:br/>
            </w:r>
            <w:r w:rsidRPr="002864DF">
              <w:rPr>
                <w:rFonts w:ascii="Times New Roman Bold" w:hAnsi="Times New Roman Bold"/>
                <w:b/>
                <w:spacing w:val="-6"/>
                <w:sz w:val="16"/>
                <w:szCs w:val="16"/>
                <w:lang w:val="fr-CA"/>
              </w:rPr>
              <w:t>(ne s’appliqu</w:t>
            </w:r>
            <w:r>
              <w:rPr>
                <w:rFonts w:ascii="Times New Roman Bold" w:hAnsi="Times New Roman Bold"/>
                <w:b/>
                <w:spacing w:val="-6"/>
                <w:sz w:val="16"/>
                <w:szCs w:val="16"/>
                <w:lang w:val="fr-CA"/>
              </w:rPr>
              <w:t>a</w:t>
            </w:r>
            <w:r w:rsidRPr="002864DF">
              <w:rPr>
                <w:rFonts w:ascii="Times New Roman Bold" w:hAnsi="Times New Roman Bold"/>
                <w:b/>
                <w:spacing w:val="-6"/>
                <w:sz w:val="16"/>
                <w:szCs w:val="16"/>
                <w:lang w:val="fr-CA"/>
              </w:rPr>
              <w:t>nt pas nécessairement dans tous les cas)</w:t>
            </w:r>
          </w:p>
        </w:tc>
        <w:tc>
          <w:tcPr>
            <w:tcW w:w="777" w:type="pct"/>
            <w:vMerge w:val="restart"/>
            <w:shd w:val="clear" w:color="auto" w:fill="C6D9F1"/>
            <w:tcMar>
              <w:left w:w="85" w:type="dxa"/>
              <w:right w:w="85" w:type="dxa"/>
            </w:tcMar>
            <w:vAlign w:val="bottom"/>
          </w:tcPr>
          <w:p w:rsidR="00B44ABD" w:rsidRPr="00FD2D13" w:rsidRDefault="00B44ABD" w:rsidP="00E77ECF">
            <w:pPr>
              <w:pStyle w:val="ListParagraph"/>
              <w:spacing w:before="60" w:beforeAutospacing="0" w:after="60" w:afterAutospacing="0" w:line="240" w:lineRule="auto"/>
              <w:ind w:left="0" w:firstLine="0"/>
              <w:jc w:val="center"/>
              <w:rPr>
                <w:rFonts w:ascii="Times New Roman" w:hAnsi="Times New Roman"/>
                <w:b/>
                <w:sz w:val="20"/>
                <w:szCs w:val="20"/>
                <w:lang w:val="fr-CA"/>
              </w:rPr>
            </w:pPr>
            <w:r>
              <w:rPr>
                <w:rFonts w:ascii="Times New Roman" w:hAnsi="Times New Roman"/>
                <w:b/>
                <w:sz w:val="20"/>
                <w:szCs w:val="20"/>
                <w:lang w:val="fr-CA"/>
              </w:rPr>
              <w:t xml:space="preserve">Procédures et </w:t>
            </w:r>
            <w:r>
              <w:rPr>
                <w:rFonts w:ascii="Times New Roman" w:hAnsi="Times New Roman"/>
                <w:b/>
                <w:sz w:val="20"/>
                <w:szCs w:val="20"/>
                <w:lang w:val="fr-CA"/>
              </w:rPr>
              <w:br/>
              <w:t xml:space="preserve">mesures de contrôle </w:t>
            </w:r>
            <w:r>
              <w:rPr>
                <w:rFonts w:ascii="Times New Roman" w:hAnsi="Times New Roman"/>
                <w:b/>
                <w:sz w:val="20"/>
                <w:szCs w:val="20"/>
                <w:lang w:val="fr-CA"/>
              </w:rPr>
              <w:br/>
              <w:t>en place</w:t>
            </w:r>
          </w:p>
        </w:tc>
        <w:tc>
          <w:tcPr>
            <w:tcW w:w="763" w:type="pct"/>
            <w:vMerge w:val="restart"/>
            <w:shd w:val="clear" w:color="auto" w:fill="C6D9F1"/>
            <w:tcMar>
              <w:left w:w="85" w:type="dxa"/>
              <w:right w:w="85" w:type="dxa"/>
            </w:tcMar>
            <w:vAlign w:val="bottom"/>
          </w:tcPr>
          <w:p w:rsidR="00B44ABD" w:rsidRPr="00FD2D13" w:rsidRDefault="00B44ABD" w:rsidP="00E77ECF">
            <w:pPr>
              <w:pStyle w:val="ListParagraph"/>
              <w:spacing w:before="60" w:beforeAutospacing="0" w:after="60" w:afterAutospacing="0" w:line="240" w:lineRule="auto"/>
              <w:ind w:left="0" w:firstLine="0"/>
              <w:jc w:val="center"/>
              <w:rPr>
                <w:rFonts w:ascii="Times New Roman" w:hAnsi="Times New Roman"/>
                <w:b/>
                <w:sz w:val="20"/>
                <w:szCs w:val="20"/>
                <w:lang w:val="fr-CA"/>
              </w:rPr>
            </w:pPr>
            <w:r>
              <w:rPr>
                <w:rFonts w:ascii="Times New Roman" w:hAnsi="Times New Roman"/>
                <w:b/>
                <w:sz w:val="20"/>
                <w:szCs w:val="20"/>
                <w:lang w:val="fr-CA"/>
              </w:rPr>
              <w:t xml:space="preserve">Procédures et </w:t>
            </w:r>
            <w:r>
              <w:rPr>
                <w:rFonts w:ascii="Times New Roman" w:hAnsi="Times New Roman"/>
                <w:b/>
                <w:sz w:val="20"/>
                <w:szCs w:val="20"/>
                <w:lang w:val="fr-CA"/>
              </w:rPr>
              <w:br/>
              <w:t>mesures de contrôle nécessaires</w:t>
            </w:r>
          </w:p>
        </w:tc>
      </w:tr>
      <w:tr w:rsidR="00B44ABD" w:rsidRPr="00FD2D13" w:rsidTr="0019723A">
        <w:trPr>
          <w:trHeight w:val="358"/>
          <w:tblHeader/>
          <w:jc w:val="right"/>
        </w:trPr>
        <w:tc>
          <w:tcPr>
            <w:tcW w:w="995" w:type="pct"/>
            <w:vMerge/>
            <w:shd w:val="clear" w:color="auto" w:fill="C6D9F1"/>
            <w:tcMar>
              <w:left w:w="85" w:type="dxa"/>
              <w:right w:w="85" w:type="dxa"/>
            </w:tcMar>
            <w:vAlign w:val="bottom"/>
          </w:tcPr>
          <w:p w:rsidR="00B44ABD" w:rsidRDefault="00B44ABD" w:rsidP="00E77ECF">
            <w:pPr>
              <w:pStyle w:val="ListParagraph"/>
              <w:spacing w:before="60" w:beforeAutospacing="0" w:after="60" w:afterAutospacing="0" w:line="240" w:lineRule="auto"/>
              <w:ind w:left="0" w:firstLine="0"/>
              <w:rPr>
                <w:rFonts w:ascii="Times New Roman" w:hAnsi="Times New Roman"/>
                <w:b/>
                <w:sz w:val="20"/>
                <w:szCs w:val="20"/>
                <w:lang w:val="fr-CA"/>
              </w:rPr>
            </w:pPr>
          </w:p>
        </w:tc>
        <w:tc>
          <w:tcPr>
            <w:tcW w:w="259" w:type="pct"/>
            <w:shd w:val="clear" w:color="auto" w:fill="C6D9F1"/>
            <w:tcMar>
              <w:left w:w="85" w:type="dxa"/>
              <w:right w:w="85" w:type="dxa"/>
            </w:tcMar>
            <w:vAlign w:val="bottom"/>
          </w:tcPr>
          <w:p w:rsidR="00B44ABD" w:rsidRPr="00A612CE" w:rsidRDefault="00B44ABD" w:rsidP="00E77ECF">
            <w:pPr>
              <w:pStyle w:val="ListParagraph"/>
              <w:spacing w:before="60" w:beforeAutospacing="0" w:after="60" w:afterAutospacing="0" w:line="240" w:lineRule="auto"/>
              <w:ind w:left="0" w:firstLine="0"/>
              <w:jc w:val="center"/>
              <w:rPr>
                <w:rFonts w:ascii="Times New Roman Bold" w:hAnsi="Times New Roman Bold"/>
                <w:b/>
                <w:spacing w:val="-6"/>
                <w:sz w:val="18"/>
                <w:szCs w:val="18"/>
                <w:lang w:val="fr-CA"/>
              </w:rPr>
            </w:pPr>
            <w:r w:rsidRPr="00A612CE">
              <w:rPr>
                <w:rFonts w:ascii="Times New Roman Bold" w:hAnsi="Times New Roman Bold"/>
                <w:b/>
                <w:spacing w:val="-6"/>
                <w:sz w:val="18"/>
                <w:szCs w:val="18"/>
                <w:lang w:val="fr-CA"/>
              </w:rPr>
              <w:t>Élevé</w:t>
            </w:r>
          </w:p>
        </w:tc>
        <w:tc>
          <w:tcPr>
            <w:tcW w:w="280" w:type="pct"/>
            <w:shd w:val="clear" w:color="auto" w:fill="C6D9F1"/>
            <w:tcMar>
              <w:left w:w="85" w:type="dxa"/>
              <w:right w:w="85" w:type="dxa"/>
            </w:tcMar>
            <w:vAlign w:val="bottom"/>
          </w:tcPr>
          <w:p w:rsidR="00B44ABD" w:rsidRPr="00A612CE" w:rsidRDefault="00B44ABD" w:rsidP="00E77ECF">
            <w:pPr>
              <w:pStyle w:val="ListParagraph"/>
              <w:spacing w:before="60" w:beforeAutospacing="0" w:after="60" w:afterAutospacing="0" w:line="240" w:lineRule="auto"/>
              <w:ind w:left="0" w:firstLine="0"/>
              <w:jc w:val="center"/>
              <w:rPr>
                <w:rFonts w:ascii="Times New Roman Bold" w:hAnsi="Times New Roman Bold"/>
                <w:b/>
                <w:spacing w:val="-6"/>
                <w:sz w:val="18"/>
                <w:szCs w:val="18"/>
                <w:lang w:val="fr-CA"/>
              </w:rPr>
            </w:pPr>
            <w:r w:rsidRPr="00A612CE">
              <w:rPr>
                <w:rFonts w:ascii="Times New Roman Bold" w:hAnsi="Times New Roman Bold"/>
                <w:b/>
                <w:spacing w:val="-6"/>
                <w:sz w:val="18"/>
                <w:szCs w:val="18"/>
                <w:lang w:val="fr-CA"/>
              </w:rPr>
              <w:t>Modéré</w:t>
            </w:r>
          </w:p>
        </w:tc>
        <w:tc>
          <w:tcPr>
            <w:tcW w:w="260" w:type="pct"/>
            <w:shd w:val="clear" w:color="auto" w:fill="C6D9F1"/>
            <w:tcMar>
              <w:left w:w="85" w:type="dxa"/>
              <w:right w:w="85" w:type="dxa"/>
            </w:tcMar>
            <w:vAlign w:val="bottom"/>
          </w:tcPr>
          <w:p w:rsidR="00B44ABD" w:rsidRPr="00A612CE" w:rsidRDefault="00B44ABD" w:rsidP="00E77ECF">
            <w:pPr>
              <w:pStyle w:val="ListParagraph"/>
              <w:spacing w:before="60" w:beforeAutospacing="0" w:after="60" w:afterAutospacing="0" w:line="240" w:lineRule="auto"/>
              <w:ind w:left="0" w:firstLine="0"/>
              <w:jc w:val="center"/>
              <w:rPr>
                <w:rFonts w:ascii="Times New Roman Bold" w:hAnsi="Times New Roman Bold"/>
                <w:b/>
                <w:spacing w:val="-6"/>
                <w:sz w:val="18"/>
                <w:szCs w:val="18"/>
                <w:lang w:val="fr-CA"/>
              </w:rPr>
            </w:pPr>
            <w:r w:rsidRPr="00A612CE">
              <w:rPr>
                <w:rFonts w:ascii="Times New Roman Bold" w:hAnsi="Times New Roman Bold"/>
                <w:b/>
                <w:spacing w:val="-6"/>
                <w:sz w:val="18"/>
                <w:szCs w:val="18"/>
                <w:lang w:val="fr-CA"/>
              </w:rPr>
              <w:t>Faible</w:t>
            </w:r>
          </w:p>
        </w:tc>
        <w:tc>
          <w:tcPr>
            <w:tcW w:w="1667" w:type="pct"/>
            <w:vMerge/>
            <w:shd w:val="clear" w:color="auto" w:fill="C6D9F1"/>
            <w:tcMar>
              <w:left w:w="85" w:type="dxa"/>
              <w:right w:w="85" w:type="dxa"/>
            </w:tcMar>
            <w:vAlign w:val="bottom"/>
          </w:tcPr>
          <w:p w:rsidR="00B44ABD" w:rsidRDefault="00B44ABD" w:rsidP="00E77ECF">
            <w:pPr>
              <w:pStyle w:val="ListParagraph"/>
              <w:spacing w:before="60" w:beforeAutospacing="0" w:after="60" w:afterAutospacing="0" w:line="240" w:lineRule="auto"/>
              <w:ind w:left="0" w:firstLine="0"/>
              <w:rPr>
                <w:rFonts w:ascii="Times New Roman" w:hAnsi="Times New Roman"/>
                <w:b/>
                <w:sz w:val="20"/>
                <w:szCs w:val="20"/>
                <w:lang w:val="fr-CA"/>
              </w:rPr>
            </w:pPr>
          </w:p>
        </w:tc>
        <w:tc>
          <w:tcPr>
            <w:tcW w:w="777" w:type="pct"/>
            <w:vMerge/>
            <w:shd w:val="clear" w:color="auto" w:fill="C6D9F1"/>
            <w:tcMar>
              <w:left w:w="85" w:type="dxa"/>
              <w:right w:w="85" w:type="dxa"/>
            </w:tcMar>
            <w:vAlign w:val="bottom"/>
          </w:tcPr>
          <w:p w:rsidR="00B44ABD" w:rsidRDefault="00B44ABD" w:rsidP="00E77ECF">
            <w:pPr>
              <w:pStyle w:val="ListParagraph"/>
              <w:spacing w:before="60" w:beforeAutospacing="0" w:after="60" w:afterAutospacing="0" w:line="240" w:lineRule="auto"/>
              <w:ind w:left="0" w:firstLine="0"/>
              <w:rPr>
                <w:rFonts w:ascii="Times New Roman" w:hAnsi="Times New Roman"/>
                <w:b/>
                <w:sz w:val="20"/>
                <w:szCs w:val="20"/>
                <w:lang w:val="fr-CA"/>
              </w:rPr>
            </w:pPr>
          </w:p>
        </w:tc>
        <w:tc>
          <w:tcPr>
            <w:tcW w:w="763" w:type="pct"/>
            <w:vMerge/>
            <w:shd w:val="clear" w:color="auto" w:fill="C6D9F1"/>
            <w:tcMar>
              <w:left w:w="85" w:type="dxa"/>
              <w:right w:w="85" w:type="dxa"/>
            </w:tcMar>
            <w:vAlign w:val="bottom"/>
          </w:tcPr>
          <w:p w:rsidR="00B44ABD" w:rsidRDefault="00B44ABD" w:rsidP="00E77ECF">
            <w:pPr>
              <w:pStyle w:val="ListParagraph"/>
              <w:spacing w:before="60" w:beforeAutospacing="0" w:after="60" w:afterAutospacing="0" w:line="240" w:lineRule="auto"/>
              <w:ind w:left="0" w:firstLine="0"/>
              <w:rPr>
                <w:rFonts w:ascii="Times New Roman" w:hAnsi="Times New Roman"/>
                <w:b/>
                <w:sz w:val="20"/>
                <w:szCs w:val="20"/>
                <w:lang w:val="fr-CA"/>
              </w:rPr>
            </w:pPr>
          </w:p>
        </w:tc>
      </w:tr>
      <w:tr w:rsidR="00B44ABD" w:rsidRPr="00FD2D13" w:rsidTr="0019723A">
        <w:trPr>
          <w:trHeight w:val="753"/>
          <w:jc w:val="right"/>
        </w:trPr>
        <w:tc>
          <w:tcPr>
            <w:tcW w:w="995" w:type="pct"/>
            <w:shd w:val="clear" w:color="auto" w:fill="FFFF00"/>
            <w:tcMar>
              <w:left w:w="85" w:type="dxa"/>
              <w:right w:w="85" w:type="dxa"/>
            </w:tcMar>
          </w:tcPr>
          <w:p w:rsidR="00B44ABD" w:rsidRPr="00FD2D13" w:rsidRDefault="00B44ABD" w:rsidP="00E77ECF">
            <w:pPr>
              <w:pStyle w:val="ListParagraph"/>
              <w:spacing w:before="60" w:beforeAutospacing="0" w:after="60" w:afterAutospacing="0" w:line="240" w:lineRule="auto"/>
              <w:ind w:left="0" w:firstLine="0"/>
              <w:rPr>
                <w:rFonts w:ascii="Times New Roman" w:hAnsi="Times New Roman"/>
                <w:b/>
                <w:sz w:val="20"/>
                <w:szCs w:val="20"/>
                <w:lang w:val="fr-CA"/>
              </w:rPr>
            </w:pPr>
            <w:r>
              <w:rPr>
                <w:rFonts w:ascii="Times New Roman" w:hAnsi="Times New Roman"/>
                <w:b/>
                <w:sz w:val="20"/>
                <w:szCs w:val="20"/>
                <w:lang w:val="fr-CA"/>
              </w:rPr>
              <w:t>Risques de nature générale liés aux clients, aux élèves et aux visiteurs</w:t>
            </w:r>
          </w:p>
        </w:tc>
        <w:tc>
          <w:tcPr>
            <w:tcW w:w="259" w:type="pct"/>
            <w:shd w:val="clear" w:color="auto" w:fill="FFFF00"/>
            <w:tcMar>
              <w:left w:w="85" w:type="dxa"/>
              <w:right w:w="85" w:type="dxa"/>
            </w:tcMar>
          </w:tcPr>
          <w:p w:rsidR="00B44ABD" w:rsidRPr="002163EF" w:rsidRDefault="00B44ABD" w:rsidP="00E77ECF">
            <w:pPr>
              <w:pStyle w:val="ListParagraph"/>
              <w:spacing w:after="0" w:line="240" w:lineRule="auto"/>
              <w:ind w:left="0"/>
              <w:jc w:val="right"/>
              <w:rPr>
                <w:rFonts w:ascii="Times New Roman" w:hAnsi="Times New Roman"/>
                <w:b/>
                <w:sz w:val="20"/>
                <w:szCs w:val="20"/>
                <w:lang w:val="fr-CA"/>
              </w:rPr>
            </w:pPr>
          </w:p>
        </w:tc>
        <w:tc>
          <w:tcPr>
            <w:tcW w:w="280" w:type="pct"/>
            <w:shd w:val="clear" w:color="auto" w:fill="FFFF00"/>
            <w:tcMar>
              <w:left w:w="85" w:type="dxa"/>
              <w:right w:w="85" w:type="dxa"/>
            </w:tcMar>
          </w:tcPr>
          <w:p w:rsidR="00B44ABD" w:rsidRPr="002163EF" w:rsidRDefault="00B44ABD" w:rsidP="00E77ECF">
            <w:pPr>
              <w:pStyle w:val="ListParagraph"/>
              <w:spacing w:after="0" w:line="240" w:lineRule="auto"/>
              <w:ind w:left="0"/>
              <w:jc w:val="right"/>
              <w:rPr>
                <w:rFonts w:ascii="Times New Roman" w:hAnsi="Times New Roman"/>
                <w:b/>
                <w:sz w:val="20"/>
                <w:szCs w:val="20"/>
                <w:lang w:val="fr-CA"/>
              </w:rPr>
            </w:pPr>
          </w:p>
        </w:tc>
        <w:tc>
          <w:tcPr>
            <w:tcW w:w="260" w:type="pct"/>
            <w:shd w:val="clear" w:color="auto" w:fill="FFFF00"/>
            <w:tcMar>
              <w:left w:w="85" w:type="dxa"/>
              <w:right w:w="85" w:type="dxa"/>
            </w:tcMar>
          </w:tcPr>
          <w:p w:rsidR="00B44ABD" w:rsidRPr="002163EF" w:rsidRDefault="00B44ABD" w:rsidP="00E77ECF">
            <w:pPr>
              <w:pStyle w:val="ListParagraph"/>
              <w:spacing w:after="0" w:line="240" w:lineRule="auto"/>
              <w:ind w:left="0"/>
              <w:jc w:val="right"/>
              <w:rPr>
                <w:rFonts w:ascii="Times New Roman" w:hAnsi="Times New Roman"/>
                <w:b/>
                <w:sz w:val="20"/>
                <w:szCs w:val="20"/>
                <w:lang w:val="fr-CA"/>
              </w:rPr>
            </w:pPr>
          </w:p>
        </w:tc>
        <w:tc>
          <w:tcPr>
            <w:tcW w:w="1667" w:type="pct"/>
            <w:shd w:val="clear" w:color="auto" w:fill="FFFF00"/>
            <w:tcMar>
              <w:left w:w="85" w:type="dxa"/>
              <w:right w:w="85" w:type="dxa"/>
            </w:tcMar>
          </w:tcPr>
          <w:p w:rsidR="00B44ABD" w:rsidRPr="00FD2D13" w:rsidRDefault="00B44ABD" w:rsidP="00E77ECF">
            <w:pPr>
              <w:pStyle w:val="ListParagraph"/>
              <w:spacing w:after="0" w:line="240" w:lineRule="auto"/>
              <w:ind w:left="0"/>
              <w:jc w:val="center"/>
              <w:rPr>
                <w:rFonts w:ascii="Times New Roman" w:hAnsi="Times New Roman"/>
                <w:sz w:val="20"/>
                <w:szCs w:val="20"/>
                <w:lang w:val="fr-CA"/>
              </w:rPr>
            </w:pPr>
          </w:p>
        </w:tc>
        <w:tc>
          <w:tcPr>
            <w:tcW w:w="777" w:type="pct"/>
            <w:shd w:val="clear" w:color="auto" w:fill="FFFF00"/>
            <w:tcMar>
              <w:left w:w="85" w:type="dxa"/>
              <w:right w:w="85" w:type="dxa"/>
            </w:tcMar>
          </w:tcPr>
          <w:p w:rsidR="00B44ABD" w:rsidRPr="00FD2D13" w:rsidRDefault="00B44ABD" w:rsidP="00E77ECF">
            <w:pPr>
              <w:pStyle w:val="ListParagraph"/>
              <w:spacing w:after="0" w:line="240" w:lineRule="auto"/>
              <w:ind w:left="0"/>
              <w:jc w:val="center"/>
              <w:rPr>
                <w:rFonts w:ascii="Times New Roman" w:hAnsi="Times New Roman"/>
                <w:sz w:val="20"/>
                <w:szCs w:val="20"/>
                <w:lang w:val="fr-CA"/>
              </w:rPr>
            </w:pPr>
          </w:p>
        </w:tc>
        <w:tc>
          <w:tcPr>
            <w:tcW w:w="763" w:type="pct"/>
            <w:shd w:val="clear" w:color="auto" w:fill="FFFF00"/>
            <w:tcMar>
              <w:left w:w="85" w:type="dxa"/>
              <w:right w:w="85" w:type="dxa"/>
            </w:tcMar>
          </w:tcPr>
          <w:p w:rsidR="00B44ABD" w:rsidRPr="00FD2D13" w:rsidRDefault="00B44ABD" w:rsidP="00E77ECF">
            <w:pPr>
              <w:pStyle w:val="ListParagraph"/>
              <w:spacing w:after="0" w:line="240" w:lineRule="auto"/>
              <w:ind w:left="0"/>
              <w:jc w:val="center"/>
              <w:rPr>
                <w:rFonts w:ascii="Times New Roman" w:hAnsi="Times New Roman"/>
                <w:sz w:val="20"/>
                <w:szCs w:val="20"/>
                <w:lang w:val="fr-CA"/>
              </w:rPr>
            </w:pPr>
          </w:p>
        </w:tc>
      </w:tr>
      <w:tr w:rsidR="00B44ABD" w:rsidRPr="00FD2D13" w:rsidTr="00BB44B4">
        <w:trPr>
          <w:cantSplit/>
          <w:trHeight w:val="753"/>
          <w:jc w:val="right"/>
        </w:trPr>
        <w:tc>
          <w:tcPr>
            <w:tcW w:w="995" w:type="pct"/>
            <w:shd w:val="clear" w:color="auto" w:fill="auto"/>
            <w:tcMar>
              <w:left w:w="85" w:type="dxa"/>
              <w:right w:w="85" w:type="dxa"/>
            </w:tcMar>
          </w:tcPr>
          <w:p w:rsidR="00B44ABD" w:rsidRPr="00FD2D13" w:rsidRDefault="00B44ABD" w:rsidP="00D8631F">
            <w:pPr>
              <w:numPr>
                <w:ilvl w:val="0"/>
                <w:numId w:val="38"/>
              </w:numPr>
              <w:spacing w:before="60" w:beforeAutospacing="0" w:after="120" w:afterAutospacing="0" w:line="240" w:lineRule="auto"/>
              <w:ind w:left="284" w:hanging="284"/>
              <w:rPr>
                <w:sz w:val="20"/>
                <w:szCs w:val="20"/>
                <w:lang w:val="fr-CA"/>
              </w:rPr>
            </w:pPr>
            <w:r w:rsidRPr="00FD2D13">
              <w:rPr>
                <w:sz w:val="20"/>
                <w:szCs w:val="20"/>
                <w:lang w:val="fr-CA"/>
              </w:rPr>
              <w:t>Ris</w:t>
            </w:r>
            <w:r w:rsidR="00C55C3D">
              <w:rPr>
                <w:sz w:val="20"/>
                <w:szCs w:val="20"/>
                <w:lang w:val="fr-CA"/>
              </w:rPr>
              <w:t>que de violence au travail associé aux caractéristiques de toutes les personnes présentes dans le milieu de travail, y compris le personnel, les élèves, les parents et les membres du grand public</w:t>
            </w:r>
          </w:p>
          <w:p w:rsidR="00B44ABD" w:rsidRPr="00FD2D13" w:rsidRDefault="00C55C3D" w:rsidP="0019723A">
            <w:pPr>
              <w:numPr>
                <w:ilvl w:val="0"/>
                <w:numId w:val="38"/>
              </w:numPr>
              <w:spacing w:before="120" w:beforeAutospacing="0" w:after="120" w:afterAutospacing="0" w:line="240" w:lineRule="auto"/>
              <w:ind w:left="284" w:hanging="284"/>
              <w:rPr>
                <w:sz w:val="20"/>
                <w:szCs w:val="20"/>
                <w:lang w:val="fr-CA"/>
              </w:rPr>
            </w:pPr>
            <w:r>
              <w:rPr>
                <w:sz w:val="20"/>
                <w:szCs w:val="20"/>
                <w:lang w:val="fr-CA"/>
              </w:rPr>
              <w:t xml:space="preserve">Le risque de violence au travail peut varier selon l’endroit dans le lieu de travail. Ainsi, </w:t>
            </w:r>
            <w:r w:rsidR="007E7EBA">
              <w:rPr>
                <w:sz w:val="20"/>
                <w:szCs w:val="20"/>
                <w:lang w:val="fr-CA"/>
              </w:rPr>
              <w:t>à l’intérieur d’une école, il peut être plus élevé dans les secteurs où l’on retrouve davantage d’élèves ayant des caractéristiques associées à la violence.</w:t>
            </w:r>
          </w:p>
          <w:p w:rsidR="00B44ABD" w:rsidRDefault="00B44ABD" w:rsidP="00E77ECF">
            <w:pPr>
              <w:pStyle w:val="ListParagraph"/>
              <w:spacing w:before="60" w:beforeAutospacing="0" w:after="60" w:afterAutospacing="0" w:line="240" w:lineRule="auto"/>
              <w:ind w:left="0" w:firstLine="0"/>
              <w:rPr>
                <w:rFonts w:ascii="Times New Roman" w:hAnsi="Times New Roman"/>
                <w:b/>
                <w:sz w:val="20"/>
                <w:szCs w:val="20"/>
                <w:lang w:val="fr-CA"/>
              </w:rPr>
            </w:pPr>
          </w:p>
        </w:tc>
        <w:tc>
          <w:tcPr>
            <w:tcW w:w="259" w:type="pct"/>
            <w:shd w:val="clear" w:color="auto" w:fill="auto"/>
            <w:tcMar>
              <w:left w:w="85" w:type="dxa"/>
              <w:right w:w="85" w:type="dxa"/>
            </w:tcMar>
          </w:tcPr>
          <w:p w:rsidR="00B44ABD" w:rsidRPr="002163EF" w:rsidRDefault="00B44ABD" w:rsidP="00E77ECF">
            <w:pPr>
              <w:pStyle w:val="ListParagraph"/>
              <w:spacing w:after="0" w:line="240" w:lineRule="auto"/>
              <w:ind w:left="0"/>
              <w:jc w:val="right"/>
              <w:rPr>
                <w:rFonts w:ascii="Times New Roman" w:hAnsi="Times New Roman"/>
                <w:b/>
                <w:sz w:val="20"/>
                <w:szCs w:val="20"/>
                <w:lang w:val="fr-CA"/>
              </w:rPr>
            </w:pPr>
          </w:p>
        </w:tc>
        <w:tc>
          <w:tcPr>
            <w:tcW w:w="280" w:type="pct"/>
            <w:shd w:val="clear" w:color="auto" w:fill="auto"/>
            <w:tcMar>
              <w:left w:w="85" w:type="dxa"/>
              <w:right w:w="85" w:type="dxa"/>
            </w:tcMar>
          </w:tcPr>
          <w:p w:rsidR="00B44ABD" w:rsidRPr="002163EF" w:rsidRDefault="00B44ABD" w:rsidP="00E77ECF">
            <w:pPr>
              <w:pStyle w:val="ListParagraph"/>
              <w:spacing w:after="0" w:line="240" w:lineRule="auto"/>
              <w:ind w:left="0"/>
              <w:jc w:val="right"/>
              <w:rPr>
                <w:rFonts w:ascii="Times New Roman" w:hAnsi="Times New Roman"/>
                <w:b/>
                <w:sz w:val="20"/>
                <w:szCs w:val="20"/>
                <w:lang w:val="fr-CA"/>
              </w:rPr>
            </w:pPr>
          </w:p>
        </w:tc>
        <w:tc>
          <w:tcPr>
            <w:tcW w:w="260" w:type="pct"/>
            <w:shd w:val="clear" w:color="auto" w:fill="auto"/>
            <w:tcMar>
              <w:left w:w="85" w:type="dxa"/>
              <w:right w:w="85" w:type="dxa"/>
            </w:tcMar>
          </w:tcPr>
          <w:p w:rsidR="00B44ABD" w:rsidRPr="002163EF" w:rsidRDefault="00B44ABD" w:rsidP="00E77ECF">
            <w:pPr>
              <w:pStyle w:val="ListParagraph"/>
              <w:spacing w:after="0" w:line="240" w:lineRule="auto"/>
              <w:ind w:left="0"/>
              <w:jc w:val="right"/>
              <w:rPr>
                <w:rFonts w:ascii="Times New Roman" w:hAnsi="Times New Roman"/>
                <w:b/>
                <w:sz w:val="20"/>
                <w:szCs w:val="20"/>
                <w:lang w:val="fr-CA"/>
              </w:rPr>
            </w:pPr>
          </w:p>
        </w:tc>
        <w:tc>
          <w:tcPr>
            <w:tcW w:w="1667" w:type="pct"/>
            <w:shd w:val="clear" w:color="auto" w:fill="auto"/>
            <w:tcMar>
              <w:left w:w="85" w:type="dxa"/>
              <w:right w:w="85" w:type="dxa"/>
            </w:tcMar>
          </w:tcPr>
          <w:p w:rsidR="00B44ABD" w:rsidRPr="00FD2D13" w:rsidRDefault="007E7EBA" w:rsidP="00D8631F">
            <w:pPr>
              <w:pStyle w:val="ListParagraph"/>
              <w:numPr>
                <w:ilvl w:val="0"/>
                <w:numId w:val="21"/>
              </w:numPr>
              <w:spacing w:before="60" w:beforeAutospacing="0" w:after="4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 xml:space="preserve">Information sur tous les risques connus </w:t>
            </w:r>
            <w:r>
              <w:rPr>
                <w:rFonts w:ascii="Times New Roman" w:hAnsi="Times New Roman"/>
                <w:sz w:val="20"/>
                <w:szCs w:val="20"/>
                <w:lang w:val="fr-CA"/>
              </w:rPr>
              <w:br/>
              <w:t xml:space="preserve">(liés aux personnes et aux </w:t>
            </w:r>
            <w:r w:rsidR="00B44ABD" w:rsidRPr="00FD2D13">
              <w:rPr>
                <w:rFonts w:ascii="Times New Roman" w:hAnsi="Times New Roman"/>
                <w:sz w:val="20"/>
                <w:szCs w:val="20"/>
                <w:lang w:val="fr-CA"/>
              </w:rPr>
              <w:t>situations)</w:t>
            </w:r>
          </w:p>
          <w:p w:rsidR="007E7EBA" w:rsidRDefault="007E7EBA" w:rsidP="0019723A">
            <w:pPr>
              <w:pStyle w:val="ListParagraph"/>
              <w:numPr>
                <w:ilvl w:val="0"/>
                <w:numId w:val="21"/>
              </w:numPr>
              <w:spacing w:before="0" w:beforeAutospacing="0" w:after="4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 xml:space="preserve">Formation sur la façon de reconnaître les personnes qui pourraient être violentes et </w:t>
            </w:r>
            <w:r>
              <w:rPr>
                <w:rFonts w:ascii="Times New Roman" w:hAnsi="Times New Roman"/>
                <w:sz w:val="20"/>
                <w:szCs w:val="20"/>
                <w:lang w:val="fr-CA"/>
              </w:rPr>
              <w:br/>
              <w:t xml:space="preserve">les situations à risque élevé et sur la façon </w:t>
            </w:r>
            <w:r>
              <w:rPr>
                <w:rFonts w:ascii="Times New Roman" w:hAnsi="Times New Roman"/>
                <w:sz w:val="20"/>
                <w:szCs w:val="20"/>
                <w:lang w:val="fr-CA"/>
              </w:rPr>
              <w:br/>
              <w:t xml:space="preserve">d’y réagir </w:t>
            </w:r>
          </w:p>
          <w:p w:rsidR="00D92616" w:rsidRDefault="007E7EBA" w:rsidP="00BB44B4">
            <w:pPr>
              <w:pStyle w:val="ListParagraph"/>
              <w:numPr>
                <w:ilvl w:val="0"/>
                <w:numId w:val="21"/>
              </w:numPr>
              <w:spacing w:before="0" w:beforeAutospacing="0" w:after="4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 xml:space="preserve">Formation sur les mesures à prendre, </w:t>
            </w:r>
            <w:r w:rsidR="00D92616">
              <w:rPr>
                <w:rFonts w:ascii="Times New Roman" w:hAnsi="Times New Roman"/>
                <w:sz w:val="20"/>
                <w:szCs w:val="20"/>
                <w:lang w:val="fr-CA"/>
              </w:rPr>
              <w:t>notamment pour désamorcer les situations, pour assurer sa sécurité personnelle et pour savoir quand partir ou s’enfuir</w:t>
            </w:r>
          </w:p>
          <w:p w:rsidR="00B44ABD" w:rsidRPr="00FD2D13" w:rsidRDefault="00D92616" w:rsidP="0019723A">
            <w:pPr>
              <w:pStyle w:val="ListParagraph"/>
              <w:numPr>
                <w:ilvl w:val="0"/>
                <w:numId w:val="21"/>
              </w:numPr>
              <w:spacing w:before="0" w:beforeAutospacing="0" w:after="4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Formation sur la manière de traiter avec les inconnus et les intrus</w:t>
            </w:r>
          </w:p>
          <w:p w:rsidR="00D92616" w:rsidRDefault="00D92616" w:rsidP="0019723A">
            <w:pPr>
              <w:pStyle w:val="ListParagraph"/>
              <w:numPr>
                <w:ilvl w:val="0"/>
                <w:numId w:val="21"/>
              </w:numPr>
              <w:spacing w:before="0" w:beforeAutospacing="0" w:after="4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Formation sur le moment et la manière de demander une aide immédiate</w:t>
            </w:r>
          </w:p>
          <w:p w:rsidR="00D92616" w:rsidRDefault="00D92616" w:rsidP="0019723A">
            <w:pPr>
              <w:pStyle w:val="ListParagraph"/>
              <w:numPr>
                <w:ilvl w:val="0"/>
                <w:numId w:val="21"/>
              </w:numPr>
              <w:spacing w:before="0" w:beforeAutospacing="0" w:after="4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Rencontres en présence de plus d’un membre du personnel</w:t>
            </w:r>
          </w:p>
          <w:p w:rsidR="00B44ABD" w:rsidRPr="00FD2D13" w:rsidRDefault="00D92616" w:rsidP="0019723A">
            <w:pPr>
              <w:pStyle w:val="ListParagraph"/>
              <w:numPr>
                <w:ilvl w:val="0"/>
                <w:numId w:val="21"/>
              </w:numPr>
              <w:spacing w:before="0" w:beforeAutospacing="0" w:after="4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Dispositifs de communication personnels</w:t>
            </w:r>
          </w:p>
          <w:p w:rsidR="00D92616" w:rsidRPr="00FD2D13" w:rsidRDefault="005A0B86" w:rsidP="00D92616">
            <w:pPr>
              <w:pStyle w:val="ListParagraph"/>
              <w:numPr>
                <w:ilvl w:val="0"/>
                <w:numId w:val="21"/>
              </w:numPr>
              <w:spacing w:before="0" w:beforeAutospacing="0" w:after="4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Marche à suivre</w:t>
            </w:r>
            <w:r w:rsidR="00D92616" w:rsidRPr="00FD2D13">
              <w:rPr>
                <w:rFonts w:ascii="Times New Roman" w:hAnsi="Times New Roman"/>
                <w:sz w:val="20"/>
                <w:szCs w:val="20"/>
                <w:lang w:val="fr-CA"/>
              </w:rPr>
              <w:t xml:space="preserve"> </w:t>
            </w:r>
            <w:r w:rsidR="00D92616">
              <w:rPr>
                <w:rFonts w:ascii="Times New Roman" w:hAnsi="Times New Roman"/>
                <w:sz w:val="20"/>
                <w:szCs w:val="20"/>
                <w:lang w:val="fr-CA"/>
              </w:rPr>
              <w:t>pour signaler des préoccupations</w:t>
            </w:r>
          </w:p>
          <w:p w:rsidR="00D92616" w:rsidRPr="00FD2D13" w:rsidRDefault="005A0B86" w:rsidP="00D92616">
            <w:pPr>
              <w:pStyle w:val="ListParagraph"/>
              <w:numPr>
                <w:ilvl w:val="0"/>
                <w:numId w:val="21"/>
              </w:numPr>
              <w:spacing w:before="0" w:beforeAutospacing="0" w:after="4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Marche à suivre</w:t>
            </w:r>
            <w:r w:rsidR="00D92616" w:rsidRPr="00FD2D13">
              <w:rPr>
                <w:rFonts w:ascii="Times New Roman" w:hAnsi="Times New Roman"/>
                <w:sz w:val="20"/>
                <w:szCs w:val="20"/>
                <w:lang w:val="fr-CA"/>
              </w:rPr>
              <w:t xml:space="preserve"> </w:t>
            </w:r>
            <w:r w:rsidR="00D92616">
              <w:rPr>
                <w:rFonts w:ascii="Times New Roman" w:hAnsi="Times New Roman"/>
                <w:sz w:val="20"/>
                <w:szCs w:val="20"/>
                <w:lang w:val="fr-CA"/>
              </w:rPr>
              <w:t xml:space="preserve">pour signaler des </w:t>
            </w:r>
            <w:r w:rsidR="00D92616" w:rsidRPr="00FD2D13">
              <w:rPr>
                <w:rFonts w:ascii="Times New Roman" w:hAnsi="Times New Roman"/>
                <w:sz w:val="20"/>
                <w:szCs w:val="20"/>
                <w:lang w:val="fr-CA"/>
              </w:rPr>
              <w:t>incidents</w:t>
            </w:r>
          </w:p>
          <w:p w:rsidR="00B44ABD" w:rsidRPr="00FD2D13" w:rsidRDefault="00D92616" w:rsidP="00D8631F">
            <w:pPr>
              <w:pStyle w:val="ListParagraph"/>
              <w:numPr>
                <w:ilvl w:val="0"/>
                <w:numId w:val="21"/>
              </w:numPr>
              <w:spacing w:before="0" w:beforeAutospacing="0" w:after="60" w:afterAutospacing="0" w:line="240" w:lineRule="auto"/>
              <w:ind w:left="284" w:hanging="284"/>
              <w:rPr>
                <w:rFonts w:ascii="Times New Roman" w:hAnsi="Times New Roman"/>
                <w:sz w:val="20"/>
                <w:szCs w:val="20"/>
                <w:lang w:val="fr-CA"/>
              </w:rPr>
            </w:pPr>
            <w:r w:rsidRPr="00FD2D13">
              <w:rPr>
                <w:rFonts w:ascii="Times New Roman" w:hAnsi="Times New Roman"/>
                <w:sz w:val="20"/>
                <w:szCs w:val="20"/>
                <w:lang w:val="fr-CA"/>
              </w:rPr>
              <w:t>Documentation</w:t>
            </w:r>
            <w:r w:rsidR="00712CA6">
              <w:rPr>
                <w:rFonts w:ascii="Times New Roman" w:hAnsi="Times New Roman"/>
                <w:sz w:val="20"/>
                <w:szCs w:val="20"/>
                <w:lang w:val="fr-CA"/>
              </w:rPr>
              <w:t xml:space="preserve"> requise</w:t>
            </w:r>
          </w:p>
        </w:tc>
        <w:tc>
          <w:tcPr>
            <w:tcW w:w="777" w:type="pct"/>
            <w:shd w:val="clear" w:color="auto" w:fill="auto"/>
            <w:tcMar>
              <w:left w:w="85" w:type="dxa"/>
              <w:right w:w="85" w:type="dxa"/>
            </w:tcMar>
          </w:tcPr>
          <w:p w:rsidR="00B44ABD" w:rsidRPr="00FD2D13" w:rsidRDefault="00B44ABD" w:rsidP="00E77ECF">
            <w:pPr>
              <w:pStyle w:val="ListParagraph"/>
              <w:spacing w:after="0" w:line="240" w:lineRule="auto"/>
              <w:ind w:left="0"/>
              <w:jc w:val="center"/>
              <w:rPr>
                <w:rFonts w:ascii="Times New Roman" w:hAnsi="Times New Roman"/>
                <w:sz w:val="20"/>
                <w:szCs w:val="20"/>
                <w:lang w:val="fr-CA"/>
              </w:rPr>
            </w:pPr>
          </w:p>
        </w:tc>
        <w:tc>
          <w:tcPr>
            <w:tcW w:w="763" w:type="pct"/>
            <w:shd w:val="clear" w:color="auto" w:fill="auto"/>
            <w:tcMar>
              <w:left w:w="85" w:type="dxa"/>
              <w:right w:w="85" w:type="dxa"/>
            </w:tcMar>
          </w:tcPr>
          <w:p w:rsidR="00B44ABD" w:rsidRPr="00FD2D13" w:rsidRDefault="00B44ABD" w:rsidP="00E77ECF">
            <w:pPr>
              <w:pStyle w:val="ListParagraph"/>
              <w:spacing w:after="0" w:line="240" w:lineRule="auto"/>
              <w:ind w:left="0"/>
              <w:jc w:val="center"/>
              <w:rPr>
                <w:rFonts w:ascii="Times New Roman" w:hAnsi="Times New Roman"/>
                <w:sz w:val="20"/>
                <w:szCs w:val="20"/>
                <w:lang w:val="fr-CA"/>
              </w:rPr>
            </w:pPr>
          </w:p>
        </w:tc>
      </w:tr>
      <w:tr w:rsidR="00BB44B4" w:rsidRPr="00FD2D13" w:rsidTr="00BB44B4">
        <w:trPr>
          <w:cantSplit/>
          <w:trHeight w:val="753"/>
          <w:jc w:val="right"/>
        </w:trPr>
        <w:tc>
          <w:tcPr>
            <w:tcW w:w="995" w:type="pct"/>
            <w:shd w:val="clear" w:color="auto" w:fill="auto"/>
            <w:tcMar>
              <w:left w:w="85" w:type="dxa"/>
              <w:right w:w="85" w:type="dxa"/>
            </w:tcMar>
          </w:tcPr>
          <w:p w:rsidR="00BB44B4" w:rsidRPr="00FD2D13" w:rsidRDefault="00BB44B4" w:rsidP="00941BEA">
            <w:pPr>
              <w:spacing w:before="120" w:beforeAutospacing="0" w:after="120" w:afterAutospacing="0" w:line="240" w:lineRule="auto"/>
              <w:ind w:left="0" w:firstLine="0"/>
              <w:rPr>
                <w:sz w:val="20"/>
                <w:szCs w:val="20"/>
                <w:lang w:val="fr-CA"/>
              </w:rPr>
            </w:pPr>
          </w:p>
        </w:tc>
        <w:tc>
          <w:tcPr>
            <w:tcW w:w="259" w:type="pct"/>
            <w:shd w:val="clear" w:color="auto" w:fill="auto"/>
            <w:tcMar>
              <w:left w:w="85" w:type="dxa"/>
              <w:right w:w="85" w:type="dxa"/>
            </w:tcMar>
          </w:tcPr>
          <w:p w:rsidR="00BB44B4" w:rsidRPr="002163EF" w:rsidRDefault="00BB44B4" w:rsidP="00BB44B4">
            <w:pPr>
              <w:pStyle w:val="ListParagraph"/>
              <w:spacing w:after="0" w:line="240" w:lineRule="auto"/>
              <w:ind w:left="0"/>
              <w:jc w:val="right"/>
              <w:rPr>
                <w:rFonts w:ascii="Times New Roman" w:hAnsi="Times New Roman"/>
                <w:b/>
                <w:sz w:val="20"/>
                <w:szCs w:val="20"/>
                <w:lang w:val="fr-CA"/>
              </w:rPr>
            </w:pPr>
          </w:p>
        </w:tc>
        <w:tc>
          <w:tcPr>
            <w:tcW w:w="280" w:type="pct"/>
            <w:shd w:val="clear" w:color="auto" w:fill="auto"/>
            <w:tcMar>
              <w:left w:w="85" w:type="dxa"/>
              <w:right w:w="85" w:type="dxa"/>
            </w:tcMar>
          </w:tcPr>
          <w:p w:rsidR="00BB44B4" w:rsidRPr="002163EF" w:rsidRDefault="00BB44B4" w:rsidP="00BB44B4">
            <w:pPr>
              <w:pStyle w:val="ListParagraph"/>
              <w:spacing w:after="0" w:line="240" w:lineRule="auto"/>
              <w:ind w:left="0"/>
              <w:jc w:val="right"/>
              <w:rPr>
                <w:rFonts w:ascii="Times New Roman" w:hAnsi="Times New Roman"/>
                <w:b/>
                <w:sz w:val="20"/>
                <w:szCs w:val="20"/>
                <w:lang w:val="fr-CA"/>
              </w:rPr>
            </w:pPr>
          </w:p>
        </w:tc>
        <w:tc>
          <w:tcPr>
            <w:tcW w:w="260" w:type="pct"/>
            <w:shd w:val="clear" w:color="auto" w:fill="auto"/>
            <w:tcMar>
              <w:left w:w="85" w:type="dxa"/>
              <w:right w:w="85" w:type="dxa"/>
            </w:tcMar>
          </w:tcPr>
          <w:p w:rsidR="00BB44B4" w:rsidRPr="002163EF" w:rsidRDefault="00BB44B4" w:rsidP="00BB44B4">
            <w:pPr>
              <w:pStyle w:val="ListParagraph"/>
              <w:spacing w:after="0" w:line="240" w:lineRule="auto"/>
              <w:ind w:left="0"/>
              <w:jc w:val="right"/>
              <w:rPr>
                <w:rFonts w:ascii="Times New Roman" w:hAnsi="Times New Roman"/>
                <w:b/>
                <w:sz w:val="20"/>
                <w:szCs w:val="20"/>
                <w:lang w:val="fr-CA"/>
              </w:rPr>
            </w:pPr>
          </w:p>
        </w:tc>
        <w:tc>
          <w:tcPr>
            <w:tcW w:w="1667" w:type="pct"/>
            <w:shd w:val="clear" w:color="auto" w:fill="auto"/>
            <w:tcMar>
              <w:left w:w="85" w:type="dxa"/>
              <w:right w:w="85" w:type="dxa"/>
            </w:tcMar>
          </w:tcPr>
          <w:p w:rsidR="00BB44B4" w:rsidRDefault="00BB44B4" w:rsidP="00D8631F">
            <w:pPr>
              <w:pStyle w:val="ListParagraph"/>
              <w:numPr>
                <w:ilvl w:val="0"/>
                <w:numId w:val="21"/>
              </w:numPr>
              <w:spacing w:before="60" w:beforeAutospacing="0" w:after="2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Formation du personnel concernant :</w:t>
            </w:r>
          </w:p>
          <w:p w:rsidR="00BB44B4" w:rsidRDefault="00BB44B4" w:rsidP="00BB44B4">
            <w:pPr>
              <w:pStyle w:val="ListParagraph"/>
              <w:numPr>
                <w:ilvl w:val="1"/>
                <w:numId w:val="40"/>
              </w:numPr>
              <w:tabs>
                <w:tab w:val="clear" w:pos="1080"/>
              </w:tabs>
              <w:spacing w:before="0" w:beforeAutospacing="0" w:after="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les caractéristiques des personnes agressives ou violentes;</w:t>
            </w:r>
          </w:p>
          <w:p w:rsidR="00BB44B4" w:rsidRDefault="00BB44B4" w:rsidP="00BB44B4">
            <w:pPr>
              <w:pStyle w:val="ListParagraph"/>
              <w:numPr>
                <w:ilvl w:val="1"/>
                <w:numId w:val="40"/>
              </w:numPr>
              <w:tabs>
                <w:tab w:val="clear" w:pos="1080"/>
              </w:tabs>
              <w:spacing w:before="0" w:beforeAutospacing="0" w:after="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les signes d’une montée de l’agressivité;</w:t>
            </w:r>
          </w:p>
          <w:p w:rsidR="00BB44B4" w:rsidRDefault="00BB44B4" w:rsidP="00BB44B4">
            <w:pPr>
              <w:pStyle w:val="ListParagraph"/>
              <w:numPr>
                <w:ilvl w:val="1"/>
                <w:numId w:val="40"/>
              </w:numPr>
              <w:tabs>
                <w:tab w:val="clear" w:pos="1080"/>
              </w:tabs>
              <w:spacing w:before="0" w:beforeAutospacing="0" w:after="2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la façon de reconnaître les situations qui pourraient donner lieu à de la violence;</w:t>
            </w:r>
          </w:p>
          <w:p w:rsidR="00BB44B4" w:rsidRDefault="00BB44B4" w:rsidP="00BB44B4">
            <w:pPr>
              <w:pStyle w:val="ListParagraph"/>
              <w:numPr>
                <w:ilvl w:val="1"/>
                <w:numId w:val="40"/>
              </w:numPr>
              <w:tabs>
                <w:tab w:val="clear" w:pos="1080"/>
              </w:tabs>
              <w:spacing w:before="0" w:beforeAutospacing="0" w:after="2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les mesures et les réactions recommandées, notamment pour déterminer quand il faut partir ou s’enfuir;</w:t>
            </w:r>
          </w:p>
          <w:p w:rsidR="00BB44B4" w:rsidRDefault="00BB44B4" w:rsidP="00941BEA">
            <w:pPr>
              <w:pStyle w:val="ListParagraph"/>
              <w:numPr>
                <w:ilvl w:val="1"/>
                <w:numId w:val="40"/>
              </w:numPr>
              <w:tabs>
                <w:tab w:val="clear" w:pos="1080"/>
              </w:tabs>
              <w:spacing w:before="0" w:beforeAutospacing="0" w:after="4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les réactions appropriées aux incidents, y compris la façon de désamorcer des situations caractérisées par l’hostilité ou l’agressivité.</w:t>
            </w:r>
          </w:p>
          <w:p w:rsidR="00BB44B4" w:rsidRPr="00FD2D13" w:rsidRDefault="005A0B86" w:rsidP="00941BEA">
            <w:pPr>
              <w:pStyle w:val="ListParagraph"/>
              <w:numPr>
                <w:ilvl w:val="0"/>
                <w:numId w:val="21"/>
              </w:numPr>
              <w:spacing w:before="0" w:beforeAutospacing="0" w:after="4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 xml:space="preserve">Marche à suivre </w:t>
            </w:r>
            <w:r w:rsidR="00BB44B4">
              <w:rPr>
                <w:rFonts w:ascii="Times New Roman" w:hAnsi="Times New Roman"/>
                <w:sz w:val="20"/>
                <w:szCs w:val="20"/>
                <w:lang w:val="fr-CA"/>
              </w:rPr>
              <w:t>pour stationner, quitter son véhicule et y revenir</w:t>
            </w:r>
          </w:p>
          <w:p w:rsidR="00BB44B4" w:rsidRDefault="00BB44B4" w:rsidP="00D8631F">
            <w:pPr>
              <w:pStyle w:val="ListParagraph"/>
              <w:numPr>
                <w:ilvl w:val="0"/>
                <w:numId w:val="21"/>
              </w:numPr>
              <w:spacing w:before="0" w:beforeAutospacing="0" w:after="6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Formation des employés des organismes communautaires s</w:t>
            </w:r>
            <w:r w:rsidR="00D8631F">
              <w:rPr>
                <w:rFonts w:ascii="Times New Roman" w:hAnsi="Times New Roman"/>
                <w:sz w:val="20"/>
                <w:szCs w:val="20"/>
                <w:lang w:val="fr-CA"/>
              </w:rPr>
              <w:t>ur les attentes du personnel du </w:t>
            </w:r>
            <w:r>
              <w:rPr>
                <w:rFonts w:ascii="Times New Roman" w:hAnsi="Times New Roman"/>
                <w:sz w:val="20"/>
                <w:szCs w:val="20"/>
                <w:lang w:val="fr-CA"/>
              </w:rPr>
              <w:t>conseil scolaire pendant qu’ils utilisent les installations scolair</w:t>
            </w:r>
            <w:r w:rsidR="00D8631F">
              <w:rPr>
                <w:rFonts w:ascii="Times New Roman" w:hAnsi="Times New Roman"/>
                <w:sz w:val="20"/>
                <w:szCs w:val="20"/>
                <w:lang w:val="fr-CA"/>
              </w:rPr>
              <w:t>es (p. ex., centre récréatif ou </w:t>
            </w:r>
            <w:r>
              <w:rPr>
                <w:rFonts w:ascii="Times New Roman" w:hAnsi="Times New Roman"/>
                <w:sz w:val="20"/>
                <w:szCs w:val="20"/>
                <w:lang w:val="fr-CA"/>
              </w:rPr>
              <w:t>bibliothèque</w:t>
            </w:r>
            <w:r w:rsidR="00D8631F">
              <w:rPr>
                <w:rFonts w:ascii="Times New Roman" w:hAnsi="Times New Roman"/>
                <w:sz w:val="20"/>
                <w:szCs w:val="20"/>
                <w:lang w:val="fr-CA"/>
              </w:rPr>
              <w:t>)</w:t>
            </w:r>
          </w:p>
        </w:tc>
        <w:tc>
          <w:tcPr>
            <w:tcW w:w="777" w:type="pct"/>
            <w:shd w:val="clear" w:color="auto" w:fill="auto"/>
            <w:tcMar>
              <w:left w:w="85" w:type="dxa"/>
              <w:right w:w="85" w:type="dxa"/>
            </w:tcMar>
          </w:tcPr>
          <w:p w:rsidR="00BB44B4" w:rsidRPr="00FD2D13" w:rsidRDefault="00BB44B4" w:rsidP="00BB44B4">
            <w:pPr>
              <w:pStyle w:val="ListParagraph"/>
              <w:spacing w:after="0" w:line="240" w:lineRule="auto"/>
              <w:ind w:left="0"/>
              <w:jc w:val="center"/>
              <w:rPr>
                <w:rFonts w:ascii="Times New Roman" w:hAnsi="Times New Roman"/>
                <w:sz w:val="20"/>
                <w:szCs w:val="20"/>
                <w:lang w:val="fr-CA"/>
              </w:rPr>
            </w:pPr>
          </w:p>
        </w:tc>
        <w:tc>
          <w:tcPr>
            <w:tcW w:w="763" w:type="pct"/>
            <w:shd w:val="clear" w:color="auto" w:fill="auto"/>
            <w:tcMar>
              <w:left w:w="85" w:type="dxa"/>
              <w:right w:w="85" w:type="dxa"/>
            </w:tcMar>
          </w:tcPr>
          <w:p w:rsidR="00BB44B4" w:rsidRPr="00FD2D13" w:rsidRDefault="00BB44B4" w:rsidP="00BB44B4">
            <w:pPr>
              <w:pStyle w:val="ListParagraph"/>
              <w:spacing w:after="0" w:line="240" w:lineRule="auto"/>
              <w:ind w:left="0"/>
              <w:jc w:val="center"/>
              <w:rPr>
                <w:rFonts w:ascii="Times New Roman" w:hAnsi="Times New Roman"/>
                <w:sz w:val="20"/>
                <w:szCs w:val="20"/>
                <w:lang w:val="fr-CA"/>
              </w:rPr>
            </w:pPr>
          </w:p>
        </w:tc>
      </w:tr>
    </w:tbl>
    <w:p w:rsidR="003F6075" w:rsidRDefault="003F6075" w:rsidP="000C3DC3">
      <w:pPr>
        <w:pStyle w:val="xmsolistparagraph"/>
        <w:spacing w:before="0" w:beforeAutospacing="0" w:after="0" w:afterAutospacing="0" w:line="240" w:lineRule="auto"/>
        <w:ind w:left="0" w:firstLine="0"/>
        <w:rPr>
          <w:b/>
          <w:lang w:val="fr-CA"/>
        </w:rPr>
      </w:pPr>
    </w:p>
    <w:p w:rsidR="000C3DC3" w:rsidRPr="00FD2D13" w:rsidRDefault="003F6075" w:rsidP="002F5BB5">
      <w:pPr>
        <w:tabs>
          <w:tab w:val="right" w:pos="12960"/>
        </w:tabs>
        <w:spacing w:before="0" w:beforeAutospacing="0" w:after="120" w:afterAutospacing="0" w:line="240" w:lineRule="auto"/>
        <w:ind w:left="363"/>
        <w:rPr>
          <w:rFonts w:ascii="Times New Roman Bold" w:hAnsi="Times New Roman Bold"/>
          <w:b/>
          <w:smallCaps/>
          <w:shadow/>
          <w:color w:val="808080"/>
          <w:sz w:val="44"/>
          <w:szCs w:val="44"/>
          <w:lang w:val="fr-CA"/>
        </w:rPr>
      </w:pPr>
      <w:r>
        <w:rPr>
          <w:b/>
          <w:lang w:val="fr-CA"/>
        </w:rPr>
        <w:br w:type="page"/>
      </w:r>
      <w:r w:rsidR="00632DD2" w:rsidRPr="002F5BB5">
        <w:rPr>
          <w:b/>
          <w:sz w:val="26"/>
          <w:szCs w:val="26"/>
          <w:lang w:val="fr-CA"/>
        </w:rPr>
        <w:lastRenderedPageBreak/>
        <w:t>3</w:t>
      </w:r>
      <w:r w:rsidR="002F5BB5" w:rsidRPr="002F5BB5">
        <w:rPr>
          <w:b/>
          <w:sz w:val="26"/>
          <w:szCs w:val="26"/>
          <w:lang w:val="fr-CA"/>
        </w:rPr>
        <w:t>.</w:t>
      </w:r>
      <w:r w:rsidR="00632DD2" w:rsidRPr="002F5BB5">
        <w:rPr>
          <w:b/>
          <w:sz w:val="26"/>
          <w:szCs w:val="26"/>
          <w:lang w:val="fr-CA"/>
        </w:rPr>
        <w:t xml:space="preserve">  </w:t>
      </w:r>
      <w:r w:rsidR="00941BEA" w:rsidRPr="002F5BB5">
        <w:rPr>
          <w:b/>
          <w:sz w:val="26"/>
          <w:szCs w:val="26"/>
          <w:lang w:val="fr-CA"/>
        </w:rPr>
        <w:t>Risques particuliers liés aux clients, aux élèves ou aux visiteurs</w:t>
      </w:r>
      <w:r w:rsidR="00941BEA">
        <w:rPr>
          <w:b/>
          <w:lang w:val="fr-CA"/>
        </w:rPr>
        <w:tab/>
      </w:r>
      <w:r w:rsidR="00941BEA">
        <w:rPr>
          <w:rFonts w:ascii="Times New Roman Bold" w:hAnsi="Times New Roman Bold"/>
          <w:b/>
          <w:smallCaps/>
          <w:shadow/>
          <w:color w:val="808080"/>
          <w:sz w:val="44"/>
          <w:szCs w:val="44"/>
          <w:lang w:val="fr-CA"/>
        </w:rPr>
        <w:t>EXEMPLE</w:t>
      </w:r>
    </w:p>
    <w:tbl>
      <w:tblPr>
        <w:tblW w:w="5001"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4"/>
        <w:gridCol w:w="680"/>
        <w:gridCol w:w="735"/>
        <w:gridCol w:w="683"/>
        <w:gridCol w:w="4379"/>
        <w:gridCol w:w="2041"/>
        <w:gridCol w:w="2001"/>
      </w:tblGrid>
      <w:tr w:rsidR="00941BEA" w:rsidRPr="00FD2D13" w:rsidTr="00EE2CFB">
        <w:trPr>
          <w:tblHeader/>
          <w:jc w:val="right"/>
        </w:trPr>
        <w:tc>
          <w:tcPr>
            <w:tcW w:w="995" w:type="pct"/>
            <w:vMerge w:val="restart"/>
            <w:shd w:val="clear" w:color="auto" w:fill="C6D9F1"/>
            <w:tcMar>
              <w:left w:w="85" w:type="dxa"/>
              <w:right w:w="85" w:type="dxa"/>
            </w:tcMar>
            <w:vAlign w:val="bottom"/>
          </w:tcPr>
          <w:p w:rsidR="00941BEA" w:rsidRPr="00FD2D13" w:rsidRDefault="00941BEA" w:rsidP="00E77ECF">
            <w:pPr>
              <w:pStyle w:val="ListParagraph"/>
              <w:spacing w:before="60" w:beforeAutospacing="0" w:after="60" w:afterAutospacing="0" w:line="240" w:lineRule="auto"/>
              <w:ind w:left="0" w:firstLine="0"/>
              <w:jc w:val="center"/>
              <w:rPr>
                <w:rFonts w:ascii="Times New Roman" w:hAnsi="Times New Roman"/>
                <w:b/>
                <w:sz w:val="20"/>
                <w:szCs w:val="20"/>
                <w:lang w:val="fr-CA"/>
              </w:rPr>
            </w:pPr>
            <w:r>
              <w:rPr>
                <w:rFonts w:ascii="Times New Roman" w:hAnsi="Times New Roman"/>
                <w:b/>
                <w:sz w:val="20"/>
                <w:szCs w:val="20"/>
                <w:lang w:val="fr-CA"/>
              </w:rPr>
              <w:t>Risque évalué</w:t>
            </w:r>
          </w:p>
        </w:tc>
        <w:tc>
          <w:tcPr>
            <w:tcW w:w="799" w:type="pct"/>
            <w:gridSpan w:val="3"/>
            <w:shd w:val="clear" w:color="auto" w:fill="C6D9F1"/>
            <w:tcMar>
              <w:left w:w="85" w:type="dxa"/>
              <w:right w:w="85" w:type="dxa"/>
            </w:tcMar>
            <w:vAlign w:val="bottom"/>
          </w:tcPr>
          <w:p w:rsidR="00941BEA" w:rsidRPr="00FD2D13" w:rsidRDefault="00941BEA" w:rsidP="00E77ECF">
            <w:pPr>
              <w:pStyle w:val="ListParagraph"/>
              <w:spacing w:before="60" w:beforeAutospacing="0" w:after="60" w:afterAutospacing="0" w:line="240" w:lineRule="auto"/>
              <w:ind w:left="0" w:firstLine="0"/>
              <w:jc w:val="center"/>
              <w:rPr>
                <w:rFonts w:ascii="Times New Roman" w:hAnsi="Times New Roman"/>
                <w:b/>
                <w:sz w:val="20"/>
                <w:szCs w:val="20"/>
                <w:lang w:val="fr-CA"/>
              </w:rPr>
            </w:pPr>
            <w:r>
              <w:rPr>
                <w:rFonts w:ascii="Times New Roman" w:hAnsi="Times New Roman"/>
                <w:b/>
                <w:sz w:val="20"/>
                <w:szCs w:val="20"/>
                <w:lang w:val="fr-CA"/>
              </w:rPr>
              <w:t>Niveau de risque</w:t>
            </w:r>
          </w:p>
        </w:tc>
        <w:tc>
          <w:tcPr>
            <w:tcW w:w="1667" w:type="pct"/>
            <w:vMerge w:val="restart"/>
            <w:shd w:val="clear" w:color="auto" w:fill="C6D9F1"/>
            <w:tcMar>
              <w:left w:w="85" w:type="dxa"/>
              <w:right w:w="85" w:type="dxa"/>
            </w:tcMar>
            <w:vAlign w:val="bottom"/>
          </w:tcPr>
          <w:p w:rsidR="00941BEA" w:rsidRPr="00FD2D13" w:rsidRDefault="00941BEA" w:rsidP="00E77ECF">
            <w:pPr>
              <w:pStyle w:val="ListParagraph"/>
              <w:spacing w:before="60" w:beforeAutospacing="0" w:after="60" w:afterAutospacing="0" w:line="240" w:lineRule="auto"/>
              <w:ind w:left="0" w:firstLine="0"/>
              <w:jc w:val="center"/>
              <w:rPr>
                <w:rFonts w:ascii="Times New Roman" w:hAnsi="Times New Roman"/>
                <w:b/>
                <w:sz w:val="20"/>
                <w:szCs w:val="20"/>
                <w:lang w:val="fr-CA"/>
              </w:rPr>
            </w:pPr>
            <w:r>
              <w:rPr>
                <w:rFonts w:ascii="Times New Roman" w:hAnsi="Times New Roman"/>
                <w:b/>
                <w:sz w:val="20"/>
                <w:szCs w:val="20"/>
                <w:lang w:val="fr-CA"/>
              </w:rPr>
              <w:t xml:space="preserve">Exemples de procédures et de </w:t>
            </w:r>
            <w:r>
              <w:rPr>
                <w:rFonts w:ascii="Times New Roman" w:hAnsi="Times New Roman"/>
                <w:b/>
                <w:sz w:val="20"/>
                <w:szCs w:val="20"/>
                <w:lang w:val="fr-CA"/>
              </w:rPr>
              <w:br/>
              <w:t xml:space="preserve">mesures de contrôle possibles </w:t>
            </w:r>
            <w:r>
              <w:rPr>
                <w:rFonts w:ascii="Times New Roman" w:hAnsi="Times New Roman"/>
                <w:b/>
                <w:sz w:val="20"/>
                <w:szCs w:val="20"/>
                <w:lang w:val="fr-CA"/>
              </w:rPr>
              <w:br/>
            </w:r>
            <w:r w:rsidRPr="00D8631F">
              <w:rPr>
                <w:rFonts w:ascii="Times New Roman Bold" w:hAnsi="Times New Roman Bold"/>
                <w:b/>
                <w:spacing w:val="-6"/>
                <w:sz w:val="18"/>
                <w:szCs w:val="18"/>
                <w:lang w:val="fr-CA"/>
              </w:rPr>
              <w:t>(ne s’appliquant pas nécessairement dans tous les cas)</w:t>
            </w:r>
          </w:p>
        </w:tc>
        <w:tc>
          <w:tcPr>
            <w:tcW w:w="777" w:type="pct"/>
            <w:vMerge w:val="restart"/>
            <w:shd w:val="clear" w:color="auto" w:fill="C6D9F1"/>
            <w:tcMar>
              <w:left w:w="85" w:type="dxa"/>
              <w:right w:w="85" w:type="dxa"/>
            </w:tcMar>
            <w:vAlign w:val="bottom"/>
          </w:tcPr>
          <w:p w:rsidR="00941BEA" w:rsidRPr="00FD2D13" w:rsidRDefault="00941BEA" w:rsidP="00E77ECF">
            <w:pPr>
              <w:pStyle w:val="ListParagraph"/>
              <w:spacing w:before="60" w:beforeAutospacing="0" w:after="60" w:afterAutospacing="0" w:line="240" w:lineRule="auto"/>
              <w:ind w:left="0" w:firstLine="0"/>
              <w:jc w:val="center"/>
              <w:rPr>
                <w:rFonts w:ascii="Times New Roman" w:hAnsi="Times New Roman"/>
                <w:b/>
                <w:sz w:val="20"/>
                <w:szCs w:val="20"/>
                <w:lang w:val="fr-CA"/>
              </w:rPr>
            </w:pPr>
            <w:r>
              <w:rPr>
                <w:rFonts w:ascii="Times New Roman" w:hAnsi="Times New Roman"/>
                <w:b/>
                <w:sz w:val="20"/>
                <w:szCs w:val="20"/>
                <w:lang w:val="fr-CA"/>
              </w:rPr>
              <w:t xml:space="preserve">Procédures et </w:t>
            </w:r>
            <w:r>
              <w:rPr>
                <w:rFonts w:ascii="Times New Roman" w:hAnsi="Times New Roman"/>
                <w:b/>
                <w:sz w:val="20"/>
                <w:szCs w:val="20"/>
                <w:lang w:val="fr-CA"/>
              </w:rPr>
              <w:br/>
              <w:t xml:space="preserve">mesures de contrôle </w:t>
            </w:r>
            <w:r>
              <w:rPr>
                <w:rFonts w:ascii="Times New Roman" w:hAnsi="Times New Roman"/>
                <w:b/>
                <w:sz w:val="20"/>
                <w:szCs w:val="20"/>
                <w:lang w:val="fr-CA"/>
              </w:rPr>
              <w:br/>
              <w:t>en place</w:t>
            </w:r>
          </w:p>
        </w:tc>
        <w:tc>
          <w:tcPr>
            <w:tcW w:w="762" w:type="pct"/>
            <w:vMerge w:val="restart"/>
            <w:shd w:val="clear" w:color="auto" w:fill="C6D9F1"/>
            <w:tcMar>
              <w:left w:w="85" w:type="dxa"/>
              <w:right w:w="85" w:type="dxa"/>
            </w:tcMar>
            <w:vAlign w:val="bottom"/>
          </w:tcPr>
          <w:p w:rsidR="00941BEA" w:rsidRPr="00FD2D13" w:rsidRDefault="00941BEA" w:rsidP="00E77ECF">
            <w:pPr>
              <w:pStyle w:val="ListParagraph"/>
              <w:spacing w:before="60" w:beforeAutospacing="0" w:after="60" w:afterAutospacing="0" w:line="240" w:lineRule="auto"/>
              <w:ind w:left="0" w:firstLine="0"/>
              <w:jc w:val="center"/>
              <w:rPr>
                <w:rFonts w:ascii="Times New Roman" w:hAnsi="Times New Roman"/>
                <w:b/>
                <w:sz w:val="20"/>
                <w:szCs w:val="20"/>
                <w:lang w:val="fr-CA"/>
              </w:rPr>
            </w:pPr>
            <w:r>
              <w:rPr>
                <w:rFonts w:ascii="Times New Roman" w:hAnsi="Times New Roman"/>
                <w:b/>
                <w:sz w:val="20"/>
                <w:szCs w:val="20"/>
                <w:lang w:val="fr-CA"/>
              </w:rPr>
              <w:t xml:space="preserve">Procédures et </w:t>
            </w:r>
            <w:r>
              <w:rPr>
                <w:rFonts w:ascii="Times New Roman" w:hAnsi="Times New Roman"/>
                <w:b/>
                <w:sz w:val="20"/>
                <w:szCs w:val="20"/>
                <w:lang w:val="fr-CA"/>
              </w:rPr>
              <w:br/>
              <w:t>mesures de contrôle nécessaires</w:t>
            </w:r>
          </w:p>
        </w:tc>
      </w:tr>
      <w:tr w:rsidR="00941BEA" w:rsidRPr="00FD2D13" w:rsidTr="00EE2CFB">
        <w:trPr>
          <w:trHeight w:val="358"/>
          <w:tblHeader/>
          <w:jc w:val="right"/>
        </w:trPr>
        <w:tc>
          <w:tcPr>
            <w:tcW w:w="995" w:type="pct"/>
            <w:vMerge/>
            <w:shd w:val="clear" w:color="auto" w:fill="C6D9F1"/>
            <w:tcMar>
              <w:left w:w="85" w:type="dxa"/>
              <w:right w:w="85" w:type="dxa"/>
            </w:tcMar>
            <w:vAlign w:val="bottom"/>
          </w:tcPr>
          <w:p w:rsidR="00941BEA" w:rsidRDefault="00941BEA" w:rsidP="00E77ECF">
            <w:pPr>
              <w:pStyle w:val="ListParagraph"/>
              <w:spacing w:before="60" w:beforeAutospacing="0" w:after="60" w:afterAutospacing="0" w:line="240" w:lineRule="auto"/>
              <w:ind w:left="0" w:firstLine="0"/>
              <w:rPr>
                <w:rFonts w:ascii="Times New Roman" w:hAnsi="Times New Roman"/>
                <w:b/>
                <w:sz w:val="20"/>
                <w:szCs w:val="20"/>
                <w:lang w:val="fr-CA"/>
              </w:rPr>
            </w:pPr>
          </w:p>
        </w:tc>
        <w:tc>
          <w:tcPr>
            <w:tcW w:w="259" w:type="pct"/>
            <w:shd w:val="clear" w:color="auto" w:fill="C6D9F1"/>
            <w:tcMar>
              <w:left w:w="85" w:type="dxa"/>
              <w:right w:w="85" w:type="dxa"/>
            </w:tcMar>
            <w:vAlign w:val="bottom"/>
          </w:tcPr>
          <w:p w:rsidR="00941BEA" w:rsidRPr="00A612CE" w:rsidRDefault="00941BEA" w:rsidP="00E77ECF">
            <w:pPr>
              <w:pStyle w:val="ListParagraph"/>
              <w:spacing w:before="60" w:beforeAutospacing="0" w:after="60" w:afterAutospacing="0" w:line="240" w:lineRule="auto"/>
              <w:ind w:left="0" w:firstLine="0"/>
              <w:jc w:val="center"/>
              <w:rPr>
                <w:rFonts w:ascii="Times New Roman Bold" w:hAnsi="Times New Roman Bold"/>
                <w:b/>
                <w:spacing w:val="-6"/>
                <w:sz w:val="18"/>
                <w:szCs w:val="18"/>
                <w:lang w:val="fr-CA"/>
              </w:rPr>
            </w:pPr>
            <w:r w:rsidRPr="00A612CE">
              <w:rPr>
                <w:rFonts w:ascii="Times New Roman Bold" w:hAnsi="Times New Roman Bold"/>
                <w:b/>
                <w:spacing w:val="-6"/>
                <w:sz w:val="18"/>
                <w:szCs w:val="18"/>
                <w:lang w:val="fr-CA"/>
              </w:rPr>
              <w:t>Élevé</w:t>
            </w:r>
          </w:p>
        </w:tc>
        <w:tc>
          <w:tcPr>
            <w:tcW w:w="280" w:type="pct"/>
            <w:shd w:val="clear" w:color="auto" w:fill="C6D9F1"/>
            <w:tcMar>
              <w:left w:w="85" w:type="dxa"/>
              <w:right w:w="85" w:type="dxa"/>
            </w:tcMar>
            <w:vAlign w:val="bottom"/>
          </w:tcPr>
          <w:p w:rsidR="00941BEA" w:rsidRPr="00A612CE" w:rsidRDefault="00941BEA" w:rsidP="00E77ECF">
            <w:pPr>
              <w:pStyle w:val="ListParagraph"/>
              <w:spacing w:before="60" w:beforeAutospacing="0" w:after="60" w:afterAutospacing="0" w:line="240" w:lineRule="auto"/>
              <w:ind w:left="0" w:firstLine="0"/>
              <w:jc w:val="center"/>
              <w:rPr>
                <w:rFonts w:ascii="Times New Roman Bold" w:hAnsi="Times New Roman Bold"/>
                <w:b/>
                <w:spacing w:val="-6"/>
                <w:sz w:val="18"/>
                <w:szCs w:val="18"/>
                <w:lang w:val="fr-CA"/>
              </w:rPr>
            </w:pPr>
            <w:r w:rsidRPr="00A612CE">
              <w:rPr>
                <w:rFonts w:ascii="Times New Roman Bold" w:hAnsi="Times New Roman Bold"/>
                <w:b/>
                <w:spacing w:val="-6"/>
                <w:sz w:val="18"/>
                <w:szCs w:val="18"/>
                <w:lang w:val="fr-CA"/>
              </w:rPr>
              <w:t>Modéré</w:t>
            </w:r>
          </w:p>
        </w:tc>
        <w:tc>
          <w:tcPr>
            <w:tcW w:w="260" w:type="pct"/>
            <w:shd w:val="clear" w:color="auto" w:fill="C6D9F1"/>
            <w:tcMar>
              <w:left w:w="85" w:type="dxa"/>
              <w:right w:w="85" w:type="dxa"/>
            </w:tcMar>
            <w:vAlign w:val="bottom"/>
          </w:tcPr>
          <w:p w:rsidR="00941BEA" w:rsidRPr="00A612CE" w:rsidRDefault="00941BEA" w:rsidP="00E77ECF">
            <w:pPr>
              <w:pStyle w:val="ListParagraph"/>
              <w:spacing w:before="60" w:beforeAutospacing="0" w:after="60" w:afterAutospacing="0" w:line="240" w:lineRule="auto"/>
              <w:ind w:left="0" w:firstLine="0"/>
              <w:jc w:val="center"/>
              <w:rPr>
                <w:rFonts w:ascii="Times New Roman Bold" w:hAnsi="Times New Roman Bold"/>
                <w:b/>
                <w:spacing w:val="-6"/>
                <w:sz w:val="18"/>
                <w:szCs w:val="18"/>
                <w:lang w:val="fr-CA"/>
              </w:rPr>
            </w:pPr>
            <w:r w:rsidRPr="00A612CE">
              <w:rPr>
                <w:rFonts w:ascii="Times New Roman Bold" w:hAnsi="Times New Roman Bold"/>
                <w:b/>
                <w:spacing w:val="-6"/>
                <w:sz w:val="18"/>
                <w:szCs w:val="18"/>
                <w:lang w:val="fr-CA"/>
              </w:rPr>
              <w:t>Faible</w:t>
            </w:r>
          </w:p>
        </w:tc>
        <w:tc>
          <w:tcPr>
            <w:tcW w:w="1667" w:type="pct"/>
            <w:vMerge/>
            <w:shd w:val="clear" w:color="auto" w:fill="C6D9F1"/>
            <w:tcMar>
              <w:left w:w="85" w:type="dxa"/>
              <w:right w:w="85" w:type="dxa"/>
            </w:tcMar>
            <w:vAlign w:val="bottom"/>
          </w:tcPr>
          <w:p w:rsidR="00941BEA" w:rsidRDefault="00941BEA" w:rsidP="00E77ECF">
            <w:pPr>
              <w:pStyle w:val="ListParagraph"/>
              <w:spacing w:before="60" w:beforeAutospacing="0" w:after="60" w:afterAutospacing="0" w:line="240" w:lineRule="auto"/>
              <w:ind w:left="0" w:firstLine="0"/>
              <w:rPr>
                <w:rFonts w:ascii="Times New Roman" w:hAnsi="Times New Roman"/>
                <w:b/>
                <w:sz w:val="20"/>
                <w:szCs w:val="20"/>
                <w:lang w:val="fr-CA"/>
              </w:rPr>
            </w:pPr>
          </w:p>
        </w:tc>
        <w:tc>
          <w:tcPr>
            <w:tcW w:w="777" w:type="pct"/>
            <w:vMerge/>
            <w:shd w:val="clear" w:color="auto" w:fill="C6D9F1"/>
            <w:tcMar>
              <w:left w:w="85" w:type="dxa"/>
              <w:right w:w="85" w:type="dxa"/>
            </w:tcMar>
            <w:vAlign w:val="bottom"/>
          </w:tcPr>
          <w:p w:rsidR="00941BEA" w:rsidRDefault="00941BEA" w:rsidP="00E77ECF">
            <w:pPr>
              <w:pStyle w:val="ListParagraph"/>
              <w:spacing w:before="60" w:beforeAutospacing="0" w:after="60" w:afterAutospacing="0" w:line="240" w:lineRule="auto"/>
              <w:ind w:left="0" w:firstLine="0"/>
              <w:rPr>
                <w:rFonts w:ascii="Times New Roman" w:hAnsi="Times New Roman"/>
                <w:b/>
                <w:sz w:val="20"/>
                <w:szCs w:val="20"/>
                <w:lang w:val="fr-CA"/>
              </w:rPr>
            </w:pPr>
          </w:p>
        </w:tc>
        <w:tc>
          <w:tcPr>
            <w:tcW w:w="762" w:type="pct"/>
            <w:vMerge/>
            <w:shd w:val="clear" w:color="auto" w:fill="C6D9F1"/>
            <w:tcMar>
              <w:left w:w="85" w:type="dxa"/>
              <w:right w:w="85" w:type="dxa"/>
            </w:tcMar>
            <w:vAlign w:val="bottom"/>
          </w:tcPr>
          <w:p w:rsidR="00941BEA" w:rsidRDefault="00941BEA" w:rsidP="00E77ECF">
            <w:pPr>
              <w:pStyle w:val="ListParagraph"/>
              <w:spacing w:before="60" w:beforeAutospacing="0" w:after="60" w:afterAutospacing="0" w:line="240" w:lineRule="auto"/>
              <w:ind w:left="0" w:firstLine="0"/>
              <w:rPr>
                <w:rFonts w:ascii="Times New Roman" w:hAnsi="Times New Roman"/>
                <w:b/>
                <w:sz w:val="20"/>
                <w:szCs w:val="20"/>
                <w:lang w:val="fr-CA"/>
              </w:rPr>
            </w:pPr>
          </w:p>
        </w:tc>
      </w:tr>
      <w:tr w:rsidR="00941BEA" w:rsidRPr="00FD2D13" w:rsidTr="00EE2CFB">
        <w:trPr>
          <w:trHeight w:val="753"/>
          <w:jc w:val="right"/>
        </w:trPr>
        <w:tc>
          <w:tcPr>
            <w:tcW w:w="995" w:type="pct"/>
            <w:shd w:val="clear" w:color="auto" w:fill="FFFF00"/>
            <w:tcMar>
              <w:left w:w="85" w:type="dxa"/>
              <w:right w:w="85" w:type="dxa"/>
            </w:tcMar>
          </w:tcPr>
          <w:p w:rsidR="00941BEA" w:rsidRPr="00FD2D13" w:rsidRDefault="00941BEA" w:rsidP="00E77ECF">
            <w:pPr>
              <w:pStyle w:val="ListParagraph"/>
              <w:spacing w:before="60" w:beforeAutospacing="0" w:after="60" w:afterAutospacing="0" w:line="240" w:lineRule="auto"/>
              <w:ind w:left="0" w:firstLine="0"/>
              <w:rPr>
                <w:rFonts w:ascii="Times New Roman" w:hAnsi="Times New Roman"/>
                <w:b/>
                <w:sz w:val="20"/>
                <w:szCs w:val="20"/>
                <w:lang w:val="fr-CA"/>
              </w:rPr>
            </w:pPr>
            <w:r>
              <w:rPr>
                <w:rFonts w:ascii="Times New Roman" w:hAnsi="Times New Roman"/>
                <w:b/>
                <w:sz w:val="20"/>
                <w:szCs w:val="20"/>
                <w:lang w:val="fr-CA"/>
              </w:rPr>
              <w:t>Travail avec des clients ou des élèves instables ou imprévisibles</w:t>
            </w:r>
          </w:p>
        </w:tc>
        <w:tc>
          <w:tcPr>
            <w:tcW w:w="259" w:type="pct"/>
            <w:shd w:val="clear" w:color="auto" w:fill="FFFF00"/>
            <w:tcMar>
              <w:left w:w="85" w:type="dxa"/>
              <w:right w:w="85" w:type="dxa"/>
            </w:tcMar>
          </w:tcPr>
          <w:p w:rsidR="00941BEA" w:rsidRPr="002163EF" w:rsidRDefault="00941BEA" w:rsidP="00E77ECF">
            <w:pPr>
              <w:pStyle w:val="ListParagraph"/>
              <w:spacing w:after="0" w:line="240" w:lineRule="auto"/>
              <w:ind w:left="0"/>
              <w:jc w:val="right"/>
              <w:rPr>
                <w:rFonts w:ascii="Times New Roman" w:hAnsi="Times New Roman"/>
                <w:b/>
                <w:sz w:val="20"/>
                <w:szCs w:val="20"/>
                <w:lang w:val="fr-CA"/>
              </w:rPr>
            </w:pPr>
          </w:p>
        </w:tc>
        <w:tc>
          <w:tcPr>
            <w:tcW w:w="280" w:type="pct"/>
            <w:shd w:val="clear" w:color="auto" w:fill="FFFF00"/>
            <w:tcMar>
              <w:left w:w="85" w:type="dxa"/>
              <w:right w:w="85" w:type="dxa"/>
            </w:tcMar>
          </w:tcPr>
          <w:p w:rsidR="00941BEA" w:rsidRPr="002163EF" w:rsidRDefault="00941BEA" w:rsidP="00E77ECF">
            <w:pPr>
              <w:pStyle w:val="ListParagraph"/>
              <w:spacing w:after="0" w:line="240" w:lineRule="auto"/>
              <w:ind w:left="0"/>
              <w:jc w:val="right"/>
              <w:rPr>
                <w:rFonts w:ascii="Times New Roman" w:hAnsi="Times New Roman"/>
                <w:b/>
                <w:sz w:val="20"/>
                <w:szCs w:val="20"/>
                <w:lang w:val="fr-CA"/>
              </w:rPr>
            </w:pPr>
          </w:p>
        </w:tc>
        <w:tc>
          <w:tcPr>
            <w:tcW w:w="260" w:type="pct"/>
            <w:shd w:val="clear" w:color="auto" w:fill="FFFF00"/>
            <w:tcMar>
              <w:left w:w="85" w:type="dxa"/>
              <w:right w:w="85" w:type="dxa"/>
            </w:tcMar>
          </w:tcPr>
          <w:p w:rsidR="00941BEA" w:rsidRPr="002163EF" w:rsidRDefault="00941BEA" w:rsidP="00E77ECF">
            <w:pPr>
              <w:pStyle w:val="ListParagraph"/>
              <w:spacing w:after="0" w:line="240" w:lineRule="auto"/>
              <w:ind w:left="0"/>
              <w:jc w:val="right"/>
              <w:rPr>
                <w:rFonts w:ascii="Times New Roman" w:hAnsi="Times New Roman"/>
                <w:b/>
                <w:sz w:val="20"/>
                <w:szCs w:val="20"/>
                <w:lang w:val="fr-CA"/>
              </w:rPr>
            </w:pPr>
          </w:p>
        </w:tc>
        <w:tc>
          <w:tcPr>
            <w:tcW w:w="1667" w:type="pct"/>
            <w:shd w:val="clear" w:color="auto" w:fill="FFFF00"/>
            <w:tcMar>
              <w:left w:w="85" w:type="dxa"/>
              <w:right w:w="85" w:type="dxa"/>
            </w:tcMar>
          </w:tcPr>
          <w:p w:rsidR="00941BEA" w:rsidRPr="00FD2D13" w:rsidRDefault="00941BEA" w:rsidP="00E77ECF">
            <w:pPr>
              <w:pStyle w:val="ListParagraph"/>
              <w:spacing w:after="0" w:line="240" w:lineRule="auto"/>
              <w:ind w:left="0"/>
              <w:jc w:val="center"/>
              <w:rPr>
                <w:rFonts w:ascii="Times New Roman" w:hAnsi="Times New Roman"/>
                <w:sz w:val="20"/>
                <w:szCs w:val="20"/>
                <w:lang w:val="fr-CA"/>
              </w:rPr>
            </w:pPr>
          </w:p>
        </w:tc>
        <w:tc>
          <w:tcPr>
            <w:tcW w:w="777" w:type="pct"/>
            <w:shd w:val="clear" w:color="auto" w:fill="FFFF00"/>
            <w:tcMar>
              <w:left w:w="85" w:type="dxa"/>
              <w:right w:w="85" w:type="dxa"/>
            </w:tcMar>
          </w:tcPr>
          <w:p w:rsidR="00941BEA" w:rsidRPr="00FD2D13" w:rsidRDefault="00941BEA" w:rsidP="00E77ECF">
            <w:pPr>
              <w:pStyle w:val="ListParagraph"/>
              <w:spacing w:after="0" w:line="240" w:lineRule="auto"/>
              <w:ind w:left="0"/>
              <w:jc w:val="center"/>
              <w:rPr>
                <w:rFonts w:ascii="Times New Roman" w:hAnsi="Times New Roman"/>
                <w:sz w:val="20"/>
                <w:szCs w:val="20"/>
                <w:lang w:val="fr-CA"/>
              </w:rPr>
            </w:pPr>
          </w:p>
        </w:tc>
        <w:tc>
          <w:tcPr>
            <w:tcW w:w="762" w:type="pct"/>
            <w:shd w:val="clear" w:color="auto" w:fill="FFFF00"/>
            <w:tcMar>
              <w:left w:w="85" w:type="dxa"/>
              <w:right w:w="85" w:type="dxa"/>
            </w:tcMar>
          </w:tcPr>
          <w:p w:rsidR="00941BEA" w:rsidRPr="00FD2D13" w:rsidRDefault="00941BEA" w:rsidP="00E77ECF">
            <w:pPr>
              <w:pStyle w:val="ListParagraph"/>
              <w:spacing w:after="0" w:line="240" w:lineRule="auto"/>
              <w:ind w:left="0"/>
              <w:jc w:val="center"/>
              <w:rPr>
                <w:rFonts w:ascii="Times New Roman" w:hAnsi="Times New Roman"/>
                <w:sz w:val="20"/>
                <w:szCs w:val="20"/>
                <w:lang w:val="fr-CA"/>
              </w:rPr>
            </w:pPr>
          </w:p>
        </w:tc>
      </w:tr>
      <w:tr w:rsidR="00941BEA" w:rsidRPr="00FD2D13" w:rsidTr="00EE2CFB">
        <w:trPr>
          <w:trHeight w:val="753"/>
          <w:jc w:val="right"/>
        </w:trPr>
        <w:tc>
          <w:tcPr>
            <w:tcW w:w="995" w:type="pct"/>
            <w:shd w:val="clear" w:color="auto" w:fill="auto"/>
            <w:tcMar>
              <w:left w:w="85" w:type="dxa"/>
              <w:right w:w="85" w:type="dxa"/>
            </w:tcMar>
          </w:tcPr>
          <w:p w:rsidR="00941BEA" w:rsidRDefault="00941BEA" w:rsidP="00E77ECF">
            <w:pPr>
              <w:pStyle w:val="ListParagraph"/>
              <w:spacing w:before="60" w:beforeAutospacing="0" w:after="60" w:afterAutospacing="0" w:line="240" w:lineRule="auto"/>
              <w:ind w:left="0" w:firstLine="0"/>
              <w:rPr>
                <w:rFonts w:ascii="Times New Roman" w:hAnsi="Times New Roman"/>
                <w:b/>
                <w:sz w:val="20"/>
                <w:szCs w:val="20"/>
                <w:lang w:val="fr-CA"/>
              </w:rPr>
            </w:pPr>
          </w:p>
        </w:tc>
        <w:tc>
          <w:tcPr>
            <w:tcW w:w="259" w:type="pct"/>
            <w:shd w:val="clear" w:color="auto" w:fill="auto"/>
            <w:tcMar>
              <w:left w:w="85" w:type="dxa"/>
              <w:right w:w="85" w:type="dxa"/>
            </w:tcMar>
          </w:tcPr>
          <w:p w:rsidR="00941BEA" w:rsidRPr="002163EF" w:rsidRDefault="00941BEA" w:rsidP="00E77ECF">
            <w:pPr>
              <w:pStyle w:val="ListParagraph"/>
              <w:spacing w:after="0" w:line="240" w:lineRule="auto"/>
              <w:ind w:left="0"/>
              <w:jc w:val="right"/>
              <w:rPr>
                <w:rFonts w:ascii="Times New Roman" w:hAnsi="Times New Roman"/>
                <w:b/>
                <w:sz w:val="20"/>
                <w:szCs w:val="20"/>
                <w:lang w:val="fr-CA"/>
              </w:rPr>
            </w:pPr>
          </w:p>
        </w:tc>
        <w:tc>
          <w:tcPr>
            <w:tcW w:w="280" w:type="pct"/>
            <w:shd w:val="clear" w:color="auto" w:fill="auto"/>
            <w:tcMar>
              <w:left w:w="85" w:type="dxa"/>
              <w:right w:w="85" w:type="dxa"/>
            </w:tcMar>
          </w:tcPr>
          <w:p w:rsidR="00941BEA" w:rsidRPr="002163EF" w:rsidRDefault="00941BEA" w:rsidP="00E77ECF">
            <w:pPr>
              <w:pStyle w:val="ListParagraph"/>
              <w:spacing w:after="0" w:line="240" w:lineRule="auto"/>
              <w:ind w:left="0"/>
              <w:jc w:val="right"/>
              <w:rPr>
                <w:rFonts w:ascii="Times New Roman" w:hAnsi="Times New Roman"/>
                <w:b/>
                <w:sz w:val="20"/>
                <w:szCs w:val="20"/>
                <w:lang w:val="fr-CA"/>
              </w:rPr>
            </w:pPr>
          </w:p>
        </w:tc>
        <w:tc>
          <w:tcPr>
            <w:tcW w:w="260" w:type="pct"/>
            <w:shd w:val="clear" w:color="auto" w:fill="auto"/>
            <w:tcMar>
              <w:left w:w="85" w:type="dxa"/>
              <w:right w:w="85" w:type="dxa"/>
            </w:tcMar>
          </w:tcPr>
          <w:p w:rsidR="00941BEA" w:rsidRPr="002163EF" w:rsidRDefault="00941BEA" w:rsidP="00E77ECF">
            <w:pPr>
              <w:pStyle w:val="ListParagraph"/>
              <w:spacing w:after="0" w:line="240" w:lineRule="auto"/>
              <w:ind w:left="0"/>
              <w:jc w:val="right"/>
              <w:rPr>
                <w:rFonts w:ascii="Times New Roman" w:hAnsi="Times New Roman"/>
                <w:b/>
                <w:sz w:val="20"/>
                <w:szCs w:val="20"/>
                <w:lang w:val="fr-CA"/>
              </w:rPr>
            </w:pPr>
          </w:p>
        </w:tc>
        <w:tc>
          <w:tcPr>
            <w:tcW w:w="1667" w:type="pct"/>
            <w:shd w:val="clear" w:color="auto" w:fill="auto"/>
            <w:tcMar>
              <w:left w:w="85" w:type="dxa"/>
              <w:right w:w="85" w:type="dxa"/>
            </w:tcMar>
          </w:tcPr>
          <w:p w:rsidR="00941BEA" w:rsidRPr="00FD2D13" w:rsidRDefault="00712CA6" w:rsidP="00D8631F">
            <w:pPr>
              <w:spacing w:before="60" w:beforeAutospacing="0" w:after="0" w:afterAutospacing="0" w:line="240" w:lineRule="auto"/>
              <w:ind w:left="0" w:firstLine="0"/>
              <w:rPr>
                <w:sz w:val="20"/>
                <w:szCs w:val="20"/>
                <w:lang w:val="fr-CA"/>
              </w:rPr>
            </w:pPr>
            <w:r>
              <w:rPr>
                <w:sz w:val="20"/>
                <w:szCs w:val="20"/>
                <w:lang w:val="fr-CA"/>
              </w:rPr>
              <w:t>Pour tous les membres du personnel qui travaillent régulièrement avec des élèves :</w:t>
            </w:r>
          </w:p>
          <w:p w:rsidR="00941BEA" w:rsidRPr="00FD2D13" w:rsidRDefault="00712CA6" w:rsidP="00712CA6">
            <w:pPr>
              <w:pStyle w:val="ListParagraph"/>
              <w:numPr>
                <w:ilvl w:val="0"/>
                <w:numId w:val="24"/>
              </w:numPr>
              <w:spacing w:before="0" w:beforeAutospacing="0" w:after="20" w:afterAutospacing="0" w:line="240" w:lineRule="auto"/>
              <w:ind w:left="284" w:hanging="284"/>
              <w:rPr>
                <w:rFonts w:ascii="Times New Roman" w:hAnsi="Times New Roman"/>
                <w:sz w:val="20"/>
                <w:szCs w:val="20"/>
                <w:lang w:val="fr-CA"/>
              </w:rPr>
            </w:pPr>
            <w:r w:rsidRPr="00712CA6">
              <w:rPr>
                <w:rFonts w:ascii="Times New Roman" w:hAnsi="Times New Roman"/>
                <w:sz w:val="20"/>
                <w:szCs w:val="20"/>
                <w:lang w:val="fr-CA"/>
              </w:rPr>
              <w:t xml:space="preserve">Évaluation </w:t>
            </w:r>
            <w:r>
              <w:rPr>
                <w:rFonts w:ascii="Times New Roman" w:hAnsi="Times New Roman"/>
                <w:sz w:val="20"/>
                <w:szCs w:val="20"/>
                <w:u w:val="single"/>
                <w:lang w:val="fr-CA"/>
              </w:rPr>
              <w:t>continue</w:t>
            </w:r>
            <w:r w:rsidRPr="00712CA6">
              <w:rPr>
                <w:rFonts w:ascii="Times New Roman" w:hAnsi="Times New Roman"/>
                <w:sz w:val="20"/>
                <w:szCs w:val="20"/>
                <w:lang w:val="fr-CA"/>
              </w:rPr>
              <w:t xml:space="preserve"> des risques</w:t>
            </w:r>
            <w:r>
              <w:rPr>
                <w:rFonts w:ascii="Times New Roman" w:hAnsi="Times New Roman"/>
                <w:sz w:val="20"/>
                <w:szCs w:val="20"/>
                <w:u w:val="single"/>
                <w:lang w:val="fr-CA"/>
              </w:rPr>
              <w:t xml:space="preserve"> </w:t>
            </w:r>
          </w:p>
          <w:p w:rsidR="00941BEA" w:rsidRPr="00712CA6" w:rsidRDefault="00941BEA" w:rsidP="00712CA6">
            <w:pPr>
              <w:pStyle w:val="ListParagraph"/>
              <w:numPr>
                <w:ilvl w:val="0"/>
                <w:numId w:val="24"/>
              </w:numPr>
              <w:spacing w:before="0" w:beforeAutospacing="0" w:after="20" w:afterAutospacing="0" w:line="240" w:lineRule="auto"/>
              <w:ind w:left="284" w:hanging="284"/>
              <w:rPr>
                <w:rFonts w:ascii="Times New Roman" w:hAnsi="Times New Roman"/>
                <w:spacing w:val="-4"/>
                <w:sz w:val="20"/>
                <w:szCs w:val="20"/>
                <w:lang w:val="fr-CA"/>
              </w:rPr>
            </w:pPr>
            <w:r w:rsidRPr="00712CA6">
              <w:rPr>
                <w:rFonts w:ascii="Times New Roman" w:hAnsi="Times New Roman"/>
                <w:spacing w:val="-4"/>
                <w:sz w:val="20"/>
                <w:szCs w:val="20"/>
                <w:lang w:val="fr-CA"/>
              </w:rPr>
              <w:t xml:space="preserve">Consultation </w:t>
            </w:r>
            <w:r w:rsidR="00712CA6" w:rsidRPr="00712CA6">
              <w:rPr>
                <w:rFonts w:ascii="Times New Roman" w:hAnsi="Times New Roman"/>
                <w:spacing w:val="-4"/>
                <w:sz w:val="20"/>
                <w:szCs w:val="20"/>
                <w:lang w:val="fr-CA"/>
              </w:rPr>
              <w:t>des parents ou tuteurs et des professionnels du conseil scolaire et d’organismes</w:t>
            </w:r>
          </w:p>
          <w:p w:rsidR="00941BEA" w:rsidRPr="00712CA6" w:rsidRDefault="00712CA6" w:rsidP="00712CA6">
            <w:pPr>
              <w:pStyle w:val="ListParagraph"/>
              <w:numPr>
                <w:ilvl w:val="0"/>
                <w:numId w:val="24"/>
              </w:numPr>
              <w:spacing w:before="0" w:beforeAutospacing="0" w:after="2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Information sur les risques pour la sécurité et sur</w:t>
            </w:r>
            <w:r>
              <w:rPr>
                <w:rFonts w:ascii="Times New Roman" w:hAnsi="Times New Roman"/>
                <w:sz w:val="20"/>
                <w:szCs w:val="20"/>
                <w:lang w:val="fr-CA"/>
              </w:rPr>
              <w:br/>
              <w:t>les procédures et les interventions</w:t>
            </w:r>
          </w:p>
          <w:p w:rsidR="00712CA6" w:rsidRDefault="00712CA6" w:rsidP="00712CA6">
            <w:pPr>
              <w:pStyle w:val="ListParagraph"/>
              <w:numPr>
                <w:ilvl w:val="0"/>
                <w:numId w:val="24"/>
              </w:numPr>
              <w:spacing w:before="0" w:beforeAutospacing="0" w:after="2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Formation sur les caractéristiques de la ou des anomalies en cause (enfance en difficulté)</w:t>
            </w:r>
          </w:p>
          <w:p w:rsidR="00941BEA" w:rsidRPr="00712CA6" w:rsidRDefault="00712CA6" w:rsidP="00712CA6">
            <w:pPr>
              <w:pStyle w:val="ListParagraph"/>
              <w:numPr>
                <w:ilvl w:val="0"/>
                <w:numId w:val="24"/>
              </w:numPr>
              <w:spacing w:before="0" w:beforeAutospacing="0" w:after="2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Formation sur les besoins particuliers des</w:t>
            </w:r>
            <w:r w:rsidR="00793543">
              <w:rPr>
                <w:rFonts w:ascii="Times New Roman" w:hAnsi="Times New Roman"/>
                <w:sz w:val="20"/>
                <w:szCs w:val="20"/>
                <w:lang w:val="fr-CA"/>
              </w:rPr>
              <w:t xml:space="preserve"> </w:t>
            </w:r>
            <w:r>
              <w:rPr>
                <w:rFonts w:ascii="Times New Roman" w:hAnsi="Times New Roman"/>
                <w:sz w:val="20"/>
                <w:szCs w:val="20"/>
                <w:lang w:val="fr-CA"/>
              </w:rPr>
              <w:t>élèves</w:t>
            </w:r>
          </w:p>
          <w:p w:rsidR="00941BEA" w:rsidRPr="00793543" w:rsidRDefault="00793543" w:rsidP="00712CA6">
            <w:pPr>
              <w:pStyle w:val="ListParagraph"/>
              <w:numPr>
                <w:ilvl w:val="0"/>
                <w:numId w:val="24"/>
              </w:numPr>
              <w:spacing w:before="0" w:beforeAutospacing="0" w:after="20" w:afterAutospacing="0" w:line="240" w:lineRule="auto"/>
              <w:ind w:left="284" w:hanging="284"/>
              <w:rPr>
                <w:rFonts w:ascii="Times New Roman" w:hAnsi="Times New Roman"/>
                <w:spacing w:val="-4"/>
                <w:sz w:val="20"/>
                <w:szCs w:val="20"/>
                <w:lang w:val="fr-CA"/>
              </w:rPr>
            </w:pPr>
            <w:r w:rsidRPr="00793543">
              <w:rPr>
                <w:rFonts w:ascii="Times New Roman" w:hAnsi="Times New Roman"/>
                <w:spacing w:val="-4"/>
                <w:sz w:val="20"/>
                <w:szCs w:val="20"/>
                <w:lang w:val="fr-CA"/>
              </w:rPr>
              <w:t>Risques ou antécédents des élèves pour ce qui est d’infliger des blessures à eux-mêmes ou à autrui</w:t>
            </w:r>
          </w:p>
          <w:p w:rsidR="00941BEA" w:rsidRPr="00EE2CFB" w:rsidRDefault="00793543" w:rsidP="00712CA6">
            <w:pPr>
              <w:pStyle w:val="ListParagraph"/>
              <w:numPr>
                <w:ilvl w:val="0"/>
                <w:numId w:val="24"/>
              </w:numPr>
              <w:spacing w:before="0" w:beforeAutospacing="0" w:after="20" w:afterAutospacing="0" w:line="240" w:lineRule="auto"/>
              <w:ind w:left="284" w:hanging="284"/>
              <w:rPr>
                <w:rFonts w:ascii="Times New Roman" w:hAnsi="Times New Roman"/>
                <w:spacing w:val="-6"/>
                <w:sz w:val="20"/>
                <w:szCs w:val="20"/>
                <w:lang w:val="fr-CA"/>
              </w:rPr>
            </w:pPr>
            <w:r w:rsidRPr="00EE2CFB">
              <w:rPr>
                <w:rFonts w:ascii="Times New Roman" w:hAnsi="Times New Roman"/>
                <w:spacing w:val="-6"/>
                <w:sz w:val="20"/>
                <w:szCs w:val="20"/>
                <w:lang w:val="fr-CA"/>
              </w:rPr>
              <w:t xml:space="preserve">Formation en systèmes de gestion du comportement, en intervention non violente en cas de crise, </w:t>
            </w:r>
            <w:r w:rsidR="00941BEA" w:rsidRPr="00EE2CFB">
              <w:rPr>
                <w:rFonts w:ascii="Times New Roman" w:hAnsi="Times New Roman"/>
                <w:spacing w:val="-6"/>
                <w:sz w:val="20"/>
                <w:szCs w:val="20"/>
                <w:lang w:val="fr-CA"/>
              </w:rPr>
              <w:t>etc.</w:t>
            </w:r>
          </w:p>
          <w:p w:rsidR="00712CA6" w:rsidRDefault="00712CA6" w:rsidP="00712CA6">
            <w:pPr>
              <w:pStyle w:val="ListParagraph"/>
              <w:numPr>
                <w:ilvl w:val="0"/>
                <w:numId w:val="24"/>
              </w:numPr>
              <w:spacing w:before="0" w:beforeAutospacing="0" w:after="2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Élaboration d’un plan de sécurité</w:t>
            </w:r>
          </w:p>
          <w:p w:rsidR="00712CA6" w:rsidRDefault="00712CA6" w:rsidP="00712CA6">
            <w:pPr>
              <w:pStyle w:val="ListParagraph"/>
              <w:numPr>
                <w:ilvl w:val="0"/>
                <w:numId w:val="24"/>
              </w:numPr>
              <w:spacing w:before="0" w:beforeAutospacing="0" w:after="2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Communication personnelle</w:t>
            </w:r>
          </w:p>
          <w:p w:rsidR="00712CA6" w:rsidRDefault="00712CA6" w:rsidP="00712CA6">
            <w:pPr>
              <w:pStyle w:val="ListParagraph"/>
              <w:numPr>
                <w:ilvl w:val="0"/>
                <w:numId w:val="24"/>
              </w:numPr>
              <w:spacing w:before="0" w:beforeAutospacing="0" w:after="2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Matériel de protection</w:t>
            </w:r>
          </w:p>
          <w:p w:rsidR="00712CA6" w:rsidRPr="00FD2D13" w:rsidRDefault="005A0B86" w:rsidP="00712CA6">
            <w:pPr>
              <w:pStyle w:val="ListParagraph"/>
              <w:numPr>
                <w:ilvl w:val="0"/>
                <w:numId w:val="21"/>
              </w:numPr>
              <w:spacing w:before="0" w:beforeAutospacing="0" w:after="4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Marche à suivre</w:t>
            </w:r>
            <w:r w:rsidR="00712CA6" w:rsidRPr="00FD2D13">
              <w:rPr>
                <w:rFonts w:ascii="Times New Roman" w:hAnsi="Times New Roman"/>
                <w:sz w:val="20"/>
                <w:szCs w:val="20"/>
                <w:lang w:val="fr-CA"/>
              </w:rPr>
              <w:t xml:space="preserve"> </w:t>
            </w:r>
            <w:r w:rsidR="00712CA6">
              <w:rPr>
                <w:rFonts w:ascii="Times New Roman" w:hAnsi="Times New Roman"/>
                <w:sz w:val="20"/>
                <w:szCs w:val="20"/>
                <w:lang w:val="fr-CA"/>
              </w:rPr>
              <w:t>pour signaler des préoccupations</w:t>
            </w:r>
          </w:p>
          <w:p w:rsidR="00712CA6" w:rsidRPr="00FD2D13" w:rsidRDefault="005A0B86" w:rsidP="00712CA6">
            <w:pPr>
              <w:pStyle w:val="ListParagraph"/>
              <w:numPr>
                <w:ilvl w:val="0"/>
                <w:numId w:val="21"/>
              </w:numPr>
              <w:spacing w:before="0" w:beforeAutospacing="0" w:after="4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Marche à suivre</w:t>
            </w:r>
            <w:r w:rsidR="00712CA6" w:rsidRPr="00FD2D13">
              <w:rPr>
                <w:rFonts w:ascii="Times New Roman" w:hAnsi="Times New Roman"/>
                <w:sz w:val="20"/>
                <w:szCs w:val="20"/>
                <w:lang w:val="fr-CA"/>
              </w:rPr>
              <w:t xml:space="preserve"> </w:t>
            </w:r>
            <w:r w:rsidR="00712CA6">
              <w:rPr>
                <w:rFonts w:ascii="Times New Roman" w:hAnsi="Times New Roman"/>
                <w:sz w:val="20"/>
                <w:szCs w:val="20"/>
                <w:lang w:val="fr-CA"/>
              </w:rPr>
              <w:t xml:space="preserve">pour signaler des </w:t>
            </w:r>
            <w:r w:rsidR="00712CA6" w:rsidRPr="00FD2D13">
              <w:rPr>
                <w:rFonts w:ascii="Times New Roman" w:hAnsi="Times New Roman"/>
                <w:sz w:val="20"/>
                <w:szCs w:val="20"/>
                <w:lang w:val="fr-CA"/>
              </w:rPr>
              <w:t>incidents</w:t>
            </w:r>
          </w:p>
          <w:p w:rsidR="00941BEA" w:rsidRPr="00712CA6" w:rsidRDefault="00712CA6" w:rsidP="00712CA6">
            <w:pPr>
              <w:pStyle w:val="ListParagraph"/>
              <w:numPr>
                <w:ilvl w:val="0"/>
                <w:numId w:val="24"/>
              </w:numPr>
              <w:spacing w:before="0" w:beforeAutospacing="0" w:after="20" w:afterAutospacing="0" w:line="240" w:lineRule="auto"/>
              <w:ind w:left="284" w:hanging="284"/>
              <w:rPr>
                <w:rFonts w:ascii="Times New Roman" w:hAnsi="Times New Roman"/>
                <w:sz w:val="20"/>
                <w:szCs w:val="20"/>
                <w:lang w:val="fr-CA"/>
              </w:rPr>
            </w:pPr>
            <w:r w:rsidRPr="00FD2D13">
              <w:rPr>
                <w:rFonts w:ascii="Times New Roman" w:hAnsi="Times New Roman"/>
                <w:sz w:val="20"/>
                <w:szCs w:val="20"/>
                <w:lang w:val="fr-CA"/>
              </w:rPr>
              <w:t>Documentation</w:t>
            </w:r>
            <w:r w:rsidRPr="00712CA6">
              <w:rPr>
                <w:rFonts w:ascii="Times New Roman" w:hAnsi="Times New Roman"/>
                <w:sz w:val="20"/>
                <w:szCs w:val="20"/>
                <w:lang w:val="fr-CA"/>
              </w:rPr>
              <w:t xml:space="preserve"> </w:t>
            </w:r>
            <w:r>
              <w:rPr>
                <w:rFonts w:ascii="Times New Roman" w:hAnsi="Times New Roman"/>
                <w:sz w:val="20"/>
                <w:szCs w:val="20"/>
                <w:lang w:val="fr-CA"/>
              </w:rPr>
              <w:t>requise</w:t>
            </w:r>
          </w:p>
          <w:p w:rsidR="00941BEA" w:rsidRDefault="00941BEA" w:rsidP="00712CA6">
            <w:pPr>
              <w:pStyle w:val="ListParagraph"/>
              <w:numPr>
                <w:ilvl w:val="0"/>
                <w:numId w:val="24"/>
              </w:numPr>
              <w:spacing w:before="0" w:beforeAutospacing="0" w:after="20" w:afterAutospacing="0" w:line="240" w:lineRule="auto"/>
              <w:ind w:left="284" w:hanging="284"/>
              <w:rPr>
                <w:rFonts w:ascii="Times New Roman" w:hAnsi="Times New Roman"/>
                <w:sz w:val="20"/>
                <w:szCs w:val="20"/>
                <w:lang w:val="fr-CA"/>
              </w:rPr>
            </w:pPr>
            <w:r w:rsidRPr="00712CA6">
              <w:rPr>
                <w:rFonts w:ascii="Times New Roman" w:hAnsi="Times New Roman"/>
                <w:sz w:val="20"/>
                <w:szCs w:val="20"/>
                <w:lang w:val="fr-CA"/>
              </w:rPr>
              <w:t>D</w:t>
            </w:r>
            <w:r w:rsidR="00793543">
              <w:rPr>
                <w:rFonts w:ascii="Times New Roman" w:hAnsi="Times New Roman"/>
                <w:sz w:val="20"/>
                <w:szCs w:val="20"/>
                <w:lang w:val="fr-CA"/>
              </w:rPr>
              <w:t>é</w:t>
            </w:r>
            <w:r w:rsidRPr="00712CA6">
              <w:rPr>
                <w:rFonts w:ascii="Times New Roman" w:hAnsi="Times New Roman"/>
                <w:sz w:val="20"/>
                <w:szCs w:val="20"/>
                <w:lang w:val="fr-CA"/>
              </w:rPr>
              <w:t xml:space="preserve">cisions </w:t>
            </w:r>
            <w:r w:rsidR="00793543">
              <w:rPr>
                <w:rFonts w:ascii="Times New Roman" w:hAnsi="Times New Roman"/>
                <w:sz w:val="20"/>
                <w:szCs w:val="20"/>
                <w:lang w:val="fr-CA"/>
              </w:rPr>
              <w:t xml:space="preserve">du CMSST </w:t>
            </w:r>
            <w:r w:rsidR="00EE2CFB">
              <w:rPr>
                <w:rFonts w:ascii="Times New Roman" w:hAnsi="Times New Roman"/>
                <w:sz w:val="20"/>
                <w:szCs w:val="20"/>
                <w:lang w:val="fr-CA"/>
              </w:rPr>
              <w:t>de passer outre aux préoccupations et aux règles en matière de protection de la vie privée</w:t>
            </w:r>
          </w:p>
          <w:p w:rsidR="00941BEA" w:rsidRPr="00FD2D13" w:rsidRDefault="00EE2CFB" w:rsidP="00D8631F">
            <w:pPr>
              <w:pStyle w:val="ListParagraph"/>
              <w:numPr>
                <w:ilvl w:val="0"/>
                <w:numId w:val="24"/>
              </w:numPr>
              <w:spacing w:before="0" w:beforeAutospacing="0" w:after="6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Partage de renseignements</w:t>
            </w:r>
          </w:p>
        </w:tc>
        <w:tc>
          <w:tcPr>
            <w:tcW w:w="777" w:type="pct"/>
            <w:shd w:val="clear" w:color="auto" w:fill="auto"/>
            <w:tcMar>
              <w:left w:w="85" w:type="dxa"/>
              <w:right w:w="85" w:type="dxa"/>
            </w:tcMar>
          </w:tcPr>
          <w:p w:rsidR="00941BEA" w:rsidRPr="00FD2D13" w:rsidRDefault="00941BEA" w:rsidP="00E77ECF">
            <w:pPr>
              <w:pStyle w:val="ListParagraph"/>
              <w:spacing w:after="0" w:line="240" w:lineRule="auto"/>
              <w:ind w:left="0"/>
              <w:jc w:val="center"/>
              <w:rPr>
                <w:rFonts w:ascii="Times New Roman" w:hAnsi="Times New Roman"/>
                <w:sz w:val="20"/>
                <w:szCs w:val="20"/>
                <w:lang w:val="fr-CA"/>
              </w:rPr>
            </w:pPr>
          </w:p>
        </w:tc>
        <w:tc>
          <w:tcPr>
            <w:tcW w:w="762" w:type="pct"/>
            <w:shd w:val="clear" w:color="auto" w:fill="auto"/>
            <w:tcMar>
              <w:left w:w="85" w:type="dxa"/>
              <w:right w:w="85" w:type="dxa"/>
            </w:tcMar>
          </w:tcPr>
          <w:p w:rsidR="00941BEA" w:rsidRPr="00FD2D13" w:rsidRDefault="00941BEA" w:rsidP="00E77ECF">
            <w:pPr>
              <w:pStyle w:val="ListParagraph"/>
              <w:spacing w:after="0" w:line="240" w:lineRule="auto"/>
              <w:ind w:left="0"/>
              <w:jc w:val="center"/>
              <w:rPr>
                <w:rFonts w:ascii="Times New Roman" w:hAnsi="Times New Roman"/>
                <w:sz w:val="20"/>
                <w:szCs w:val="20"/>
                <w:lang w:val="fr-CA"/>
              </w:rPr>
            </w:pPr>
          </w:p>
        </w:tc>
      </w:tr>
    </w:tbl>
    <w:p w:rsidR="00632DD2" w:rsidRPr="00FD2D13" w:rsidRDefault="00632DD2" w:rsidP="002F5BB5">
      <w:pPr>
        <w:tabs>
          <w:tab w:val="right" w:pos="12960"/>
        </w:tabs>
        <w:spacing w:before="0" w:beforeAutospacing="0" w:after="120" w:afterAutospacing="0" w:line="240" w:lineRule="auto"/>
        <w:ind w:left="363"/>
        <w:rPr>
          <w:rFonts w:ascii="Times New Roman Bold" w:hAnsi="Times New Roman Bold"/>
          <w:b/>
          <w:smallCaps/>
          <w:shadow/>
          <w:color w:val="808080"/>
          <w:sz w:val="44"/>
          <w:szCs w:val="44"/>
          <w:lang w:val="fr-CA"/>
        </w:rPr>
      </w:pPr>
      <w:r w:rsidRPr="002F5BB5">
        <w:rPr>
          <w:b/>
          <w:sz w:val="26"/>
          <w:szCs w:val="26"/>
          <w:lang w:val="fr-CA"/>
        </w:rPr>
        <w:t>4</w:t>
      </w:r>
      <w:r w:rsidR="000D30D8">
        <w:rPr>
          <w:b/>
          <w:sz w:val="26"/>
          <w:szCs w:val="26"/>
          <w:lang w:val="fr-CA"/>
        </w:rPr>
        <w:t>.</w:t>
      </w:r>
      <w:r w:rsidRPr="002F5BB5">
        <w:rPr>
          <w:b/>
          <w:sz w:val="26"/>
          <w:szCs w:val="26"/>
          <w:lang w:val="fr-CA"/>
        </w:rPr>
        <w:t xml:space="preserve">  Manipulation d’argent</w:t>
      </w:r>
      <w:r>
        <w:rPr>
          <w:b/>
          <w:lang w:val="fr-CA"/>
        </w:rPr>
        <w:tab/>
      </w:r>
      <w:r>
        <w:rPr>
          <w:rFonts w:ascii="Times New Roman Bold" w:hAnsi="Times New Roman Bold"/>
          <w:b/>
          <w:smallCaps/>
          <w:shadow/>
          <w:color w:val="808080"/>
          <w:sz w:val="44"/>
          <w:szCs w:val="44"/>
          <w:lang w:val="fr-CA"/>
        </w:rPr>
        <w:t>EXEMPLE</w:t>
      </w:r>
    </w:p>
    <w:tbl>
      <w:tblPr>
        <w:tblW w:w="5001"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2"/>
        <w:gridCol w:w="680"/>
        <w:gridCol w:w="734"/>
        <w:gridCol w:w="683"/>
        <w:gridCol w:w="4379"/>
        <w:gridCol w:w="2041"/>
        <w:gridCol w:w="2004"/>
      </w:tblGrid>
      <w:tr w:rsidR="00632DD2" w:rsidRPr="00FD2D13" w:rsidTr="00632DD2">
        <w:trPr>
          <w:tblHeader/>
          <w:jc w:val="right"/>
        </w:trPr>
        <w:tc>
          <w:tcPr>
            <w:tcW w:w="995" w:type="pct"/>
            <w:vMerge w:val="restart"/>
            <w:shd w:val="clear" w:color="auto" w:fill="C6D9F1"/>
            <w:tcMar>
              <w:left w:w="85" w:type="dxa"/>
              <w:right w:w="85" w:type="dxa"/>
            </w:tcMar>
            <w:vAlign w:val="bottom"/>
          </w:tcPr>
          <w:p w:rsidR="00632DD2" w:rsidRPr="00FD2D13" w:rsidRDefault="00632DD2" w:rsidP="00E77ECF">
            <w:pPr>
              <w:pStyle w:val="ListParagraph"/>
              <w:spacing w:before="60" w:beforeAutospacing="0" w:after="60" w:afterAutospacing="0" w:line="240" w:lineRule="auto"/>
              <w:ind w:left="0" w:firstLine="0"/>
              <w:jc w:val="center"/>
              <w:rPr>
                <w:rFonts w:ascii="Times New Roman" w:hAnsi="Times New Roman"/>
                <w:b/>
                <w:sz w:val="20"/>
                <w:szCs w:val="20"/>
                <w:lang w:val="fr-CA"/>
              </w:rPr>
            </w:pPr>
            <w:r>
              <w:rPr>
                <w:rFonts w:ascii="Times New Roman" w:hAnsi="Times New Roman"/>
                <w:b/>
                <w:sz w:val="20"/>
                <w:szCs w:val="20"/>
                <w:lang w:val="fr-CA"/>
              </w:rPr>
              <w:lastRenderedPageBreak/>
              <w:t>Risque évalué</w:t>
            </w:r>
          </w:p>
        </w:tc>
        <w:tc>
          <w:tcPr>
            <w:tcW w:w="798" w:type="pct"/>
            <w:gridSpan w:val="3"/>
            <w:shd w:val="clear" w:color="auto" w:fill="C6D9F1"/>
            <w:tcMar>
              <w:left w:w="85" w:type="dxa"/>
              <w:right w:w="85" w:type="dxa"/>
            </w:tcMar>
            <w:vAlign w:val="bottom"/>
          </w:tcPr>
          <w:p w:rsidR="00632DD2" w:rsidRPr="00FD2D13" w:rsidRDefault="00632DD2" w:rsidP="00E77ECF">
            <w:pPr>
              <w:pStyle w:val="ListParagraph"/>
              <w:spacing w:before="60" w:beforeAutospacing="0" w:after="60" w:afterAutospacing="0" w:line="240" w:lineRule="auto"/>
              <w:ind w:left="0" w:firstLine="0"/>
              <w:jc w:val="center"/>
              <w:rPr>
                <w:rFonts w:ascii="Times New Roman" w:hAnsi="Times New Roman"/>
                <w:b/>
                <w:sz w:val="20"/>
                <w:szCs w:val="20"/>
                <w:lang w:val="fr-CA"/>
              </w:rPr>
            </w:pPr>
            <w:r>
              <w:rPr>
                <w:rFonts w:ascii="Times New Roman" w:hAnsi="Times New Roman"/>
                <w:b/>
                <w:sz w:val="20"/>
                <w:szCs w:val="20"/>
                <w:lang w:val="fr-CA"/>
              </w:rPr>
              <w:t>Niveau de risque</w:t>
            </w:r>
          </w:p>
        </w:tc>
        <w:tc>
          <w:tcPr>
            <w:tcW w:w="1667" w:type="pct"/>
            <w:vMerge w:val="restart"/>
            <w:shd w:val="clear" w:color="auto" w:fill="C6D9F1"/>
            <w:tcMar>
              <w:left w:w="85" w:type="dxa"/>
              <w:right w:w="85" w:type="dxa"/>
            </w:tcMar>
            <w:vAlign w:val="bottom"/>
          </w:tcPr>
          <w:p w:rsidR="00632DD2" w:rsidRPr="00FD2D13" w:rsidRDefault="00632DD2" w:rsidP="00E77ECF">
            <w:pPr>
              <w:pStyle w:val="ListParagraph"/>
              <w:spacing w:before="60" w:beforeAutospacing="0" w:after="60" w:afterAutospacing="0" w:line="240" w:lineRule="auto"/>
              <w:ind w:left="0" w:firstLine="0"/>
              <w:jc w:val="center"/>
              <w:rPr>
                <w:rFonts w:ascii="Times New Roman" w:hAnsi="Times New Roman"/>
                <w:b/>
                <w:sz w:val="20"/>
                <w:szCs w:val="20"/>
                <w:lang w:val="fr-CA"/>
              </w:rPr>
            </w:pPr>
            <w:r>
              <w:rPr>
                <w:rFonts w:ascii="Times New Roman" w:hAnsi="Times New Roman"/>
                <w:b/>
                <w:sz w:val="20"/>
                <w:szCs w:val="20"/>
                <w:lang w:val="fr-CA"/>
              </w:rPr>
              <w:t xml:space="preserve">Exemples de procédures et de </w:t>
            </w:r>
            <w:r>
              <w:rPr>
                <w:rFonts w:ascii="Times New Roman" w:hAnsi="Times New Roman"/>
                <w:b/>
                <w:sz w:val="20"/>
                <w:szCs w:val="20"/>
                <w:lang w:val="fr-CA"/>
              </w:rPr>
              <w:br/>
              <w:t xml:space="preserve">mesures de contrôle possibles </w:t>
            </w:r>
            <w:r>
              <w:rPr>
                <w:rFonts w:ascii="Times New Roman" w:hAnsi="Times New Roman"/>
                <w:b/>
                <w:sz w:val="20"/>
                <w:szCs w:val="20"/>
                <w:lang w:val="fr-CA"/>
              </w:rPr>
              <w:br/>
            </w:r>
            <w:r w:rsidRPr="002864DF">
              <w:rPr>
                <w:rFonts w:ascii="Times New Roman Bold" w:hAnsi="Times New Roman Bold"/>
                <w:b/>
                <w:spacing w:val="-6"/>
                <w:sz w:val="16"/>
                <w:szCs w:val="16"/>
                <w:lang w:val="fr-CA"/>
              </w:rPr>
              <w:t>(ne s’appliqu</w:t>
            </w:r>
            <w:r>
              <w:rPr>
                <w:rFonts w:ascii="Times New Roman Bold" w:hAnsi="Times New Roman Bold"/>
                <w:b/>
                <w:spacing w:val="-6"/>
                <w:sz w:val="16"/>
                <w:szCs w:val="16"/>
                <w:lang w:val="fr-CA"/>
              </w:rPr>
              <w:t>a</w:t>
            </w:r>
            <w:r w:rsidRPr="002864DF">
              <w:rPr>
                <w:rFonts w:ascii="Times New Roman Bold" w:hAnsi="Times New Roman Bold"/>
                <w:b/>
                <w:spacing w:val="-6"/>
                <w:sz w:val="16"/>
                <w:szCs w:val="16"/>
                <w:lang w:val="fr-CA"/>
              </w:rPr>
              <w:t>nt pas nécessairement dans tous les cas)</w:t>
            </w:r>
          </w:p>
        </w:tc>
        <w:tc>
          <w:tcPr>
            <w:tcW w:w="777" w:type="pct"/>
            <w:vMerge w:val="restart"/>
            <w:shd w:val="clear" w:color="auto" w:fill="C6D9F1"/>
            <w:tcMar>
              <w:left w:w="85" w:type="dxa"/>
              <w:right w:w="85" w:type="dxa"/>
            </w:tcMar>
            <w:vAlign w:val="bottom"/>
          </w:tcPr>
          <w:p w:rsidR="00632DD2" w:rsidRPr="00FD2D13" w:rsidRDefault="00632DD2" w:rsidP="00E77ECF">
            <w:pPr>
              <w:pStyle w:val="ListParagraph"/>
              <w:spacing w:before="60" w:beforeAutospacing="0" w:after="60" w:afterAutospacing="0" w:line="240" w:lineRule="auto"/>
              <w:ind w:left="0" w:firstLine="0"/>
              <w:jc w:val="center"/>
              <w:rPr>
                <w:rFonts w:ascii="Times New Roman" w:hAnsi="Times New Roman"/>
                <w:b/>
                <w:sz w:val="20"/>
                <w:szCs w:val="20"/>
                <w:lang w:val="fr-CA"/>
              </w:rPr>
            </w:pPr>
            <w:r>
              <w:rPr>
                <w:rFonts w:ascii="Times New Roman" w:hAnsi="Times New Roman"/>
                <w:b/>
                <w:sz w:val="20"/>
                <w:szCs w:val="20"/>
                <w:lang w:val="fr-CA"/>
              </w:rPr>
              <w:t xml:space="preserve">Procédures et </w:t>
            </w:r>
            <w:r>
              <w:rPr>
                <w:rFonts w:ascii="Times New Roman" w:hAnsi="Times New Roman"/>
                <w:b/>
                <w:sz w:val="20"/>
                <w:szCs w:val="20"/>
                <w:lang w:val="fr-CA"/>
              </w:rPr>
              <w:br/>
              <w:t xml:space="preserve">mesures de contrôle </w:t>
            </w:r>
            <w:r>
              <w:rPr>
                <w:rFonts w:ascii="Times New Roman" w:hAnsi="Times New Roman"/>
                <w:b/>
                <w:sz w:val="20"/>
                <w:szCs w:val="20"/>
                <w:lang w:val="fr-CA"/>
              </w:rPr>
              <w:br/>
              <w:t>en place</w:t>
            </w:r>
          </w:p>
        </w:tc>
        <w:tc>
          <w:tcPr>
            <w:tcW w:w="763" w:type="pct"/>
            <w:vMerge w:val="restart"/>
            <w:shd w:val="clear" w:color="auto" w:fill="C6D9F1"/>
            <w:tcMar>
              <w:left w:w="85" w:type="dxa"/>
              <w:right w:w="85" w:type="dxa"/>
            </w:tcMar>
            <w:vAlign w:val="bottom"/>
          </w:tcPr>
          <w:p w:rsidR="00632DD2" w:rsidRPr="00FD2D13" w:rsidRDefault="00632DD2" w:rsidP="00E77ECF">
            <w:pPr>
              <w:pStyle w:val="ListParagraph"/>
              <w:spacing w:before="60" w:beforeAutospacing="0" w:after="60" w:afterAutospacing="0" w:line="240" w:lineRule="auto"/>
              <w:ind w:left="0" w:firstLine="0"/>
              <w:jc w:val="center"/>
              <w:rPr>
                <w:rFonts w:ascii="Times New Roman" w:hAnsi="Times New Roman"/>
                <w:b/>
                <w:sz w:val="20"/>
                <w:szCs w:val="20"/>
                <w:lang w:val="fr-CA"/>
              </w:rPr>
            </w:pPr>
            <w:r>
              <w:rPr>
                <w:rFonts w:ascii="Times New Roman" w:hAnsi="Times New Roman"/>
                <w:b/>
                <w:sz w:val="20"/>
                <w:szCs w:val="20"/>
                <w:lang w:val="fr-CA"/>
              </w:rPr>
              <w:t xml:space="preserve">Procédures et </w:t>
            </w:r>
            <w:r>
              <w:rPr>
                <w:rFonts w:ascii="Times New Roman" w:hAnsi="Times New Roman"/>
                <w:b/>
                <w:sz w:val="20"/>
                <w:szCs w:val="20"/>
                <w:lang w:val="fr-CA"/>
              </w:rPr>
              <w:br/>
              <w:t>mesures de contrôle nécessaires</w:t>
            </w:r>
          </w:p>
        </w:tc>
      </w:tr>
      <w:tr w:rsidR="00632DD2" w:rsidRPr="00FD2D13" w:rsidTr="00632DD2">
        <w:trPr>
          <w:trHeight w:val="358"/>
          <w:tblHeader/>
          <w:jc w:val="right"/>
        </w:trPr>
        <w:tc>
          <w:tcPr>
            <w:tcW w:w="995" w:type="pct"/>
            <w:vMerge/>
            <w:shd w:val="clear" w:color="auto" w:fill="C6D9F1"/>
            <w:tcMar>
              <w:left w:w="85" w:type="dxa"/>
              <w:right w:w="85" w:type="dxa"/>
            </w:tcMar>
            <w:vAlign w:val="bottom"/>
          </w:tcPr>
          <w:p w:rsidR="00632DD2" w:rsidRDefault="00632DD2" w:rsidP="00E77ECF">
            <w:pPr>
              <w:pStyle w:val="ListParagraph"/>
              <w:spacing w:before="60" w:beforeAutospacing="0" w:after="60" w:afterAutospacing="0" w:line="240" w:lineRule="auto"/>
              <w:ind w:left="0" w:firstLine="0"/>
              <w:rPr>
                <w:rFonts w:ascii="Times New Roman" w:hAnsi="Times New Roman"/>
                <w:b/>
                <w:sz w:val="20"/>
                <w:szCs w:val="20"/>
                <w:lang w:val="fr-CA"/>
              </w:rPr>
            </w:pPr>
          </w:p>
        </w:tc>
        <w:tc>
          <w:tcPr>
            <w:tcW w:w="259" w:type="pct"/>
            <w:shd w:val="clear" w:color="auto" w:fill="C6D9F1"/>
            <w:tcMar>
              <w:left w:w="85" w:type="dxa"/>
              <w:right w:w="85" w:type="dxa"/>
            </w:tcMar>
            <w:vAlign w:val="bottom"/>
          </w:tcPr>
          <w:p w:rsidR="00632DD2" w:rsidRPr="00A612CE" w:rsidRDefault="00632DD2" w:rsidP="00E77ECF">
            <w:pPr>
              <w:pStyle w:val="ListParagraph"/>
              <w:spacing w:before="60" w:beforeAutospacing="0" w:after="60" w:afterAutospacing="0" w:line="240" w:lineRule="auto"/>
              <w:ind w:left="0" w:firstLine="0"/>
              <w:jc w:val="center"/>
              <w:rPr>
                <w:rFonts w:ascii="Times New Roman Bold" w:hAnsi="Times New Roman Bold"/>
                <w:b/>
                <w:spacing w:val="-6"/>
                <w:sz w:val="18"/>
                <w:szCs w:val="18"/>
                <w:lang w:val="fr-CA"/>
              </w:rPr>
            </w:pPr>
            <w:r w:rsidRPr="00A612CE">
              <w:rPr>
                <w:rFonts w:ascii="Times New Roman Bold" w:hAnsi="Times New Roman Bold"/>
                <w:b/>
                <w:spacing w:val="-6"/>
                <w:sz w:val="18"/>
                <w:szCs w:val="18"/>
                <w:lang w:val="fr-CA"/>
              </w:rPr>
              <w:t>Élevé</w:t>
            </w:r>
          </w:p>
        </w:tc>
        <w:tc>
          <w:tcPr>
            <w:tcW w:w="279" w:type="pct"/>
            <w:shd w:val="clear" w:color="auto" w:fill="C6D9F1"/>
            <w:tcMar>
              <w:left w:w="85" w:type="dxa"/>
              <w:right w:w="85" w:type="dxa"/>
            </w:tcMar>
            <w:vAlign w:val="bottom"/>
          </w:tcPr>
          <w:p w:rsidR="00632DD2" w:rsidRPr="00A612CE" w:rsidRDefault="00632DD2" w:rsidP="00E77ECF">
            <w:pPr>
              <w:pStyle w:val="ListParagraph"/>
              <w:spacing w:before="60" w:beforeAutospacing="0" w:after="60" w:afterAutospacing="0" w:line="240" w:lineRule="auto"/>
              <w:ind w:left="0" w:firstLine="0"/>
              <w:jc w:val="center"/>
              <w:rPr>
                <w:rFonts w:ascii="Times New Roman Bold" w:hAnsi="Times New Roman Bold"/>
                <w:b/>
                <w:spacing w:val="-6"/>
                <w:sz w:val="18"/>
                <w:szCs w:val="18"/>
                <w:lang w:val="fr-CA"/>
              </w:rPr>
            </w:pPr>
            <w:r w:rsidRPr="00A612CE">
              <w:rPr>
                <w:rFonts w:ascii="Times New Roman Bold" w:hAnsi="Times New Roman Bold"/>
                <w:b/>
                <w:spacing w:val="-6"/>
                <w:sz w:val="18"/>
                <w:szCs w:val="18"/>
                <w:lang w:val="fr-CA"/>
              </w:rPr>
              <w:t>Modéré</w:t>
            </w:r>
          </w:p>
        </w:tc>
        <w:tc>
          <w:tcPr>
            <w:tcW w:w="260" w:type="pct"/>
            <w:shd w:val="clear" w:color="auto" w:fill="C6D9F1"/>
            <w:tcMar>
              <w:left w:w="85" w:type="dxa"/>
              <w:right w:w="85" w:type="dxa"/>
            </w:tcMar>
            <w:vAlign w:val="bottom"/>
          </w:tcPr>
          <w:p w:rsidR="00632DD2" w:rsidRPr="00A612CE" w:rsidRDefault="00632DD2" w:rsidP="00E77ECF">
            <w:pPr>
              <w:pStyle w:val="ListParagraph"/>
              <w:spacing w:before="60" w:beforeAutospacing="0" w:after="60" w:afterAutospacing="0" w:line="240" w:lineRule="auto"/>
              <w:ind w:left="0" w:firstLine="0"/>
              <w:jc w:val="center"/>
              <w:rPr>
                <w:rFonts w:ascii="Times New Roman Bold" w:hAnsi="Times New Roman Bold"/>
                <w:b/>
                <w:spacing w:val="-6"/>
                <w:sz w:val="18"/>
                <w:szCs w:val="18"/>
                <w:lang w:val="fr-CA"/>
              </w:rPr>
            </w:pPr>
            <w:r w:rsidRPr="00A612CE">
              <w:rPr>
                <w:rFonts w:ascii="Times New Roman Bold" w:hAnsi="Times New Roman Bold"/>
                <w:b/>
                <w:spacing w:val="-6"/>
                <w:sz w:val="18"/>
                <w:szCs w:val="18"/>
                <w:lang w:val="fr-CA"/>
              </w:rPr>
              <w:t>Faible</w:t>
            </w:r>
          </w:p>
        </w:tc>
        <w:tc>
          <w:tcPr>
            <w:tcW w:w="1667" w:type="pct"/>
            <w:vMerge/>
            <w:shd w:val="clear" w:color="auto" w:fill="C6D9F1"/>
            <w:tcMar>
              <w:left w:w="85" w:type="dxa"/>
              <w:right w:w="85" w:type="dxa"/>
            </w:tcMar>
            <w:vAlign w:val="bottom"/>
          </w:tcPr>
          <w:p w:rsidR="00632DD2" w:rsidRDefault="00632DD2" w:rsidP="00E77ECF">
            <w:pPr>
              <w:pStyle w:val="ListParagraph"/>
              <w:spacing w:before="60" w:beforeAutospacing="0" w:after="60" w:afterAutospacing="0" w:line="240" w:lineRule="auto"/>
              <w:ind w:left="0" w:firstLine="0"/>
              <w:rPr>
                <w:rFonts w:ascii="Times New Roman" w:hAnsi="Times New Roman"/>
                <w:b/>
                <w:sz w:val="20"/>
                <w:szCs w:val="20"/>
                <w:lang w:val="fr-CA"/>
              </w:rPr>
            </w:pPr>
          </w:p>
        </w:tc>
        <w:tc>
          <w:tcPr>
            <w:tcW w:w="777" w:type="pct"/>
            <w:vMerge/>
            <w:shd w:val="clear" w:color="auto" w:fill="C6D9F1"/>
            <w:tcMar>
              <w:left w:w="85" w:type="dxa"/>
              <w:right w:w="85" w:type="dxa"/>
            </w:tcMar>
            <w:vAlign w:val="bottom"/>
          </w:tcPr>
          <w:p w:rsidR="00632DD2" w:rsidRDefault="00632DD2" w:rsidP="00E77ECF">
            <w:pPr>
              <w:pStyle w:val="ListParagraph"/>
              <w:spacing w:before="60" w:beforeAutospacing="0" w:after="60" w:afterAutospacing="0" w:line="240" w:lineRule="auto"/>
              <w:ind w:left="0" w:firstLine="0"/>
              <w:rPr>
                <w:rFonts w:ascii="Times New Roman" w:hAnsi="Times New Roman"/>
                <w:b/>
                <w:sz w:val="20"/>
                <w:szCs w:val="20"/>
                <w:lang w:val="fr-CA"/>
              </w:rPr>
            </w:pPr>
          </w:p>
        </w:tc>
        <w:tc>
          <w:tcPr>
            <w:tcW w:w="763" w:type="pct"/>
            <w:vMerge/>
            <w:shd w:val="clear" w:color="auto" w:fill="C6D9F1"/>
            <w:tcMar>
              <w:left w:w="85" w:type="dxa"/>
              <w:right w:w="85" w:type="dxa"/>
            </w:tcMar>
            <w:vAlign w:val="bottom"/>
          </w:tcPr>
          <w:p w:rsidR="00632DD2" w:rsidRDefault="00632DD2" w:rsidP="00E77ECF">
            <w:pPr>
              <w:pStyle w:val="ListParagraph"/>
              <w:spacing w:before="60" w:beforeAutospacing="0" w:after="60" w:afterAutospacing="0" w:line="240" w:lineRule="auto"/>
              <w:ind w:left="0" w:firstLine="0"/>
              <w:rPr>
                <w:rFonts w:ascii="Times New Roman" w:hAnsi="Times New Roman"/>
                <w:b/>
                <w:sz w:val="20"/>
                <w:szCs w:val="20"/>
                <w:lang w:val="fr-CA"/>
              </w:rPr>
            </w:pPr>
          </w:p>
        </w:tc>
      </w:tr>
      <w:tr w:rsidR="00632DD2" w:rsidRPr="00FD2D13" w:rsidTr="00632DD2">
        <w:trPr>
          <w:trHeight w:val="288"/>
          <w:jc w:val="right"/>
        </w:trPr>
        <w:tc>
          <w:tcPr>
            <w:tcW w:w="995" w:type="pct"/>
            <w:shd w:val="clear" w:color="auto" w:fill="FFFF00"/>
            <w:tcMar>
              <w:left w:w="85" w:type="dxa"/>
              <w:right w:w="85" w:type="dxa"/>
            </w:tcMar>
          </w:tcPr>
          <w:p w:rsidR="00632DD2" w:rsidRPr="00FD2D13" w:rsidRDefault="00632DD2" w:rsidP="00E77ECF">
            <w:pPr>
              <w:pStyle w:val="ListParagraph"/>
              <w:spacing w:before="60" w:beforeAutospacing="0" w:after="60" w:afterAutospacing="0" w:line="240" w:lineRule="auto"/>
              <w:ind w:left="0" w:firstLine="0"/>
              <w:rPr>
                <w:rFonts w:ascii="Times New Roman" w:hAnsi="Times New Roman"/>
                <w:b/>
                <w:sz w:val="20"/>
                <w:szCs w:val="20"/>
                <w:lang w:val="fr-CA"/>
              </w:rPr>
            </w:pPr>
            <w:r>
              <w:rPr>
                <w:rFonts w:ascii="Times New Roman" w:hAnsi="Times New Roman"/>
                <w:b/>
                <w:sz w:val="20"/>
                <w:szCs w:val="20"/>
                <w:lang w:val="fr-CA"/>
              </w:rPr>
              <w:t>Manipulation d’argent</w:t>
            </w:r>
          </w:p>
        </w:tc>
        <w:tc>
          <w:tcPr>
            <w:tcW w:w="259" w:type="pct"/>
            <w:shd w:val="clear" w:color="auto" w:fill="FFFF00"/>
            <w:tcMar>
              <w:left w:w="85" w:type="dxa"/>
              <w:right w:w="85" w:type="dxa"/>
            </w:tcMar>
          </w:tcPr>
          <w:p w:rsidR="00632DD2" w:rsidRPr="002163EF" w:rsidRDefault="00632DD2" w:rsidP="00E77ECF">
            <w:pPr>
              <w:pStyle w:val="ListParagraph"/>
              <w:spacing w:after="0" w:line="240" w:lineRule="auto"/>
              <w:ind w:left="0"/>
              <w:jc w:val="right"/>
              <w:rPr>
                <w:rFonts w:ascii="Times New Roman" w:hAnsi="Times New Roman"/>
                <w:b/>
                <w:sz w:val="20"/>
                <w:szCs w:val="20"/>
                <w:lang w:val="fr-CA"/>
              </w:rPr>
            </w:pPr>
          </w:p>
        </w:tc>
        <w:tc>
          <w:tcPr>
            <w:tcW w:w="279" w:type="pct"/>
            <w:shd w:val="clear" w:color="auto" w:fill="FFFF00"/>
            <w:tcMar>
              <w:left w:w="85" w:type="dxa"/>
              <w:right w:w="85" w:type="dxa"/>
            </w:tcMar>
          </w:tcPr>
          <w:p w:rsidR="00632DD2" w:rsidRPr="002163EF" w:rsidRDefault="00632DD2" w:rsidP="00E77ECF">
            <w:pPr>
              <w:pStyle w:val="ListParagraph"/>
              <w:spacing w:after="0" w:line="240" w:lineRule="auto"/>
              <w:ind w:left="0"/>
              <w:jc w:val="right"/>
              <w:rPr>
                <w:rFonts w:ascii="Times New Roman" w:hAnsi="Times New Roman"/>
                <w:b/>
                <w:sz w:val="20"/>
                <w:szCs w:val="20"/>
                <w:lang w:val="fr-CA"/>
              </w:rPr>
            </w:pPr>
          </w:p>
        </w:tc>
        <w:tc>
          <w:tcPr>
            <w:tcW w:w="260" w:type="pct"/>
            <w:shd w:val="clear" w:color="auto" w:fill="FFFF00"/>
            <w:tcMar>
              <w:left w:w="85" w:type="dxa"/>
              <w:right w:w="85" w:type="dxa"/>
            </w:tcMar>
          </w:tcPr>
          <w:p w:rsidR="00632DD2" w:rsidRPr="002163EF" w:rsidRDefault="00632DD2" w:rsidP="00E77ECF">
            <w:pPr>
              <w:pStyle w:val="ListParagraph"/>
              <w:spacing w:after="0" w:line="240" w:lineRule="auto"/>
              <w:ind w:left="0"/>
              <w:jc w:val="right"/>
              <w:rPr>
                <w:rFonts w:ascii="Times New Roman" w:hAnsi="Times New Roman"/>
                <w:b/>
                <w:sz w:val="20"/>
                <w:szCs w:val="20"/>
                <w:lang w:val="fr-CA"/>
              </w:rPr>
            </w:pPr>
          </w:p>
        </w:tc>
        <w:tc>
          <w:tcPr>
            <w:tcW w:w="1667" w:type="pct"/>
            <w:shd w:val="clear" w:color="auto" w:fill="FFFF00"/>
            <w:tcMar>
              <w:left w:w="85" w:type="dxa"/>
              <w:right w:w="85" w:type="dxa"/>
            </w:tcMar>
          </w:tcPr>
          <w:p w:rsidR="00632DD2" w:rsidRPr="00FD2D13" w:rsidRDefault="00632DD2" w:rsidP="00E77ECF">
            <w:pPr>
              <w:pStyle w:val="ListParagraph"/>
              <w:spacing w:after="0" w:line="240" w:lineRule="auto"/>
              <w:ind w:left="0"/>
              <w:jc w:val="center"/>
              <w:rPr>
                <w:rFonts w:ascii="Times New Roman" w:hAnsi="Times New Roman"/>
                <w:sz w:val="20"/>
                <w:szCs w:val="20"/>
                <w:lang w:val="fr-CA"/>
              </w:rPr>
            </w:pPr>
          </w:p>
        </w:tc>
        <w:tc>
          <w:tcPr>
            <w:tcW w:w="777" w:type="pct"/>
            <w:shd w:val="clear" w:color="auto" w:fill="FFFF00"/>
            <w:tcMar>
              <w:left w:w="85" w:type="dxa"/>
              <w:right w:w="85" w:type="dxa"/>
            </w:tcMar>
          </w:tcPr>
          <w:p w:rsidR="00632DD2" w:rsidRPr="00FD2D13" w:rsidRDefault="00632DD2" w:rsidP="00E77ECF">
            <w:pPr>
              <w:pStyle w:val="ListParagraph"/>
              <w:spacing w:after="0" w:line="240" w:lineRule="auto"/>
              <w:ind w:left="0"/>
              <w:jc w:val="center"/>
              <w:rPr>
                <w:rFonts w:ascii="Times New Roman" w:hAnsi="Times New Roman"/>
                <w:sz w:val="20"/>
                <w:szCs w:val="20"/>
                <w:lang w:val="fr-CA"/>
              </w:rPr>
            </w:pPr>
          </w:p>
        </w:tc>
        <w:tc>
          <w:tcPr>
            <w:tcW w:w="763" w:type="pct"/>
            <w:shd w:val="clear" w:color="auto" w:fill="FFFF00"/>
            <w:tcMar>
              <w:left w:w="85" w:type="dxa"/>
              <w:right w:w="85" w:type="dxa"/>
            </w:tcMar>
          </w:tcPr>
          <w:p w:rsidR="00632DD2" w:rsidRPr="00FD2D13" w:rsidRDefault="00632DD2" w:rsidP="00E77ECF">
            <w:pPr>
              <w:pStyle w:val="ListParagraph"/>
              <w:spacing w:after="0" w:line="240" w:lineRule="auto"/>
              <w:ind w:left="0"/>
              <w:jc w:val="center"/>
              <w:rPr>
                <w:rFonts w:ascii="Times New Roman" w:hAnsi="Times New Roman"/>
                <w:sz w:val="20"/>
                <w:szCs w:val="20"/>
                <w:lang w:val="fr-CA"/>
              </w:rPr>
            </w:pPr>
          </w:p>
        </w:tc>
      </w:tr>
      <w:tr w:rsidR="00632DD2" w:rsidRPr="00FD2D13" w:rsidTr="00632DD2">
        <w:trPr>
          <w:trHeight w:val="753"/>
          <w:jc w:val="right"/>
        </w:trPr>
        <w:tc>
          <w:tcPr>
            <w:tcW w:w="995" w:type="pct"/>
            <w:shd w:val="clear" w:color="auto" w:fill="auto"/>
            <w:tcMar>
              <w:left w:w="85" w:type="dxa"/>
              <w:right w:w="85" w:type="dxa"/>
            </w:tcMar>
          </w:tcPr>
          <w:p w:rsidR="00632DD2" w:rsidRPr="00FD2D13" w:rsidRDefault="007A2507" w:rsidP="00D8631F">
            <w:pPr>
              <w:pStyle w:val="ListParagraph"/>
              <w:numPr>
                <w:ilvl w:val="0"/>
                <w:numId w:val="26"/>
              </w:numPr>
              <w:spacing w:before="60" w:beforeAutospacing="0" w:after="2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Activités de financement scolaire :</w:t>
            </w:r>
          </w:p>
          <w:p w:rsidR="00632DD2" w:rsidRPr="00FD2D13" w:rsidRDefault="007A2507" w:rsidP="001767C7">
            <w:pPr>
              <w:pStyle w:val="ListParagraph"/>
              <w:numPr>
                <w:ilvl w:val="1"/>
                <w:numId w:val="40"/>
              </w:numPr>
              <w:tabs>
                <w:tab w:val="clear" w:pos="1080"/>
              </w:tabs>
              <w:spacing w:before="0" w:beforeAutospacing="0" w:after="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Vente de matériel scolaire</w:t>
            </w:r>
          </w:p>
          <w:p w:rsidR="00632DD2" w:rsidRPr="00FD2D13" w:rsidRDefault="007A2507" w:rsidP="001767C7">
            <w:pPr>
              <w:pStyle w:val="ListParagraph"/>
              <w:numPr>
                <w:ilvl w:val="1"/>
                <w:numId w:val="40"/>
              </w:numPr>
              <w:tabs>
                <w:tab w:val="clear" w:pos="1080"/>
              </w:tabs>
              <w:spacing w:before="0" w:beforeAutospacing="0" w:after="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 xml:space="preserve">Photos scolaires </w:t>
            </w:r>
          </w:p>
          <w:p w:rsidR="00632DD2" w:rsidRPr="00FD2D13" w:rsidRDefault="007A2507" w:rsidP="001767C7">
            <w:pPr>
              <w:pStyle w:val="ListParagraph"/>
              <w:numPr>
                <w:ilvl w:val="1"/>
                <w:numId w:val="40"/>
              </w:numPr>
              <w:tabs>
                <w:tab w:val="clear" w:pos="1080"/>
              </w:tabs>
              <w:spacing w:before="0" w:beforeAutospacing="0" w:after="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Sorties scolaires</w:t>
            </w:r>
          </w:p>
          <w:p w:rsidR="00632DD2" w:rsidRPr="00FD2D13" w:rsidRDefault="007A2507" w:rsidP="001767C7">
            <w:pPr>
              <w:pStyle w:val="ListParagraph"/>
              <w:numPr>
                <w:ilvl w:val="1"/>
                <w:numId w:val="40"/>
              </w:numPr>
              <w:tabs>
                <w:tab w:val="clear" w:pos="1080"/>
              </w:tabs>
              <w:spacing w:before="0" w:beforeAutospacing="0" w:after="6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Dons de bienfaisance</w:t>
            </w:r>
          </w:p>
          <w:p w:rsidR="00632DD2" w:rsidRDefault="007A2507" w:rsidP="009574F5">
            <w:pPr>
              <w:pStyle w:val="ListParagraph"/>
              <w:numPr>
                <w:ilvl w:val="0"/>
                <w:numId w:val="26"/>
              </w:numPr>
              <w:spacing w:before="0" w:beforeAutospacing="0" w:after="6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 xml:space="preserve">Argent du personnel (p. ex., </w:t>
            </w:r>
            <w:r w:rsidR="00722394">
              <w:rPr>
                <w:rFonts w:ascii="Times New Roman" w:hAnsi="Times New Roman"/>
                <w:sz w:val="20"/>
                <w:szCs w:val="20"/>
                <w:lang w:val="fr-CA"/>
              </w:rPr>
              <w:t>petite caisse</w:t>
            </w:r>
            <w:r>
              <w:rPr>
                <w:rFonts w:ascii="Times New Roman" w:hAnsi="Times New Roman"/>
                <w:sz w:val="20"/>
                <w:szCs w:val="20"/>
                <w:lang w:val="fr-CA"/>
              </w:rPr>
              <w:t xml:space="preserve"> pour le café ou des occasions spéciales)</w:t>
            </w:r>
          </w:p>
          <w:p w:rsidR="00632DD2" w:rsidRPr="00FD2D13" w:rsidRDefault="007A2507" w:rsidP="007A2507">
            <w:pPr>
              <w:pStyle w:val="ListParagraph"/>
              <w:numPr>
                <w:ilvl w:val="0"/>
                <w:numId w:val="26"/>
              </w:numPr>
              <w:spacing w:before="0" w:beforeAutospacing="0" w:after="6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 xml:space="preserve">Frais imposés par l’école </w:t>
            </w:r>
            <w:r w:rsidR="009574F5" w:rsidRPr="007A2507">
              <w:rPr>
                <w:rFonts w:ascii="Times New Roman" w:hAnsi="Times New Roman"/>
                <w:sz w:val="20"/>
                <w:szCs w:val="20"/>
                <w:lang w:val="fr-CA"/>
              </w:rPr>
              <w:t>(p. ex., pour les casiers, le ma</w:t>
            </w:r>
            <w:r w:rsidR="00722394">
              <w:rPr>
                <w:rFonts w:ascii="Times New Roman" w:hAnsi="Times New Roman"/>
                <w:sz w:val="20"/>
                <w:szCs w:val="20"/>
                <w:lang w:val="fr-CA"/>
              </w:rPr>
              <w:t>tériel, les fournitures ou </w:t>
            </w:r>
            <w:r w:rsidR="009574F5" w:rsidRPr="007A2507">
              <w:rPr>
                <w:rFonts w:ascii="Times New Roman" w:hAnsi="Times New Roman"/>
                <w:sz w:val="20"/>
                <w:szCs w:val="20"/>
                <w:lang w:val="fr-CA"/>
              </w:rPr>
              <w:t>les uniformes)</w:t>
            </w:r>
          </w:p>
          <w:p w:rsidR="00632DD2" w:rsidRPr="00632DD2" w:rsidRDefault="009574F5" w:rsidP="007A2507">
            <w:pPr>
              <w:pStyle w:val="ListParagraph"/>
              <w:numPr>
                <w:ilvl w:val="0"/>
                <w:numId w:val="26"/>
              </w:numPr>
              <w:spacing w:after="100" w:line="240" w:lineRule="auto"/>
              <w:ind w:left="284" w:hanging="284"/>
              <w:rPr>
                <w:rFonts w:ascii="Times New Roman" w:hAnsi="Times New Roman"/>
                <w:sz w:val="20"/>
                <w:szCs w:val="20"/>
                <w:lang w:val="fr-CA"/>
              </w:rPr>
            </w:pPr>
            <w:r>
              <w:rPr>
                <w:rFonts w:ascii="Times New Roman" w:hAnsi="Times New Roman"/>
                <w:sz w:val="20"/>
                <w:szCs w:val="20"/>
                <w:lang w:val="fr-CA"/>
              </w:rPr>
              <w:t>F</w:t>
            </w:r>
            <w:r w:rsidRPr="007A2507">
              <w:rPr>
                <w:rFonts w:ascii="Times New Roman" w:hAnsi="Times New Roman"/>
                <w:sz w:val="20"/>
                <w:szCs w:val="20"/>
                <w:lang w:val="fr-CA"/>
              </w:rPr>
              <w:t xml:space="preserve">rais d’inscription </w:t>
            </w:r>
            <w:r>
              <w:rPr>
                <w:rFonts w:ascii="Times New Roman" w:hAnsi="Times New Roman"/>
                <w:sz w:val="20"/>
                <w:szCs w:val="20"/>
                <w:lang w:val="fr-CA"/>
              </w:rPr>
              <w:br/>
            </w:r>
            <w:r w:rsidRPr="007A2507">
              <w:rPr>
                <w:rFonts w:ascii="Times New Roman" w:hAnsi="Times New Roman"/>
                <w:sz w:val="20"/>
                <w:szCs w:val="20"/>
                <w:lang w:val="fr-CA"/>
              </w:rPr>
              <w:t>(p. ex., à l’école du soir)</w:t>
            </w:r>
          </w:p>
        </w:tc>
        <w:tc>
          <w:tcPr>
            <w:tcW w:w="259" w:type="pct"/>
            <w:shd w:val="clear" w:color="auto" w:fill="auto"/>
            <w:tcMar>
              <w:left w:w="85" w:type="dxa"/>
              <w:right w:w="85" w:type="dxa"/>
            </w:tcMar>
          </w:tcPr>
          <w:p w:rsidR="00632DD2" w:rsidRPr="002163EF" w:rsidRDefault="00632DD2" w:rsidP="00E77ECF">
            <w:pPr>
              <w:pStyle w:val="ListParagraph"/>
              <w:spacing w:after="0" w:line="240" w:lineRule="auto"/>
              <w:ind w:left="0"/>
              <w:jc w:val="right"/>
              <w:rPr>
                <w:rFonts w:ascii="Times New Roman" w:hAnsi="Times New Roman"/>
                <w:b/>
                <w:sz w:val="20"/>
                <w:szCs w:val="20"/>
                <w:lang w:val="fr-CA"/>
              </w:rPr>
            </w:pPr>
          </w:p>
        </w:tc>
        <w:tc>
          <w:tcPr>
            <w:tcW w:w="279" w:type="pct"/>
            <w:shd w:val="clear" w:color="auto" w:fill="auto"/>
            <w:tcMar>
              <w:left w:w="85" w:type="dxa"/>
              <w:right w:w="85" w:type="dxa"/>
            </w:tcMar>
          </w:tcPr>
          <w:p w:rsidR="00632DD2" w:rsidRPr="002163EF" w:rsidRDefault="00632DD2" w:rsidP="00E77ECF">
            <w:pPr>
              <w:pStyle w:val="ListParagraph"/>
              <w:spacing w:after="0" w:line="240" w:lineRule="auto"/>
              <w:ind w:left="0"/>
              <w:jc w:val="right"/>
              <w:rPr>
                <w:rFonts w:ascii="Times New Roman" w:hAnsi="Times New Roman"/>
                <w:b/>
                <w:sz w:val="20"/>
                <w:szCs w:val="20"/>
                <w:lang w:val="fr-CA"/>
              </w:rPr>
            </w:pPr>
          </w:p>
        </w:tc>
        <w:tc>
          <w:tcPr>
            <w:tcW w:w="260" w:type="pct"/>
            <w:shd w:val="clear" w:color="auto" w:fill="auto"/>
            <w:tcMar>
              <w:left w:w="85" w:type="dxa"/>
              <w:right w:w="85" w:type="dxa"/>
            </w:tcMar>
          </w:tcPr>
          <w:p w:rsidR="00632DD2" w:rsidRPr="002163EF" w:rsidRDefault="00632DD2" w:rsidP="00E77ECF">
            <w:pPr>
              <w:pStyle w:val="ListParagraph"/>
              <w:spacing w:after="0" w:line="240" w:lineRule="auto"/>
              <w:ind w:left="0"/>
              <w:jc w:val="right"/>
              <w:rPr>
                <w:rFonts w:ascii="Times New Roman" w:hAnsi="Times New Roman"/>
                <w:b/>
                <w:sz w:val="20"/>
                <w:szCs w:val="20"/>
                <w:lang w:val="fr-CA"/>
              </w:rPr>
            </w:pPr>
          </w:p>
        </w:tc>
        <w:tc>
          <w:tcPr>
            <w:tcW w:w="1667" w:type="pct"/>
            <w:shd w:val="clear" w:color="auto" w:fill="auto"/>
            <w:tcMar>
              <w:left w:w="85" w:type="dxa"/>
              <w:right w:w="85" w:type="dxa"/>
            </w:tcMar>
          </w:tcPr>
          <w:p w:rsidR="00632DD2" w:rsidRPr="00FD2D13" w:rsidRDefault="005A0B86" w:rsidP="00D8631F">
            <w:pPr>
              <w:pStyle w:val="ListParagraph"/>
              <w:numPr>
                <w:ilvl w:val="0"/>
                <w:numId w:val="27"/>
              </w:numPr>
              <w:spacing w:before="60" w:beforeAutospacing="0" w:after="2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Marche à suivre</w:t>
            </w:r>
            <w:r w:rsidR="009574F5">
              <w:rPr>
                <w:rFonts w:ascii="Times New Roman" w:hAnsi="Times New Roman"/>
                <w:sz w:val="20"/>
                <w:szCs w:val="20"/>
                <w:lang w:val="fr-CA"/>
              </w:rPr>
              <w:t xml:space="preserve"> écrite pour recevoir de l’argent en classe et fournir des reçus</w:t>
            </w:r>
          </w:p>
          <w:p w:rsidR="00632DD2" w:rsidRPr="00FD2D13" w:rsidRDefault="009574F5" w:rsidP="001767C7">
            <w:pPr>
              <w:pStyle w:val="ListParagraph"/>
              <w:numPr>
                <w:ilvl w:val="1"/>
                <w:numId w:val="40"/>
              </w:numPr>
              <w:tabs>
                <w:tab w:val="clear" w:pos="1080"/>
              </w:tabs>
              <w:spacing w:before="0" w:beforeAutospacing="0" w:after="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Registre quotidien</w:t>
            </w:r>
          </w:p>
          <w:p w:rsidR="00632DD2" w:rsidRPr="00FD2D13" w:rsidRDefault="00632DD2" w:rsidP="001767C7">
            <w:pPr>
              <w:pStyle w:val="ListParagraph"/>
              <w:numPr>
                <w:ilvl w:val="1"/>
                <w:numId w:val="40"/>
              </w:numPr>
              <w:tabs>
                <w:tab w:val="clear" w:pos="1080"/>
              </w:tabs>
              <w:spacing w:before="0" w:beforeAutospacing="0" w:after="60" w:afterAutospacing="0" w:line="240" w:lineRule="auto"/>
              <w:ind w:left="568" w:hanging="284"/>
              <w:rPr>
                <w:rFonts w:ascii="Times New Roman" w:hAnsi="Times New Roman"/>
                <w:sz w:val="20"/>
                <w:szCs w:val="20"/>
                <w:lang w:val="fr-CA"/>
              </w:rPr>
            </w:pPr>
            <w:r w:rsidRPr="00FD2D13">
              <w:rPr>
                <w:rFonts w:ascii="Times New Roman" w:hAnsi="Times New Roman"/>
                <w:sz w:val="20"/>
                <w:szCs w:val="20"/>
                <w:lang w:val="fr-CA"/>
              </w:rPr>
              <w:t>Transfer</w:t>
            </w:r>
            <w:r w:rsidR="009574F5">
              <w:rPr>
                <w:rFonts w:ascii="Times New Roman" w:hAnsi="Times New Roman"/>
                <w:sz w:val="20"/>
                <w:szCs w:val="20"/>
                <w:lang w:val="fr-CA"/>
              </w:rPr>
              <w:t>t de l’argent au bureau</w:t>
            </w:r>
          </w:p>
          <w:p w:rsidR="00632DD2" w:rsidRPr="00FD2D13" w:rsidRDefault="005A0B86" w:rsidP="009574F5">
            <w:pPr>
              <w:pStyle w:val="ListParagraph"/>
              <w:numPr>
                <w:ilvl w:val="0"/>
                <w:numId w:val="27"/>
              </w:numPr>
              <w:spacing w:before="0" w:beforeAutospacing="0" w:after="6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Marche à suivre</w:t>
            </w:r>
            <w:r w:rsidR="009574F5">
              <w:rPr>
                <w:rFonts w:ascii="Times New Roman" w:hAnsi="Times New Roman"/>
                <w:sz w:val="20"/>
                <w:szCs w:val="20"/>
                <w:lang w:val="fr-CA"/>
              </w:rPr>
              <w:t xml:space="preserve"> pour conserver l’argent chaque jour et le transférer à la banque</w:t>
            </w:r>
          </w:p>
          <w:p w:rsidR="00632DD2" w:rsidRPr="00FD2D13" w:rsidRDefault="009574F5" w:rsidP="009574F5">
            <w:pPr>
              <w:pStyle w:val="ListParagraph"/>
              <w:numPr>
                <w:ilvl w:val="0"/>
                <w:numId w:val="27"/>
              </w:numPr>
              <w:spacing w:before="0" w:beforeAutospacing="0" w:after="6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 xml:space="preserve">Montant </w:t>
            </w:r>
            <w:r w:rsidR="00722394">
              <w:rPr>
                <w:rFonts w:ascii="Times New Roman" w:hAnsi="Times New Roman"/>
                <w:sz w:val="20"/>
                <w:szCs w:val="20"/>
                <w:lang w:val="fr-CA"/>
              </w:rPr>
              <w:t>maximum pouvant être conservé à </w:t>
            </w:r>
            <w:r>
              <w:rPr>
                <w:rFonts w:ascii="Times New Roman" w:hAnsi="Times New Roman"/>
                <w:sz w:val="20"/>
                <w:szCs w:val="20"/>
                <w:lang w:val="fr-CA"/>
              </w:rPr>
              <w:t xml:space="preserve">l’école pendant la </w:t>
            </w:r>
            <w:r w:rsidR="004921EC">
              <w:rPr>
                <w:rFonts w:ascii="Times New Roman" w:hAnsi="Times New Roman"/>
                <w:sz w:val="20"/>
                <w:szCs w:val="20"/>
                <w:lang w:val="fr-CA"/>
              </w:rPr>
              <w:t>nuit</w:t>
            </w:r>
            <w:r>
              <w:rPr>
                <w:rFonts w:ascii="Times New Roman" w:hAnsi="Times New Roman"/>
                <w:sz w:val="20"/>
                <w:szCs w:val="20"/>
                <w:lang w:val="fr-CA"/>
              </w:rPr>
              <w:t xml:space="preserve"> (jamais en fin de</w:t>
            </w:r>
            <w:r w:rsidR="00722394">
              <w:rPr>
                <w:rFonts w:ascii="Times New Roman" w:hAnsi="Times New Roman"/>
                <w:sz w:val="20"/>
                <w:szCs w:val="20"/>
                <w:lang w:val="fr-CA"/>
              </w:rPr>
              <w:t> </w:t>
            </w:r>
            <w:r>
              <w:rPr>
                <w:rFonts w:ascii="Times New Roman" w:hAnsi="Times New Roman"/>
                <w:sz w:val="20"/>
                <w:szCs w:val="20"/>
                <w:lang w:val="fr-CA"/>
              </w:rPr>
              <w:t>semaine)</w:t>
            </w:r>
          </w:p>
          <w:p w:rsidR="00632DD2" w:rsidRPr="00FD2D13" w:rsidRDefault="009574F5" w:rsidP="009574F5">
            <w:pPr>
              <w:pStyle w:val="ListParagraph"/>
              <w:numPr>
                <w:ilvl w:val="0"/>
                <w:numId w:val="27"/>
              </w:numPr>
              <w:spacing w:before="0" w:beforeAutospacing="0" w:after="6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Marche à suivre pour obtenir un remboursement communiquée par écrit aux parents</w:t>
            </w:r>
          </w:p>
          <w:p w:rsidR="00632DD2" w:rsidRPr="00FD2D13" w:rsidRDefault="005A0B86" w:rsidP="001767C7">
            <w:pPr>
              <w:pStyle w:val="ListParagraph"/>
              <w:numPr>
                <w:ilvl w:val="0"/>
                <w:numId w:val="27"/>
              </w:numPr>
              <w:spacing w:before="0" w:beforeAutospacing="0" w:after="2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Règles</w:t>
            </w:r>
            <w:r w:rsidR="009574F5">
              <w:rPr>
                <w:rFonts w:ascii="Times New Roman" w:hAnsi="Times New Roman"/>
                <w:sz w:val="20"/>
                <w:szCs w:val="20"/>
                <w:lang w:val="fr-CA"/>
              </w:rPr>
              <w:t xml:space="preserve"> écrites pour les collectes de fonds à l’échelle de l’école</w:t>
            </w:r>
            <w:r w:rsidR="00632DD2" w:rsidRPr="00FD2D13">
              <w:rPr>
                <w:rFonts w:ascii="Times New Roman" w:hAnsi="Times New Roman"/>
                <w:sz w:val="20"/>
                <w:szCs w:val="20"/>
                <w:lang w:val="fr-CA"/>
              </w:rPr>
              <w:t>:</w:t>
            </w:r>
          </w:p>
          <w:p w:rsidR="00632DD2" w:rsidRPr="00FD2D13" w:rsidRDefault="001767C7" w:rsidP="001767C7">
            <w:pPr>
              <w:pStyle w:val="ListParagraph"/>
              <w:numPr>
                <w:ilvl w:val="1"/>
                <w:numId w:val="40"/>
              </w:numPr>
              <w:tabs>
                <w:tab w:val="clear" w:pos="1080"/>
              </w:tabs>
              <w:spacing w:before="0" w:beforeAutospacing="0" w:after="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Dates et heures précises</w:t>
            </w:r>
          </w:p>
          <w:p w:rsidR="00632DD2" w:rsidRPr="00FD2D13" w:rsidRDefault="001767C7" w:rsidP="001767C7">
            <w:pPr>
              <w:pStyle w:val="ListParagraph"/>
              <w:numPr>
                <w:ilvl w:val="1"/>
                <w:numId w:val="40"/>
              </w:numPr>
              <w:tabs>
                <w:tab w:val="clear" w:pos="1080"/>
              </w:tabs>
              <w:spacing w:before="0" w:beforeAutospacing="0" w:after="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Membres du personnel présents lorsque les élèves reçoivent l’argent</w:t>
            </w:r>
          </w:p>
          <w:p w:rsidR="00632DD2" w:rsidRPr="00FD2D13" w:rsidRDefault="00632DD2" w:rsidP="001767C7">
            <w:pPr>
              <w:pStyle w:val="ListParagraph"/>
              <w:numPr>
                <w:ilvl w:val="1"/>
                <w:numId w:val="40"/>
              </w:numPr>
              <w:tabs>
                <w:tab w:val="clear" w:pos="1080"/>
              </w:tabs>
              <w:spacing w:before="0" w:beforeAutospacing="0" w:after="0" w:afterAutospacing="0" w:line="240" w:lineRule="auto"/>
              <w:ind w:left="568" w:hanging="284"/>
              <w:rPr>
                <w:rFonts w:ascii="Times New Roman" w:hAnsi="Times New Roman"/>
                <w:sz w:val="20"/>
                <w:szCs w:val="20"/>
                <w:lang w:val="fr-CA"/>
              </w:rPr>
            </w:pPr>
            <w:r w:rsidRPr="00FD2D13">
              <w:rPr>
                <w:rFonts w:ascii="Times New Roman" w:hAnsi="Times New Roman"/>
                <w:sz w:val="20"/>
                <w:szCs w:val="20"/>
                <w:lang w:val="fr-CA"/>
              </w:rPr>
              <w:t>Communication</w:t>
            </w:r>
            <w:r w:rsidR="001767C7">
              <w:rPr>
                <w:rFonts w:ascii="Times New Roman" w:hAnsi="Times New Roman"/>
                <w:sz w:val="20"/>
                <w:szCs w:val="20"/>
                <w:lang w:val="fr-CA"/>
              </w:rPr>
              <w:t>s</w:t>
            </w:r>
          </w:p>
          <w:p w:rsidR="00632DD2" w:rsidRPr="00FD2D13" w:rsidRDefault="001767C7" w:rsidP="001767C7">
            <w:pPr>
              <w:pStyle w:val="ListParagraph"/>
              <w:numPr>
                <w:ilvl w:val="1"/>
                <w:numId w:val="40"/>
              </w:numPr>
              <w:tabs>
                <w:tab w:val="clear" w:pos="1080"/>
              </w:tabs>
              <w:spacing w:before="0" w:beforeAutospacing="0" w:after="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Registre pour chaque période de collecte</w:t>
            </w:r>
          </w:p>
          <w:p w:rsidR="00632DD2" w:rsidRPr="00FD2D13" w:rsidRDefault="005A0B86" w:rsidP="00D8631F">
            <w:pPr>
              <w:pStyle w:val="ListParagraph"/>
              <w:numPr>
                <w:ilvl w:val="1"/>
                <w:numId w:val="40"/>
              </w:numPr>
              <w:tabs>
                <w:tab w:val="clear" w:pos="1080"/>
              </w:tabs>
              <w:spacing w:before="0" w:beforeAutospacing="0" w:after="6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 xml:space="preserve">Marche à suivre pour le </w:t>
            </w:r>
            <w:r w:rsidR="001767C7">
              <w:rPr>
                <w:rFonts w:ascii="Times New Roman" w:hAnsi="Times New Roman"/>
                <w:sz w:val="20"/>
                <w:szCs w:val="20"/>
                <w:lang w:val="fr-CA"/>
              </w:rPr>
              <w:t xml:space="preserve">transfert </w:t>
            </w:r>
            <w:r>
              <w:rPr>
                <w:rFonts w:ascii="Times New Roman" w:hAnsi="Times New Roman"/>
                <w:sz w:val="20"/>
                <w:szCs w:val="20"/>
                <w:lang w:val="fr-CA"/>
              </w:rPr>
              <w:t xml:space="preserve">des fonds </w:t>
            </w:r>
            <w:r w:rsidR="001767C7">
              <w:rPr>
                <w:rFonts w:ascii="Times New Roman" w:hAnsi="Times New Roman"/>
                <w:sz w:val="20"/>
                <w:szCs w:val="20"/>
                <w:lang w:val="fr-CA"/>
              </w:rPr>
              <w:t>comme il est indiqué ci-dessus</w:t>
            </w:r>
          </w:p>
        </w:tc>
        <w:tc>
          <w:tcPr>
            <w:tcW w:w="777" w:type="pct"/>
            <w:shd w:val="clear" w:color="auto" w:fill="auto"/>
            <w:tcMar>
              <w:left w:w="85" w:type="dxa"/>
              <w:right w:w="85" w:type="dxa"/>
            </w:tcMar>
          </w:tcPr>
          <w:p w:rsidR="00632DD2" w:rsidRPr="00FD2D13" w:rsidRDefault="00632DD2" w:rsidP="00E77ECF">
            <w:pPr>
              <w:pStyle w:val="ListParagraph"/>
              <w:spacing w:after="0" w:line="240" w:lineRule="auto"/>
              <w:ind w:left="0"/>
              <w:jc w:val="center"/>
              <w:rPr>
                <w:rFonts w:ascii="Times New Roman" w:hAnsi="Times New Roman"/>
                <w:sz w:val="20"/>
                <w:szCs w:val="20"/>
                <w:lang w:val="fr-CA"/>
              </w:rPr>
            </w:pPr>
          </w:p>
        </w:tc>
        <w:tc>
          <w:tcPr>
            <w:tcW w:w="763" w:type="pct"/>
            <w:shd w:val="clear" w:color="auto" w:fill="auto"/>
            <w:tcMar>
              <w:left w:w="85" w:type="dxa"/>
              <w:right w:w="85" w:type="dxa"/>
            </w:tcMar>
          </w:tcPr>
          <w:p w:rsidR="00632DD2" w:rsidRPr="00FD2D13" w:rsidRDefault="00632DD2" w:rsidP="00E77ECF">
            <w:pPr>
              <w:pStyle w:val="ListParagraph"/>
              <w:spacing w:after="0" w:line="240" w:lineRule="auto"/>
              <w:ind w:left="0"/>
              <w:jc w:val="center"/>
              <w:rPr>
                <w:rFonts w:ascii="Times New Roman" w:hAnsi="Times New Roman"/>
                <w:sz w:val="20"/>
                <w:szCs w:val="20"/>
                <w:lang w:val="fr-CA"/>
              </w:rPr>
            </w:pPr>
          </w:p>
        </w:tc>
      </w:tr>
    </w:tbl>
    <w:p w:rsidR="007A2507" w:rsidRPr="00FD2D13" w:rsidRDefault="00632DD2" w:rsidP="00C620E9">
      <w:pPr>
        <w:tabs>
          <w:tab w:val="right" w:pos="12960"/>
        </w:tabs>
        <w:spacing w:before="0" w:beforeAutospacing="0" w:after="120" w:afterAutospacing="0" w:line="240" w:lineRule="auto"/>
        <w:ind w:left="363"/>
        <w:rPr>
          <w:rFonts w:ascii="Times New Roman Bold" w:hAnsi="Times New Roman Bold"/>
          <w:b/>
          <w:smallCaps/>
          <w:shadow/>
          <w:color w:val="808080"/>
          <w:sz w:val="44"/>
          <w:szCs w:val="44"/>
          <w:lang w:val="fr-CA"/>
        </w:rPr>
      </w:pPr>
      <w:r>
        <w:rPr>
          <w:b/>
          <w:lang w:val="fr-CA"/>
        </w:rPr>
        <w:br w:type="page"/>
      </w:r>
      <w:r w:rsidR="007A2507" w:rsidRPr="002F5BB5">
        <w:rPr>
          <w:b/>
          <w:sz w:val="26"/>
          <w:szCs w:val="26"/>
          <w:lang w:val="fr-CA"/>
        </w:rPr>
        <w:lastRenderedPageBreak/>
        <w:t>5</w:t>
      </w:r>
      <w:r w:rsidR="000D30D8">
        <w:rPr>
          <w:b/>
          <w:sz w:val="26"/>
          <w:szCs w:val="26"/>
          <w:lang w:val="fr-CA"/>
        </w:rPr>
        <w:t>.</w:t>
      </w:r>
      <w:r w:rsidR="007A2507" w:rsidRPr="002F5BB5">
        <w:rPr>
          <w:b/>
          <w:sz w:val="26"/>
          <w:szCs w:val="26"/>
          <w:lang w:val="fr-CA"/>
        </w:rPr>
        <w:t xml:space="preserve">  Violence familiale au travail</w:t>
      </w:r>
      <w:r w:rsidR="007A2507">
        <w:rPr>
          <w:b/>
          <w:lang w:val="fr-CA"/>
        </w:rPr>
        <w:tab/>
      </w:r>
      <w:r w:rsidR="007A2507">
        <w:rPr>
          <w:rFonts w:ascii="Times New Roman Bold" w:hAnsi="Times New Roman Bold"/>
          <w:b/>
          <w:smallCaps/>
          <w:shadow/>
          <w:color w:val="808080"/>
          <w:sz w:val="44"/>
          <w:szCs w:val="44"/>
          <w:lang w:val="fr-CA"/>
        </w:rPr>
        <w:t>EXEMPLE</w:t>
      </w:r>
    </w:p>
    <w:p w:rsidR="001767C7" w:rsidRPr="00FD2D13" w:rsidRDefault="001767C7" w:rsidP="001767C7">
      <w:pPr>
        <w:pStyle w:val="xmsolistparagraph"/>
        <w:spacing w:before="0" w:beforeAutospacing="0" w:after="120" w:afterAutospacing="0"/>
        <w:ind w:left="0" w:firstLine="0"/>
        <w:jc w:val="center"/>
        <w:rPr>
          <w:b/>
          <w:lang w:val="fr-CA"/>
        </w:rPr>
      </w:pPr>
      <w:r>
        <w:rPr>
          <w:b/>
          <w:lang w:val="fr-CA"/>
        </w:rPr>
        <w:t>Exemple d’une liste de contrôle pour un programme relatif à la violence familiale au travail</w:t>
      </w:r>
    </w:p>
    <w:p w:rsidR="00632DD2" w:rsidRPr="001767C7" w:rsidRDefault="001767C7" w:rsidP="001767C7">
      <w:pPr>
        <w:pStyle w:val="xmsolistparagraph"/>
        <w:spacing w:before="0" w:beforeAutospacing="0" w:after="120" w:afterAutospacing="0"/>
        <w:ind w:left="0" w:firstLine="0"/>
        <w:jc w:val="center"/>
        <w:rPr>
          <w:b/>
          <w:sz w:val="22"/>
          <w:szCs w:val="22"/>
          <w:lang w:val="fr-CA"/>
        </w:rPr>
      </w:pPr>
      <w:r>
        <w:rPr>
          <w:b/>
          <w:sz w:val="22"/>
          <w:szCs w:val="22"/>
          <w:lang w:val="fr-CA"/>
        </w:rPr>
        <w:t xml:space="preserve">Élaborée en janvier 2010 </w:t>
      </w:r>
      <w:r w:rsidR="00D0594A">
        <w:rPr>
          <w:b/>
          <w:sz w:val="22"/>
          <w:szCs w:val="22"/>
          <w:lang w:val="fr-CA"/>
        </w:rPr>
        <w:t xml:space="preserve">– </w:t>
      </w:r>
      <w:r w:rsidRPr="00FD2D13">
        <w:rPr>
          <w:b/>
          <w:sz w:val="22"/>
          <w:szCs w:val="22"/>
          <w:lang w:val="fr-CA"/>
        </w:rPr>
        <w:t xml:space="preserve">Occupational Health and Safety Council of Ontario </w:t>
      </w:r>
      <w:r w:rsidR="00D0594A">
        <w:rPr>
          <w:b/>
          <w:sz w:val="22"/>
          <w:szCs w:val="22"/>
          <w:lang w:val="fr-CA"/>
        </w:rPr>
        <w:t>(série sur la prévention de la violence au travail)</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4"/>
        <w:gridCol w:w="6203"/>
        <w:gridCol w:w="2426"/>
        <w:gridCol w:w="2377"/>
      </w:tblGrid>
      <w:tr w:rsidR="002F62CF" w:rsidRPr="00FD2D13" w:rsidTr="002F62CF">
        <w:trPr>
          <w:trHeight w:val="290"/>
          <w:tblHeader/>
          <w:jc w:val="right"/>
        </w:trPr>
        <w:tc>
          <w:tcPr>
            <w:tcW w:w="809" w:type="pct"/>
            <w:vMerge w:val="restart"/>
            <w:shd w:val="clear" w:color="auto" w:fill="C6D9F1"/>
            <w:tcMar>
              <w:left w:w="85" w:type="dxa"/>
              <w:right w:w="85" w:type="dxa"/>
            </w:tcMar>
            <w:vAlign w:val="bottom"/>
          </w:tcPr>
          <w:p w:rsidR="002F62CF" w:rsidRPr="00FD2D13" w:rsidRDefault="002F62CF" w:rsidP="00E77ECF">
            <w:pPr>
              <w:pStyle w:val="ListParagraph"/>
              <w:spacing w:before="60" w:beforeAutospacing="0" w:after="60" w:afterAutospacing="0" w:line="240" w:lineRule="auto"/>
              <w:ind w:left="0" w:firstLine="0"/>
              <w:jc w:val="center"/>
              <w:rPr>
                <w:rFonts w:ascii="Times New Roman" w:hAnsi="Times New Roman"/>
                <w:b/>
                <w:sz w:val="20"/>
                <w:szCs w:val="20"/>
                <w:lang w:val="fr-CA"/>
              </w:rPr>
            </w:pPr>
            <w:r>
              <w:rPr>
                <w:rFonts w:ascii="Times New Roman" w:hAnsi="Times New Roman"/>
                <w:b/>
                <w:sz w:val="20"/>
                <w:szCs w:val="20"/>
                <w:lang w:val="fr-CA"/>
              </w:rPr>
              <w:t>Risque évalué</w:t>
            </w:r>
          </w:p>
        </w:tc>
        <w:tc>
          <w:tcPr>
            <w:tcW w:w="2362" w:type="pct"/>
            <w:vMerge w:val="restart"/>
            <w:shd w:val="clear" w:color="auto" w:fill="C6D9F1"/>
            <w:tcMar>
              <w:left w:w="85" w:type="dxa"/>
              <w:right w:w="85" w:type="dxa"/>
            </w:tcMar>
            <w:vAlign w:val="bottom"/>
          </w:tcPr>
          <w:p w:rsidR="002F62CF" w:rsidRPr="00FD2D13" w:rsidRDefault="002F62CF" w:rsidP="00E77ECF">
            <w:pPr>
              <w:pStyle w:val="ListParagraph"/>
              <w:spacing w:before="60" w:beforeAutospacing="0" w:after="60" w:afterAutospacing="0" w:line="240" w:lineRule="auto"/>
              <w:ind w:left="0" w:firstLine="0"/>
              <w:jc w:val="center"/>
              <w:rPr>
                <w:rFonts w:ascii="Times New Roman" w:hAnsi="Times New Roman"/>
                <w:b/>
                <w:sz w:val="20"/>
                <w:szCs w:val="20"/>
                <w:lang w:val="fr-CA"/>
              </w:rPr>
            </w:pPr>
            <w:r>
              <w:rPr>
                <w:rFonts w:ascii="Times New Roman" w:hAnsi="Times New Roman"/>
                <w:b/>
                <w:sz w:val="20"/>
                <w:szCs w:val="20"/>
                <w:lang w:val="fr-CA"/>
              </w:rPr>
              <w:t xml:space="preserve">Exemples de procédures et de </w:t>
            </w:r>
            <w:r>
              <w:rPr>
                <w:rFonts w:ascii="Times New Roman" w:hAnsi="Times New Roman"/>
                <w:b/>
                <w:sz w:val="20"/>
                <w:szCs w:val="20"/>
                <w:lang w:val="fr-CA"/>
              </w:rPr>
              <w:br/>
              <w:t>mesures de contrôle possibles</w:t>
            </w:r>
          </w:p>
        </w:tc>
        <w:tc>
          <w:tcPr>
            <w:tcW w:w="924" w:type="pct"/>
            <w:vMerge w:val="restart"/>
            <w:shd w:val="clear" w:color="auto" w:fill="C6D9F1"/>
            <w:tcMar>
              <w:left w:w="85" w:type="dxa"/>
              <w:right w:w="85" w:type="dxa"/>
            </w:tcMar>
            <w:vAlign w:val="bottom"/>
          </w:tcPr>
          <w:p w:rsidR="002F62CF" w:rsidRPr="00FD2D13" w:rsidRDefault="002F62CF" w:rsidP="00E77ECF">
            <w:pPr>
              <w:pStyle w:val="ListParagraph"/>
              <w:spacing w:before="60" w:beforeAutospacing="0" w:after="60" w:afterAutospacing="0" w:line="240" w:lineRule="auto"/>
              <w:ind w:left="0" w:firstLine="0"/>
              <w:jc w:val="center"/>
              <w:rPr>
                <w:rFonts w:ascii="Times New Roman" w:hAnsi="Times New Roman"/>
                <w:b/>
                <w:sz w:val="20"/>
                <w:szCs w:val="20"/>
                <w:lang w:val="fr-CA"/>
              </w:rPr>
            </w:pPr>
            <w:r>
              <w:rPr>
                <w:rFonts w:ascii="Times New Roman" w:hAnsi="Times New Roman"/>
                <w:b/>
                <w:sz w:val="20"/>
                <w:szCs w:val="20"/>
                <w:lang w:val="fr-CA"/>
              </w:rPr>
              <w:t xml:space="preserve">Procédures et </w:t>
            </w:r>
            <w:r>
              <w:rPr>
                <w:rFonts w:ascii="Times New Roman" w:hAnsi="Times New Roman"/>
                <w:b/>
                <w:sz w:val="20"/>
                <w:szCs w:val="20"/>
                <w:lang w:val="fr-CA"/>
              </w:rPr>
              <w:br/>
              <w:t xml:space="preserve">mesures de contrôle </w:t>
            </w:r>
            <w:r>
              <w:rPr>
                <w:rFonts w:ascii="Times New Roman" w:hAnsi="Times New Roman"/>
                <w:b/>
                <w:sz w:val="20"/>
                <w:szCs w:val="20"/>
                <w:lang w:val="fr-CA"/>
              </w:rPr>
              <w:br/>
              <w:t>en place</w:t>
            </w:r>
          </w:p>
        </w:tc>
        <w:tc>
          <w:tcPr>
            <w:tcW w:w="905" w:type="pct"/>
            <w:vMerge w:val="restart"/>
            <w:shd w:val="clear" w:color="auto" w:fill="C6D9F1"/>
            <w:tcMar>
              <w:left w:w="85" w:type="dxa"/>
              <w:right w:w="85" w:type="dxa"/>
            </w:tcMar>
            <w:vAlign w:val="bottom"/>
          </w:tcPr>
          <w:p w:rsidR="002F62CF" w:rsidRPr="00FD2D13" w:rsidRDefault="002F62CF" w:rsidP="00E77ECF">
            <w:pPr>
              <w:pStyle w:val="ListParagraph"/>
              <w:spacing w:before="60" w:beforeAutospacing="0" w:after="60" w:afterAutospacing="0" w:line="240" w:lineRule="auto"/>
              <w:ind w:left="0" w:firstLine="0"/>
              <w:jc w:val="center"/>
              <w:rPr>
                <w:rFonts w:ascii="Times New Roman" w:hAnsi="Times New Roman"/>
                <w:b/>
                <w:sz w:val="20"/>
                <w:szCs w:val="20"/>
                <w:lang w:val="fr-CA"/>
              </w:rPr>
            </w:pPr>
            <w:r>
              <w:rPr>
                <w:rFonts w:ascii="Times New Roman" w:hAnsi="Times New Roman"/>
                <w:b/>
                <w:sz w:val="20"/>
                <w:szCs w:val="20"/>
                <w:lang w:val="fr-CA"/>
              </w:rPr>
              <w:t xml:space="preserve">Procédures et </w:t>
            </w:r>
            <w:r>
              <w:rPr>
                <w:rFonts w:ascii="Times New Roman" w:hAnsi="Times New Roman"/>
                <w:b/>
                <w:sz w:val="20"/>
                <w:szCs w:val="20"/>
                <w:lang w:val="fr-CA"/>
              </w:rPr>
              <w:br/>
              <w:t>mesures de contrôle nécessaires</w:t>
            </w:r>
          </w:p>
        </w:tc>
      </w:tr>
      <w:tr w:rsidR="002F62CF" w:rsidTr="002F62CF">
        <w:trPr>
          <w:trHeight w:val="358"/>
          <w:tblHeader/>
          <w:jc w:val="right"/>
        </w:trPr>
        <w:tc>
          <w:tcPr>
            <w:tcW w:w="809" w:type="pct"/>
            <w:vMerge/>
            <w:shd w:val="clear" w:color="auto" w:fill="C6D9F1"/>
            <w:tcMar>
              <w:left w:w="85" w:type="dxa"/>
              <w:right w:w="85" w:type="dxa"/>
            </w:tcMar>
            <w:vAlign w:val="bottom"/>
          </w:tcPr>
          <w:p w:rsidR="002F62CF" w:rsidRDefault="002F62CF" w:rsidP="00E77ECF">
            <w:pPr>
              <w:pStyle w:val="ListParagraph"/>
              <w:spacing w:before="60" w:beforeAutospacing="0" w:after="60" w:afterAutospacing="0" w:line="240" w:lineRule="auto"/>
              <w:ind w:left="0" w:firstLine="0"/>
              <w:rPr>
                <w:rFonts w:ascii="Times New Roman" w:hAnsi="Times New Roman"/>
                <w:b/>
                <w:sz w:val="20"/>
                <w:szCs w:val="20"/>
                <w:lang w:val="fr-CA"/>
              </w:rPr>
            </w:pPr>
          </w:p>
        </w:tc>
        <w:tc>
          <w:tcPr>
            <w:tcW w:w="2362" w:type="pct"/>
            <w:vMerge/>
            <w:shd w:val="clear" w:color="auto" w:fill="C6D9F1"/>
            <w:tcMar>
              <w:left w:w="85" w:type="dxa"/>
              <w:right w:w="85" w:type="dxa"/>
            </w:tcMar>
            <w:vAlign w:val="bottom"/>
          </w:tcPr>
          <w:p w:rsidR="002F62CF" w:rsidRDefault="002F62CF" w:rsidP="00E77ECF">
            <w:pPr>
              <w:pStyle w:val="ListParagraph"/>
              <w:spacing w:before="60" w:beforeAutospacing="0" w:after="60" w:afterAutospacing="0" w:line="240" w:lineRule="auto"/>
              <w:ind w:left="0" w:firstLine="0"/>
              <w:rPr>
                <w:rFonts w:ascii="Times New Roman" w:hAnsi="Times New Roman"/>
                <w:b/>
                <w:sz w:val="20"/>
                <w:szCs w:val="20"/>
                <w:lang w:val="fr-CA"/>
              </w:rPr>
            </w:pPr>
          </w:p>
        </w:tc>
        <w:tc>
          <w:tcPr>
            <w:tcW w:w="924" w:type="pct"/>
            <w:vMerge/>
            <w:shd w:val="clear" w:color="auto" w:fill="C6D9F1"/>
            <w:tcMar>
              <w:left w:w="85" w:type="dxa"/>
              <w:right w:w="85" w:type="dxa"/>
            </w:tcMar>
            <w:vAlign w:val="bottom"/>
          </w:tcPr>
          <w:p w:rsidR="002F62CF" w:rsidRDefault="002F62CF" w:rsidP="00E77ECF">
            <w:pPr>
              <w:pStyle w:val="ListParagraph"/>
              <w:spacing w:before="60" w:beforeAutospacing="0" w:after="60" w:afterAutospacing="0" w:line="240" w:lineRule="auto"/>
              <w:ind w:left="0" w:firstLine="0"/>
              <w:rPr>
                <w:rFonts w:ascii="Times New Roman" w:hAnsi="Times New Roman"/>
                <w:b/>
                <w:sz w:val="20"/>
                <w:szCs w:val="20"/>
                <w:lang w:val="fr-CA"/>
              </w:rPr>
            </w:pPr>
          </w:p>
        </w:tc>
        <w:tc>
          <w:tcPr>
            <w:tcW w:w="905" w:type="pct"/>
            <w:vMerge/>
            <w:shd w:val="clear" w:color="auto" w:fill="C6D9F1"/>
            <w:tcMar>
              <w:left w:w="85" w:type="dxa"/>
              <w:right w:w="85" w:type="dxa"/>
            </w:tcMar>
            <w:vAlign w:val="bottom"/>
          </w:tcPr>
          <w:p w:rsidR="002F62CF" w:rsidRDefault="002F62CF" w:rsidP="00E77ECF">
            <w:pPr>
              <w:pStyle w:val="ListParagraph"/>
              <w:spacing w:before="60" w:beforeAutospacing="0" w:after="60" w:afterAutospacing="0" w:line="240" w:lineRule="auto"/>
              <w:ind w:left="0" w:firstLine="0"/>
              <w:rPr>
                <w:rFonts w:ascii="Times New Roman" w:hAnsi="Times New Roman"/>
                <w:b/>
                <w:sz w:val="20"/>
                <w:szCs w:val="20"/>
                <w:lang w:val="fr-CA"/>
              </w:rPr>
            </w:pPr>
          </w:p>
        </w:tc>
      </w:tr>
      <w:tr w:rsidR="002F62CF" w:rsidRPr="00FD2D13" w:rsidTr="002F62CF">
        <w:trPr>
          <w:trHeight w:val="288"/>
          <w:jc w:val="right"/>
        </w:trPr>
        <w:tc>
          <w:tcPr>
            <w:tcW w:w="809" w:type="pct"/>
            <w:shd w:val="clear" w:color="auto" w:fill="FFFF00"/>
            <w:tcMar>
              <w:left w:w="85" w:type="dxa"/>
              <w:right w:w="85" w:type="dxa"/>
            </w:tcMar>
          </w:tcPr>
          <w:p w:rsidR="002F62CF" w:rsidRPr="00FD2D13" w:rsidRDefault="002F62CF" w:rsidP="00E77ECF">
            <w:pPr>
              <w:pStyle w:val="ListParagraph"/>
              <w:spacing w:before="60" w:beforeAutospacing="0" w:after="60" w:afterAutospacing="0" w:line="240" w:lineRule="auto"/>
              <w:ind w:left="0" w:firstLine="0"/>
              <w:rPr>
                <w:rFonts w:ascii="Times New Roman" w:hAnsi="Times New Roman"/>
                <w:b/>
                <w:sz w:val="20"/>
                <w:szCs w:val="20"/>
                <w:lang w:val="fr-CA"/>
              </w:rPr>
            </w:pPr>
            <w:r>
              <w:rPr>
                <w:rFonts w:ascii="Times New Roman" w:hAnsi="Times New Roman"/>
                <w:b/>
                <w:sz w:val="20"/>
                <w:szCs w:val="20"/>
                <w:lang w:val="fr-CA"/>
              </w:rPr>
              <w:t xml:space="preserve">Violence familiale </w:t>
            </w:r>
            <w:r w:rsidR="002F5BB5">
              <w:rPr>
                <w:rFonts w:ascii="Times New Roman" w:hAnsi="Times New Roman"/>
                <w:b/>
                <w:sz w:val="20"/>
                <w:szCs w:val="20"/>
                <w:lang w:val="fr-CA"/>
              </w:rPr>
              <w:br/>
            </w:r>
            <w:r>
              <w:rPr>
                <w:rFonts w:ascii="Times New Roman" w:hAnsi="Times New Roman"/>
                <w:b/>
                <w:sz w:val="20"/>
                <w:szCs w:val="20"/>
                <w:lang w:val="fr-CA"/>
              </w:rPr>
              <w:t>au travail</w:t>
            </w:r>
          </w:p>
        </w:tc>
        <w:tc>
          <w:tcPr>
            <w:tcW w:w="2362" w:type="pct"/>
            <w:shd w:val="clear" w:color="auto" w:fill="FFFF00"/>
            <w:tcMar>
              <w:left w:w="85" w:type="dxa"/>
              <w:right w:w="85" w:type="dxa"/>
            </w:tcMar>
          </w:tcPr>
          <w:p w:rsidR="002F62CF" w:rsidRPr="00FD2D13" w:rsidRDefault="002F62CF" w:rsidP="00E77ECF">
            <w:pPr>
              <w:pStyle w:val="ListParagraph"/>
              <w:spacing w:after="0" w:line="240" w:lineRule="auto"/>
              <w:ind w:left="0"/>
              <w:jc w:val="center"/>
              <w:rPr>
                <w:rFonts w:ascii="Times New Roman" w:hAnsi="Times New Roman"/>
                <w:sz w:val="20"/>
                <w:szCs w:val="20"/>
                <w:lang w:val="fr-CA"/>
              </w:rPr>
            </w:pPr>
          </w:p>
        </w:tc>
        <w:tc>
          <w:tcPr>
            <w:tcW w:w="924" w:type="pct"/>
            <w:shd w:val="clear" w:color="auto" w:fill="FFFF00"/>
            <w:tcMar>
              <w:left w:w="85" w:type="dxa"/>
              <w:right w:w="85" w:type="dxa"/>
            </w:tcMar>
          </w:tcPr>
          <w:p w:rsidR="002F62CF" w:rsidRPr="00FD2D13" w:rsidRDefault="002F62CF" w:rsidP="00E77ECF">
            <w:pPr>
              <w:pStyle w:val="ListParagraph"/>
              <w:spacing w:after="0" w:line="240" w:lineRule="auto"/>
              <w:ind w:left="0"/>
              <w:jc w:val="center"/>
              <w:rPr>
                <w:rFonts w:ascii="Times New Roman" w:hAnsi="Times New Roman"/>
                <w:sz w:val="20"/>
                <w:szCs w:val="20"/>
                <w:lang w:val="fr-CA"/>
              </w:rPr>
            </w:pPr>
          </w:p>
        </w:tc>
        <w:tc>
          <w:tcPr>
            <w:tcW w:w="905" w:type="pct"/>
            <w:shd w:val="clear" w:color="auto" w:fill="FFFF00"/>
            <w:tcMar>
              <w:left w:w="85" w:type="dxa"/>
              <w:right w:w="85" w:type="dxa"/>
            </w:tcMar>
          </w:tcPr>
          <w:p w:rsidR="002F62CF" w:rsidRPr="00FD2D13" w:rsidRDefault="002F62CF" w:rsidP="00E77ECF">
            <w:pPr>
              <w:pStyle w:val="ListParagraph"/>
              <w:spacing w:after="0" w:line="240" w:lineRule="auto"/>
              <w:ind w:left="0"/>
              <w:jc w:val="center"/>
              <w:rPr>
                <w:rFonts w:ascii="Times New Roman" w:hAnsi="Times New Roman"/>
                <w:sz w:val="20"/>
                <w:szCs w:val="20"/>
                <w:lang w:val="fr-CA"/>
              </w:rPr>
            </w:pPr>
          </w:p>
        </w:tc>
      </w:tr>
      <w:tr w:rsidR="002F62CF" w:rsidRPr="00FD2D13" w:rsidTr="002F62CF">
        <w:trPr>
          <w:trHeight w:val="753"/>
          <w:jc w:val="right"/>
        </w:trPr>
        <w:tc>
          <w:tcPr>
            <w:tcW w:w="809" w:type="pct"/>
            <w:shd w:val="clear" w:color="auto" w:fill="auto"/>
            <w:tcMar>
              <w:left w:w="85" w:type="dxa"/>
              <w:right w:w="85" w:type="dxa"/>
            </w:tcMar>
          </w:tcPr>
          <w:p w:rsidR="002F62CF" w:rsidRPr="00632DD2" w:rsidRDefault="002F62CF" w:rsidP="001767C7">
            <w:pPr>
              <w:pStyle w:val="ListParagraph"/>
              <w:spacing w:after="0" w:line="240" w:lineRule="auto"/>
              <w:ind w:left="0" w:firstLine="0"/>
              <w:rPr>
                <w:rFonts w:ascii="Times New Roman" w:hAnsi="Times New Roman"/>
                <w:sz w:val="20"/>
                <w:szCs w:val="20"/>
                <w:lang w:val="fr-CA"/>
              </w:rPr>
            </w:pPr>
          </w:p>
        </w:tc>
        <w:tc>
          <w:tcPr>
            <w:tcW w:w="2362" w:type="pct"/>
            <w:shd w:val="clear" w:color="auto" w:fill="auto"/>
            <w:tcMar>
              <w:left w:w="85" w:type="dxa"/>
              <w:right w:w="85" w:type="dxa"/>
            </w:tcMar>
          </w:tcPr>
          <w:p w:rsidR="002F62CF" w:rsidRPr="00E86B1D" w:rsidRDefault="002F62CF" w:rsidP="00D8631F">
            <w:pPr>
              <w:pStyle w:val="ListParagraph"/>
              <w:numPr>
                <w:ilvl w:val="0"/>
                <w:numId w:val="27"/>
              </w:numPr>
              <w:spacing w:before="60" w:beforeAutospacing="0" w:after="20" w:afterAutospacing="0" w:line="240" w:lineRule="auto"/>
              <w:ind w:left="284" w:hanging="284"/>
              <w:rPr>
                <w:rFonts w:ascii="Times New Roman" w:hAnsi="Times New Roman"/>
                <w:spacing w:val="-2"/>
                <w:sz w:val="20"/>
                <w:szCs w:val="20"/>
                <w:lang w:val="fr-CA"/>
              </w:rPr>
            </w:pPr>
            <w:r w:rsidRPr="00E86B1D">
              <w:rPr>
                <w:rFonts w:ascii="Times New Roman" w:hAnsi="Times New Roman"/>
                <w:spacing w:val="-2"/>
                <w:sz w:val="20"/>
                <w:szCs w:val="20"/>
                <w:lang w:val="fr-CA"/>
              </w:rPr>
              <w:t xml:space="preserve">Veiller à ce que les membres de la communauté du conseil scolaire soient </w:t>
            </w:r>
            <w:r>
              <w:rPr>
                <w:rFonts w:ascii="Times New Roman" w:hAnsi="Times New Roman"/>
                <w:spacing w:val="-2"/>
                <w:sz w:val="20"/>
                <w:szCs w:val="20"/>
                <w:lang w:val="fr-CA"/>
              </w:rPr>
              <w:t>informés</w:t>
            </w:r>
            <w:r w:rsidRPr="00E86B1D">
              <w:rPr>
                <w:rFonts w:ascii="Times New Roman" w:hAnsi="Times New Roman"/>
                <w:spacing w:val="-2"/>
                <w:sz w:val="20"/>
                <w:szCs w:val="20"/>
                <w:lang w:val="fr-CA"/>
              </w:rPr>
              <w:t xml:space="preserve"> des actes </w:t>
            </w:r>
            <w:r>
              <w:rPr>
                <w:rFonts w:ascii="Times New Roman" w:hAnsi="Times New Roman"/>
                <w:spacing w:val="-2"/>
                <w:sz w:val="20"/>
                <w:szCs w:val="20"/>
                <w:lang w:val="fr-CA"/>
              </w:rPr>
              <w:t xml:space="preserve">caractéristiques </w:t>
            </w:r>
            <w:r w:rsidRPr="00E86B1D">
              <w:rPr>
                <w:rFonts w:ascii="Times New Roman" w:hAnsi="Times New Roman"/>
                <w:spacing w:val="-2"/>
                <w:sz w:val="20"/>
                <w:szCs w:val="20"/>
                <w:lang w:val="fr-CA"/>
              </w:rPr>
              <w:t>de la violence familiale, p. ex. :</w:t>
            </w:r>
          </w:p>
          <w:p w:rsidR="002F62CF" w:rsidRPr="00D0594A" w:rsidRDefault="002F62CF" w:rsidP="00D0594A">
            <w:pPr>
              <w:pStyle w:val="ListParagraph"/>
              <w:numPr>
                <w:ilvl w:val="1"/>
                <w:numId w:val="40"/>
              </w:numPr>
              <w:tabs>
                <w:tab w:val="clear" w:pos="1080"/>
              </w:tabs>
              <w:spacing w:before="0" w:beforeAutospacing="0" w:after="2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Isoler la victime de façon répétée</w:t>
            </w:r>
          </w:p>
          <w:p w:rsidR="002F62CF" w:rsidRPr="00D0594A" w:rsidRDefault="002F62CF" w:rsidP="00D0594A">
            <w:pPr>
              <w:pStyle w:val="ListParagraph"/>
              <w:numPr>
                <w:ilvl w:val="1"/>
                <w:numId w:val="40"/>
              </w:numPr>
              <w:tabs>
                <w:tab w:val="clear" w:pos="1080"/>
              </w:tabs>
              <w:spacing w:before="0" w:beforeAutospacing="0" w:after="2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Critiquer la victime</w:t>
            </w:r>
          </w:p>
          <w:p w:rsidR="002F62CF" w:rsidRPr="00D0594A" w:rsidRDefault="002F62CF" w:rsidP="00D0594A">
            <w:pPr>
              <w:pStyle w:val="ListParagraph"/>
              <w:numPr>
                <w:ilvl w:val="1"/>
                <w:numId w:val="40"/>
              </w:numPr>
              <w:tabs>
                <w:tab w:val="clear" w:pos="1080"/>
              </w:tabs>
              <w:spacing w:before="0" w:beforeAutospacing="0" w:after="2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Proférer des menaces de violence co</w:t>
            </w:r>
            <w:r w:rsidR="00722394">
              <w:rPr>
                <w:rFonts w:ascii="Times New Roman" w:hAnsi="Times New Roman"/>
                <w:sz w:val="20"/>
                <w:szCs w:val="20"/>
                <w:lang w:val="fr-CA"/>
              </w:rPr>
              <w:t>ntre la victime, ses enfants ou </w:t>
            </w:r>
            <w:r>
              <w:rPr>
                <w:rFonts w:ascii="Times New Roman" w:hAnsi="Times New Roman"/>
                <w:sz w:val="20"/>
                <w:szCs w:val="20"/>
                <w:lang w:val="fr-CA"/>
              </w:rPr>
              <w:t>d’autres, y compris les animaux familiers de la famille</w:t>
            </w:r>
          </w:p>
          <w:p w:rsidR="002F62CF" w:rsidRPr="00D0594A" w:rsidRDefault="002F62CF" w:rsidP="00D0594A">
            <w:pPr>
              <w:pStyle w:val="ListParagraph"/>
              <w:numPr>
                <w:ilvl w:val="1"/>
                <w:numId w:val="40"/>
              </w:numPr>
              <w:tabs>
                <w:tab w:val="clear" w:pos="1080"/>
              </w:tabs>
              <w:spacing w:before="0" w:beforeAutospacing="0" w:after="2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Frapper, brûler ou tenter d’étrangle</w:t>
            </w:r>
            <w:r w:rsidR="00722394">
              <w:rPr>
                <w:rFonts w:ascii="Times New Roman" w:hAnsi="Times New Roman"/>
                <w:sz w:val="20"/>
                <w:szCs w:val="20"/>
                <w:lang w:val="fr-CA"/>
              </w:rPr>
              <w:t>r la victime, ou lui lancer des </w:t>
            </w:r>
            <w:r>
              <w:rPr>
                <w:rFonts w:ascii="Times New Roman" w:hAnsi="Times New Roman"/>
                <w:sz w:val="20"/>
                <w:szCs w:val="20"/>
                <w:lang w:val="fr-CA"/>
              </w:rPr>
              <w:t>objets</w:t>
            </w:r>
          </w:p>
          <w:p w:rsidR="002F62CF" w:rsidRPr="00D0594A" w:rsidRDefault="002F62CF" w:rsidP="00D0594A">
            <w:pPr>
              <w:pStyle w:val="ListParagraph"/>
              <w:numPr>
                <w:ilvl w:val="1"/>
                <w:numId w:val="40"/>
              </w:numPr>
              <w:tabs>
                <w:tab w:val="clear" w:pos="1080"/>
              </w:tabs>
              <w:spacing w:before="0" w:beforeAutospacing="0" w:after="2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Détruire des biens de la victime</w:t>
            </w:r>
          </w:p>
          <w:p w:rsidR="002F62CF" w:rsidRPr="00D0594A" w:rsidRDefault="002F62CF" w:rsidP="00D0594A">
            <w:pPr>
              <w:pStyle w:val="ListParagraph"/>
              <w:numPr>
                <w:ilvl w:val="1"/>
                <w:numId w:val="40"/>
              </w:numPr>
              <w:tabs>
                <w:tab w:val="clear" w:pos="1080"/>
              </w:tabs>
              <w:spacing w:before="0" w:beforeAutospacing="0" w:after="2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Commettre une agression sexuelle sur la victime</w:t>
            </w:r>
          </w:p>
          <w:p w:rsidR="002F62CF" w:rsidRDefault="002F62CF" w:rsidP="00D0594A">
            <w:pPr>
              <w:pStyle w:val="ListParagraph"/>
              <w:numPr>
                <w:ilvl w:val="1"/>
                <w:numId w:val="40"/>
              </w:numPr>
              <w:tabs>
                <w:tab w:val="clear" w:pos="1080"/>
              </w:tabs>
              <w:spacing w:before="0" w:beforeAutospacing="0" w:after="2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 xml:space="preserve">Communiquer de façon répétée avec la victime contre sa volonté </w:t>
            </w:r>
          </w:p>
          <w:p w:rsidR="002F62CF" w:rsidRPr="00D0594A" w:rsidRDefault="002F62CF" w:rsidP="00D0594A">
            <w:pPr>
              <w:pStyle w:val="ListParagraph"/>
              <w:numPr>
                <w:ilvl w:val="1"/>
                <w:numId w:val="40"/>
              </w:numPr>
              <w:tabs>
                <w:tab w:val="clear" w:pos="1080"/>
              </w:tabs>
              <w:spacing w:before="0" w:beforeAutospacing="0" w:after="2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Soumettre la victime à du harcèlement criminel</w:t>
            </w:r>
          </w:p>
          <w:p w:rsidR="002F62CF" w:rsidRPr="00AD7862" w:rsidRDefault="002F62CF" w:rsidP="002F62CF">
            <w:pPr>
              <w:pStyle w:val="ListParagraph"/>
              <w:numPr>
                <w:ilvl w:val="0"/>
                <w:numId w:val="27"/>
              </w:numPr>
              <w:spacing w:before="60" w:beforeAutospacing="0" w:after="20" w:afterAutospacing="0" w:line="240" w:lineRule="auto"/>
              <w:ind w:left="284" w:hanging="284"/>
              <w:rPr>
                <w:rFonts w:ascii="Times New Roman" w:hAnsi="Times New Roman"/>
                <w:spacing w:val="-4"/>
                <w:sz w:val="20"/>
                <w:szCs w:val="20"/>
                <w:lang w:val="fr-CA"/>
              </w:rPr>
            </w:pPr>
            <w:r w:rsidRPr="00AD7862">
              <w:rPr>
                <w:rFonts w:ascii="Times New Roman" w:hAnsi="Times New Roman"/>
                <w:spacing w:val="-4"/>
                <w:sz w:val="20"/>
                <w:szCs w:val="20"/>
                <w:lang w:val="fr-CA"/>
              </w:rPr>
              <w:t>Veiller à ce que les membres de la communauté du conseil scolaire sachent quelles personnes peuvent être victimes de violence familiale, p. ex. :</w:t>
            </w:r>
          </w:p>
          <w:p w:rsidR="002F62CF" w:rsidRPr="00FD2D13" w:rsidRDefault="002F62CF" w:rsidP="002F62CF">
            <w:pPr>
              <w:pStyle w:val="ListParagraph"/>
              <w:numPr>
                <w:ilvl w:val="1"/>
                <w:numId w:val="40"/>
              </w:numPr>
              <w:tabs>
                <w:tab w:val="clear" w:pos="1080"/>
              </w:tabs>
              <w:spacing w:before="0" w:beforeAutospacing="0" w:after="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 xml:space="preserve">Des personnes qui ont </w:t>
            </w:r>
            <w:r w:rsidR="00722394">
              <w:rPr>
                <w:rFonts w:ascii="Times New Roman" w:hAnsi="Times New Roman"/>
                <w:sz w:val="20"/>
                <w:szCs w:val="20"/>
                <w:lang w:val="fr-CA"/>
              </w:rPr>
              <w:t xml:space="preserve">actuellement </w:t>
            </w:r>
            <w:r>
              <w:rPr>
                <w:rFonts w:ascii="Times New Roman" w:hAnsi="Times New Roman"/>
                <w:sz w:val="20"/>
                <w:szCs w:val="20"/>
                <w:lang w:val="fr-CA"/>
              </w:rPr>
              <w:t xml:space="preserve">ou ont </w:t>
            </w:r>
            <w:r w:rsidR="00722394">
              <w:rPr>
                <w:rFonts w:ascii="Times New Roman" w:hAnsi="Times New Roman"/>
                <w:sz w:val="20"/>
                <w:szCs w:val="20"/>
                <w:lang w:val="fr-CA"/>
              </w:rPr>
              <w:t xml:space="preserve">déjà </w:t>
            </w:r>
            <w:r>
              <w:rPr>
                <w:rFonts w:ascii="Times New Roman" w:hAnsi="Times New Roman"/>
                <w:sz w:val="20"/>
                <w:szCs w:val="20"/>
                <w:lang w:val="fr-CA"/>
              </w:rPr>
              <w:t xml:space="preserve">eu une relation </w:t>
            </w:r>
            <w:r w:rsidR="004921EC">
              <w:rPr>
                <w:rFonts w:ascii="Times New Roman" w:hAnsi="Times New Roman"/>
                <w:sz w:val="20"/>
                <w:szCs w:val="20"/>
                <w:lang w:val="fr-CA"/>
              </w:rPr>
              <w:t>intime</w:t>
            </w:r>
            <w:r>
              <w:rPr>
                <w:rFonts w:ascii="Times New Roman" w:hAnsi="Times New Roman"/>
                <w:sz w:val="20"/>
                <w:szCs w:val="20"/>
                <w:lang w:val="fr-CA"/>
              </w:rPr>
              <w:t xml:space="preserve"> avec une ou un partenaire</w:t>
            </w:r>
          </w:p>
          <w:p w:rsidR="002F62CF" w:rsidRPr="00FD2D13" w:rsidRDefault="002F62CF" w:rsidP="002F62CF">
            <w:pPr>
              <w:pStyle w:val="ListParagraph"/>
              <w:numPr>
                <w:ilvl w:val="1"/>
                <w:numId w:val="40"/>
              </w:numPr>
              <w:tabs>
                <w:tab w:val="clear" w:pos="1080"/>
              </w:tabs>
              <w:spacing w:before="0" w:beforeAutospacing="0" w:after="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 xml:space="preserve">Des </w:t>
            </w:r>
            <w:r w:rsidRPr="00FD2D13">
              <w:rPr>
                <w:rFonts w:ascii="Times New Roman" w:hAnsi="Times New Roman"/>
                <w:sz w:val="20"/>
                <w:szCs w:val="20"/>
                <w:lang w:val="fr-CA"/>
              </w:rPr>
              <w:t>adult</w:t>
            </w:r>
            <w:r>
              <w:rPr>
                <w:rFonts w:ascii="Times New Roman" w:hAnsi="Times New Roman"/>
                <w:sz w:val="20"/>
                <w:szCs w:val="20"/>
                <w:lang w:val="fr-CA"/>
              </w:rPr>
              <w:t>e</w:t>
            </w:r>
            <w:r w:rsidRPr="00FD2D13">
              <w:rPr>
                <w:rFonts w:ascii="Times New Roman" w:hAnsi="Times New Roman"/>
                <w:sz w:val="20"/>
                <w:szCs w:val="20"/>
                <w:lang w:val="fr-CA"/>
              </w:rPr>
              <w:t xml:space="preserve">s </w:t>
            </w:r>
            <w:r>
              <w:rPr>
                <w:rFonts w:ascii="Times New Roman" w:hAnsi="Times New Roman"/>
                <w:sz w:val="20"/>
                <w:szCs w:val="20"/>
                <w:lang w:val="fr-CA"/>
              </w:rPr>
              <w:t xml:space="preserve">et des </w:t>
            </w:r>
            <w:r w:rsidRPr="00FD2D13">
              <w:rPr>
                <w:rFonts w:ascii="Times New Roman" w:hAnsi="Times New Roman"/>
                <w:sz w:val="20"/>
                <w:szCs w:val="20"/>
                <w:lang w:val="fr-CA"/>
              </w:rPr>
              <w:t>adolescents</w:t>
            </w:r>
          </w:p>
          <w:p w:rsidR="002F62CF" w:rsidRPr="00FD2D13" w:rsidRDefault="002F62CF" w:rsidP="002F62CF">
            <w:pPr>
              <w:pStyle w:val="ListParagraph"/>
              <w:numPr>
                <w:ilvl w:val="1"/>
                <w:numId w:val="40"/>
              </w:numPr>
              <w:tabs>
                <w:tab w:val="clear" w:pos="1080"/>
              </w:tabs>
              <w:spacing w:before="0" w:beforeAutospacing="0" w:after="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Des personnes de toutes les races et les religions, de tous les niveaux d’éducation et de tous les milieux socioéconomiques</w:t>
            </w:r>
          </w:p>
          <w:p w:rsidR="002F62CF" w:rsidRPr="00D721BD" w:rsidRDefault="002F62CF" w:rsidP="002F62CF">
            <w:pPr>
              <w:pStyle w:val="ListParagraph"/>
              <w:numPr>
                <w:ilvl w:val="1"/>
                <w:numId w:val="40"/>
              </w:numPr>
              <w:tabs>
                <w:tab w:val="clear" w:pos="1080"/>
              </w:tabs>
              <w:spacing w:before="0" w:beforeAutospacing="0" w:after="0" w:afterAutospacing="0" w:line="240" w:lineRule="auto"/>
              <w:ind w:left="568" w:hanging="284"/>
              <w:rPr>
                <w:rFonts w:ascii="Times New Roman" w:hAnsi="Times New Roman"/>
                <w:spacing w:val="-4"/>
                <w:sz w:val="20"/>
                <w:szCs w:val="20"/>
                <w:lang w:val="fr-CA"/>
              </w:rPr>
            </w:pPr>
            <w:r w:rsidRPr="00D721BD">
              <w:rPr>
                <w:rFonts w:ascii="Times New Roman" w:hAnsi="Times New Roman"/>
                <w:spacing w:val="-4"/>
                <w:sz w:val="20"/>
                <w:szCs w:val="20"/>
                <w:lang w:val="fr-CA"/>
              </w:rPr>
              <w:t>Des partenaires hétérosexuels ou du même sexe</w:t>
            </w:r>
          </w:p>
          <w:p w:rsidR="002F62CF" w:rsidRPr="00FD2D13" w:rsidRDefault="002F62CF" w:rsidP="002F62CF">
            <w:pPr>
              <w:pStyle w:val="ListParagraph"/>
              <w:numPr>
                <w:ilvl w:val="1"/>
                <w:numId w:val="40"/>
              </w:numPr>
              <w:tabs>
                <w:tab w:val="clear" w:pos="1080"/>
              </w:tabs>
              <w:spacing w:before="0" w:beforeAutospacing="0" w:after="6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Des femmes et des hommes, bien que les victimes soient presque toujours des femmes</w:t>
            </w:r>
          </w:p>
        </w:tc>
        <w:tc>
          <w:tcPr>
            <w:tcW w:w="924" w:type="pct"/>
            <w:shd w:val="clear" w:color="auto" w:fill="auto"/>
            <w:tcMar>
              <w:left w:w="85" w:type="dxa"/>
              <w:right w:w="85" w:type="dxa"/>
            </w:tcMar>
          </w:tcPr>
          <w:p w:rsidR="002F62CF" w:rsidRPr="00FD2D13" w:rsidRDefault="002F62CF" w:rsidP="00E77ECF">
            <w:pPr>
              <w:pStyle w:val="ListParagraph"/>
              <w:spacing w:after="0" w:line="240" w:lineRule="auto"/>
              <w:ind w:left="0"/>
              <w:jc w:val="center"/>
              <w:rPr>
                <w:rFonts w:ascii="Times New Roman" w:hAnsi="Times New Roman"/>
                <w:sz w:val="20"/>
                <w:szCs w:val="20"/>
                <w:lang w:val="fr-CA"/>
              </w:rPr>
            </w:pPr>
          </w:p>
        </w:tc>
        <w:tc>
          <w:tcPr>
            <w:tcW w:w="905" w:type="pct"/>
            <w:shd w:val="clear" w:color="auto" w:fill="auto"/>
            <w:tcMar>
              <w:left w:w="85" w:type="dxa"/>
              <w:right w:w="85" w:type="dxa"/>
            </w:tcMar>
          </w:tcPr>
          <w:p w:rsidR="002F62CF" w:rsidRPr="00FD2D13" w:rsidRDefault="002F62CF" w:rsidP="00E77ECF">
            <w:pPr>
              <w:pStyle w:val="ListParagraph"/>
              <w:spacing w:after="0" w:line="240" w:lineRule="auto"/>
              <w:ind w:left="0"/>
              <w:jc w:val="center"/>
              <w:rPr>
                <w:rFonts w:ascii="Times New Roman" w:hAnsi="Times New Roman"/>
                <w:sz w:val="20"/>
                <w:szCs w:val="20"/>
                <w:lang w:val="fr-CA"/>
              </w:rPr>
            </w:pPr>
          </w:p>
        </w:tc>
      </w:tr>
      <w:tr w:rsidR="002F62CF" w:rsidRPr="00FD2D13" w:rsidTr="002F62CF">
        <w:trPr>
          <w:cantSplit/>
          <w:trHeight w:val="753"/>
          <w:jc w:val="right"/>
        </w:trPr>
        <w:tc>
          <w:tcPr>
            <w:tcW w:w="809" w:type="pct"/>
            <w:shd w:val="clear" w:color="auto" w:fill="auto"/>
            <w:tcMar>
              <w:left w:w="85" w:type="dxa"/>
              <w:right w:w="85" w:type="dxa"/>
            </w:tcMar>
          </w:tcPr>
          <w:p w:rsidR="002F62CF" w:rsidRPr="00632DD2" w:rsidRDefault="002F62CF" w:rsidP="001767C7">
            <w:pPr>
              <w:pStyle w:val="ListParagraph"/>
              <w:spacing w:after="0" w:line="240" w:lineRule="auto"/>
              <w:ind w:left="0" w:firstLine="0"/>
              <w:rPr>
                <w:rFonts w:ascii="Times New Roman" w:hAnsi="Times New Roman"/>
                <w:sz w:val="20"/>
                <w:szCs w:val="20"/>
                <w:lang w:val="fr-CA"/>
              </w:rPr>
            </w:pPr>
          </w:p>
        </w:tc>
        <w:tc>
          <w:tcPr>
            <w:tcW w:w="2362" w:type="pct"/>
            <w:shd w:val="clear" w:color="auto" w:fill="auto"/>
            <w:tcMar>
              <w:left w:w="85" w:type="dxa"/>
              <w:right w:w="85" w:type="dxa"/>
            </w:tcMar>
          </w:tcPr>
          <w:p w:rsidR="002F62CF" w:rsidRDefault="002F62CF" w:rsidP="002F62CF">
            <w:pPr>
              <w:pStyle w:val="ListParagraph"/>
              <w:numPr>
                <w:ilvl w:val="0"/>
                <w:numId w:val="27"/>
              </w:numPr>
              <w:spacing w:before="60" w:beforeAutospacing="0" w:after="6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 xml:space="preserve">Former les membres de la communauté du conseil scolaire sur la nécessité de signaler à l’employeur tout soupçon raisonnable qu’il pourrait se produire de la violence familiale au travail, et sur le fait qu’une communication fondée sur le besoin de connaître peut avoir plus de poids que les attentes d’une personne en matière de protection de la vie privée </w:t>
            </w:r>
          </w:p>
          <w:p w:rsidR="002F62CF" w:rsidRDefault="002F62CF" w:rsidP="008D7836">
            <w:pPr>
              <w:pStyle w:val="ListParagraph"/>
              <w:numPr>
                <w:ilvl w:val="0"/>
                <w:numId w:val="27"/>
              </w:numPr>
              <w:spacing w:before="0" w:beforeAutospacing="0" w:after="6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Sensibiliser les gens aux situations dans lesquelles la violence familiale risque le plus de se manifester au travail et aux signes indiquant un risque élevé, p. ex. :</w:t>
            </w:r>
          </w:p>
          <w:p w:rsidR="002F62CF" w:rsidRDefault="002F62CF" w:rsidP="008D7836">
            <w:pPr>
              <w:pStyle w:val="ListParagraph"/>
              <w:numPr>
                <w:ilvl w:val="1"/>
                <w:numId w:val="40"/>
              </w:numPr>
              <w:tabs>
                <w:tab w:val="clear" w:pos="1080"/>
              </w:tabs>
              <w:spacing w:before="0" w:beforeAutospacing="0" w:after="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 xml:space="preserve">Lorsque des personnes travaillant dans le même lieu de travail ont </w:t>
            </w:r>
            <w:r w:rsidR="00722394">
              <w:rPr>
                <w:rFonts w:ascii="Times New Roman" w:hAnsi="Times New Roman"/>
                <w:sz w:val="20"/>
                <w:szCs w:val="20"/>
                <w:lang w:val="fr-CA"/>
              </w:rPr>
              <w:t xml:space="preserve">actuellement </w:t>
            </w:r>
            <w:r>
              <w:rPr>
                <w:rFonts w:ascii="Times New Roman" w:hAnsi="Times New Roman"/>
                <w:sz w:val="20"/>
                <w:szCs w:val="20"/>
                <w:lang w:val="fr-CA"/>
              </w:rPr>
              <w:t xml:space="preserve">ou ont </w:t>
            </w:r>
            <w:r w:rsidR="00722394">
              <w:rPr>
                <w:rFonts w:ascii="Times New Roman" w:hAnsi="Times New Roman"/>
                <w:sz w:val="20"/>
                <w:szCs w:val="20"/>
                <w:lang w:val="fr-CA"/>
              </w:rPr>
              <w:t xml:space="preserve">déjà </w:t>
            </w:r>
            <w:r>
              <w:rPr>
                <w:rFonts w:ascii="Times New Roman" w:hAnsi="Times New Roman"/>
                <w:sz w:val="20"/>
                <w:szCs w:val="20"/>
                <w:lang w:val="fr-CA"/>
              </w:rPr>
              <w:t>eu une relation intime</w:t>
            </w:r>
          </w:p>
          <w:p w:rsidR="002F62CF" w:rsidRDefault="002F62CF" w:rsidP="008D7836">
            <w:pPr>
              <w:pStyle w:val="ListParagraph"/>
              <w:numPr>
                <w:ilvl w:val="1"/>
                <w:numId w:val="40"/>
              </w:numPr>
              <w:tabs>
                <w:tab w:val="clear" w:pos="1080"/>
              </w:tabs>
              <w:spacing w:before="0" w:beforeAutospacing="0" w:after="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Lorsqu’une personne a cherché refuge à l’extérieur ou a mis fin à une relation en raison de violence familiale</w:t>
            </w:r>
          </w:p>
          <w:p w:rsidR="002F62CF" w:rsidRDefault="002F62CF" w:rsidP="00D8631F">
            <w:pPr>
              <w:pStyle w:val="ListParagraph"/>
              <w:numPr>
                <w:ilvl w:val="1"/>
                <w:numId w:val="40"/>
              </w:numPr>
              <w:tabs>
                <w:tab w:val="clear" w:pos="1080"/>
              </w:tabs>
              <w:spacing w:before="0" w:beforeAutospacing="0" w:after="60" w:afterAutospacing="0" w:line="240" w:lineRule="auto"/>
              <w:ind w:left="568" w:hanging="284"/>
              <w:rPr>
                <w:rFonts w:ascii="Times New Roman" w:hAnsi="Times New Roman"/>
                <w:sz w:val="20"/>
                <w:szCs w:val="20"/>
                <w:lang w:val="fr-CA"/>
              </w:rPr>
            </w:pPr>
            <w:r>
              <w:rPr>
                <w:rFonts w:ascii="Times New Roman" w:hAnsi="Times New Roman"/>
                <w:sz w:val="20"/>
                <w:szCs w:val="20"/>
                <w:lang w:val="fr-CA"/>
              </w:rPr>
              <w:t>Lorsqu’une travailleuse ou un travailleur a fait l’objet de menaces de violence</w:t>
            </w:r>
          </w:p>
          <w:p w:rsidR="002F62CF" w:rsidRPr="00FD2D13" w:rsidRDefault="002F62CF" w:rsidP="002F62CF">
            <w:pPr>
              <w:pStyle w:val="ListParagraph"/>
              <w:numPr>
                <w:ilvl w:val="0"/>
                <w:numId w:val="27"/>
              </w:numPr>
              <w:spacing w:before="60" w:beforeAutospacing="0" w:after="6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 xml:space="preserve">Revoir le protocole conclu entre le conseil scolaire et la police pour qu’il prévoie que </w:t>
            </w:r>
            <w:r w:rsidR="00722394">
              <w:rPr>
                <w:rFonts w:ascii="Times New Roman" w:hAnsi="Times New Roman"/>
                <w:sz w:val="20"/>
                <w:szCs w:val="20"/>
                <w:lang w:val="fr-CA"/>
              </w:rPr>
              <w:t xml:space="preserve">celle-ci informe le conseil lorsqu’elle est au courant de </w:t>
            </w:r>
            <w:r>
              <w:rPr>
                <w:rFonts w:ascii="Times New Roman" w:hAnsi="Times New Roman"/>
                <w:sz w:val="20"/>
                <w:szCs w:val="20"/>
                <w:lang w:val="fr-CA"/>
              </w:rPr>
              <w:t xml:space="preserve">menaces ou de comportements menaçants </w:t>
            </w:r>
            <w:r w:rsidR="00722394">
              <w:rPr>
                <w:rFonts w:ascii="Times New Roman" w:hAnsi="Times New Roman"/>
                <w:sz w:val="20"/>
                <w:szCs w:val="20"/>
                <w:lang w:val="fr-CA"/>
              </w:rPr>
              <w:t xml:space="preserve">qui pourraient se poursuivre </w:t>
            </w:r>
            <w:r>
              <w:rPr>
                <w:rFonts w:ascii="Times New Roman" w:hAnsi="Times New Roman"/>
                <w:sz w:val="20"/>
                <w:szCs w:val="20"/>
                <w:lang w:val="fr-CA"/>
              </w:rPr>
              <w:t>dans le lieu de travail</w:t>
            </w:r>
          </w:p>
          <w:p w:rsidR="002F62CF" w:rsidRPr="00FD2D13" w:rsidRDefault="002F62CF" w:rsidP="002F62CF">
            <w:pPr>
              <w:pStyle w:val="ListParagraph"/>
              <w:numPr>
                <w:ilvl w:val="0"/>
                <w:numId w:val="27"/>
              </w:numPr>
              <w:spacing w:before="0" w:beforeAutospacing="0" w:after="60" w:afterAutospacing="0" w:line="240" w:lineRule="auto"/>
              <w:ind w:left="284" w:hanging="284"/>
              <w:rPr>
                <w:rFonts w:ascii="Times New Roman" w:hAnsi="Times New Roman"/>
                <w:sz w:val="20"/>
                <w:szCs w:val="20"/>
                <w:lang w:val="fr-CA"/>
              </w:rPr>
            </w:pPr>
            <w:r>
              <w:rPr>
                <w:rFonts w:ascii="Times New Roman" w:hAnsi="Times New Roman"/>
                <w:sz w:val="20"/>
                <w:szCs w:val="20"/>
                <w:lang w:val="fr-CA"/>
              </w:rPr>
              <w:t>Collaborer avec les organismes communautaires qui fournissent des services aux victimes afin de comprendre la portée de la violence familiale dans la communauté</w:t>
            </w:r>
          </w:p>
          <w:p w:rsidR="002F62CF" w:rsidRPr="00E86B1D" w:rsidRDefault="005A0B86" w:rsidP="002F62CF">
            <w:pPr>
              <w:pStyle w:val="ListParagraph"/>
              <w:numPr>
                <w:ilvl w:val="0"/>
                <w:numId w:val="27"/>
              </w:numPr>
              <w:spacing w:before="60" w:beforeAutospacing="0" w:after="60" w:afterAutospacing="0" w:line="240" w:lineRule="auto"/>
              <w:ind w:left="284" w:hanging="284"/>
              <w:rPr>
                <w:rFonts w:ascii="Times New Roman" w:hAnsi="Times New Roman"/>
                <w:spacing w:val="-2"/>
                <w:sz w:val="20"/>
                <w:szCs w:val="20"/>
                <w:lang w:val="fr-CA"/>
              </w:rPr>
            </w:pPr>
            <w:r>
              <w:rPr>
                <w:rFonts w:ascii="Times New Roman" w:hAnsi="Times New Roman"/>
                <w:sz w:val="20"/>
                <w:szCs w:val="20"/>
                <w:lang w:val="fr-CA"/>
              </w:rPr>
              <w:t>Règles</w:t>
            </w:r>
            <w:r w:rsidR="002F62CF">
              <w:rPr>
                <w:rFonts w:ascii="Times New Roman" w:hAnsi="Times New Roman"/>
                <w:sz w:val="20"/>
                <w:szCs w:val="20"/>
                <w:lang w:val="fr-CA"/>
              </w:rPr>
              <w:t xml:space="preserve"> de présentation de rapports</w:t>
            </w:r>
          </w:p>
        </w:tc>
        <w:tc>
          <w:tcPr>
            <w:tcW w:w="924" w:type="pct"/>
            <w:shd w:val="clear" w:color="auto" w:fill="auto"/>
            <w:tcMar>
              <w:left w:w="85" w:type="dxa"/>
              <w:right w:w="85" w:type="dxa"/>
            </w:tcMar>
          </w:tcPr>
          <w:p w:rsidR="002F62CF" w:rsidRPr="00FD2D13" w:rsidRDefault="002F62CF" w:rsidP="00E77ECF">
            <w:pPr>
              <w:pStyle w:val="ListParagraph"/>
              <w:spacing w:after="0" w:line="240" w:lineRule="auto"/>
              <w:ind w:left="0"/>
              <w:jc w:val="center"/>
              <w:rPr>
                <w:rFonts w:ascii="Times New Roman" w:hAnsi="Times New Roman"/>
                <w:sz w:val="20"/>
                <w:szCs w:val="20"/>
                <w:lang w:val="fr-CA"/>
              </w:rPr>
            </w:pPr>
          </w:p>
        </w:tc>
        <w:tc>
          <w:tcPr>
            <w:tcW w:w="905" w:type="pct"/>
            <w:shd w:val="clear" w:color="auto" w:fill="auto"/>
            <w:tcMar>
              <w:left w:w="85" w:type="dxa"/>
              <w:right w:w="85" w:type="dxa"/>
            </w:tcMar>
          </w:tcPr>
          <w:p w:rsidR="002F62CF" w:rsidRPr="00FD2D13" w:rsidRDefault="002F62CF" w:rsidP="00E77ECF">
            <w:pPr>
              <w:pStyle w:val="ListParagraph"/>
              <w:spacing w:after="0" w:line="240" w:lineRule="auto"/>
              <w:ind w:left="0"/>
              <w:jc w:val="center"/>
              <w:rPr>
                <w:rFonts w:ascii="Times New Roman" w:hAnsi="Times New Roman"/>
                <w:sz w:val="20"/>
                <w:szCs w:val="20"/>
                <w:lang w:val="fr-CA"/>
              </w:rPr>
            </w:pPr>
          </w:p>
        </w:tc>
      </w:tr>
    </w:tbl>
    <w:p w:rsidR="00632DD2" w:rsidRDefault="00632DD2" w:rsidP="00E56EC1">
      <w:pPr>
        <w:pStyle w:val="xmsolistparagraph"/>
        <w:ind w:left="0" w:firstLine="0"/>
        <w:rPr>
          <w:b/>
          <w:lang w:val="fr-CA"/>
        </w:rPr>
      </w:pPr>
    </w:p>
    <w:p w:rsidR="000D30D8" w:rsidRDefault="000D30D8" w:rsidP="00E56EC1">
      <w:pPr>
        <w:pStyle w:val="xmsolistparagraph"/>
        <w:ind w:left="0" w:firstLine="0"/>
        <w:rPr>
          <w:b/>
          <w:lang w:val="fr-CA"/>
        </w:rPr>
        <w:sectPr w:rsidR="000D30D8" w:rsidSect="00ED7DFE">
          <w:headerReference w:type="default" r:id="rId11"/>
          <w:footerReference w:type="default" r:id="rId12"/>
          <w:pgSz w:w="15840" w:h="12240" w:orient="landscape" w:code="1"/>
          <w:pgMar w:top="720" w:right="1440" w:bottom="1009" w:left="1440" w:header="709" w:footer="709" w:gutter="1151"/>
          <w:cols w:space="708"/>
          <w:docGrid w:linePitch="360"/>
        </w:sectPr>
      </w:pPr>
    </w:p>
    <w:p w:rsidR="008C4B74" w:rsidRPr="00FD2D13" w:rsidRDefault="008C4B74" w:rsidP="008C4B74">
      <w:pPr>
        <w:tabs>
          <w:tab w:val="right" w:pos="12960"/>
        </w:tabs>
        <w:spacing w:before="0" w:beforeAutospacing="0" w:after="0" w:afterAutospacing="0" w:line="240" w:lineRule="auto"/>
        <w:ind w:left="363"/>
        <w:rPr>
          <w:b/>
          <w:lang w:val="fr-CA"/>
        </w:rPr>
      </w:pPr>
      <w:r>
        <w:rPr>
          <w:b/>
          <w:sz w:val="28"/>
          <w:szCs w:val="28"/>
          <w:lang w:val="fr-CA"/>
        </w:rPr>
        <w:lastRenderedPageBreak/>
        <w:t>B.</w:t>
      </w:r>
      <w:r w:rsidRPr="00ED7DFE">
        <w:rPr>
          <w:b/>
          <w:sz w:val="28"/>
          <w:szCs w:val="28"/>
          <w:lang w:val="fr-CA"/>
        </w:rPr>
        <w:t xml:space="preserve"> </w:t>
      </w:r>
      <w:r>
        <w:rPr>
          <w:b/>
          <w:sz w:val="28"/>
          <w:szCs w:val="28"/>
          <w:lang w:val="fr-CA"/>
        </w:rPr>
        <w:t xml:space="preserve"> </w:t>
      </w:r>
      <w:r w:rsidRPr="008C4B74">
        <w:rPr>
          <w:b/>
          <w:sz w:val="28"/>
          <w:szCs w:val="28"/>
          <w:lang w:val="fr-CA"/>
        </w:rPr>
        <w:t xml:space="preserve">Éléments d’un programme sur la violence familiale au travail </w:t>
      </w:r>
    </w:p>
    <w:p w:rsidR="00316AA4" w:rsidRPr="00FD2D13" w:rsidRDefault="000344CD" w:rsidP="000344CD">
      <w:pPr>
        <w:pStyle w:val="xmsolistparagraph"/>
        <w:ind w:left="0" w:firstLine="0"/>
        <w:rPr>
          <w:lang w:val="fr-CA"/>
        </w:rPr>
      </w:pPr>
      <w:r>
        <w:rPr>
          <w:lang w:val="fr-CA"/>
        </w:rPr>
        <w:t>Trois ressources additionnelles s</w:t>
      </w:r>
      <w:r w:rsidR="0039509A">
        <w:rPr>
          <w:lang w:val="fr-CA"/>
        </w:rPr>
        <w:t xml:space="preserve">ont disponibles auprès </w:t>
      </w:r>
      <w:r>
        <w:rPr>
          <w:lang w:val="fr-CA"/>
        </w:rPr>
        <w:t>de l’</w:t>
      </w:r>
      <w:r w:rsidR="00316AA4" w:rsidRPr="00FD2D13">
        <w:rPr>
          <w:lang w:val="fr-CA"/>
        </w:rPr>
        <w:t xml:space="preserve">Ontario </w:t>
      </w:r>
      <w:proofErr w:type="spellStart"/>
      <w:r w:rsidR="00316AA4" w:rsidRPr="00FD2D13">
        <w:rPr>
          <w:lang w:val="fr-CA"/>
        </w:rPr>
        <w:t>Safety</w:t>
      </w:r>
      <w:proofErr w:type="spellEnd"/>
      <w:r w:rsidR="00316AA4" w:rsidRPr="00FD2D13">
        <w:rPr>
          <w:lang w:val="fr-CA"/>
        </w:rPr>
        <w:t xml:space="preserve"> Association for Community and Healthcare</w:t>
      </w:r>
      <w:r>
        <w:rPr>
          <w:lang w:val="fr-CA"/>
        </w:rPr>
        <w:t> </w:t>
      </w:r>
      <w:r w:rsidR="00316AA4" w:rsidRPr="00FD2D13">
        <w:rPr>
          <w:lang w:val="fr-CA"/>
        </w:rPr>
        <w:t>:</w:t>
      </w:r>
    </w:p>
    <w:p w:rsidR="001478F1" w:rsidRPr="0039509A" w:rsidRDefault="00316AA4" w:rsidP="003D6F05">
      <w:pPr>
        <w:pStyle w:val="xmsolistparagraph"/>
        <w:spacing w:before="0" w:beforeAutospacing="0" w:after="60" w:afterAutospacing="0" w:line="240" w:lineRule="auto"/>
        <w:ind w:left="0" w:firstLine="0"/>
        <w:rPr>
          <w:b/>
          <w:lang w:val="fr-CA"/>
        </w:rPr>
      </w:pPr>
      <w:r w:rsidRPr="003D6F05">
        <w:rPr>
          <w:b/>
          <w:i/>
          <w:lang w:val="fr-CA"/>
        </w:rPr>
        <w:t>Addressing Domestic Violence in the Workplace</w:t>
      </w:r>
      <w:r w:rsidRPr="0039509A">
        <w:rPr>
          <w:b/>
          <w:lang w:val="fr-CA"/>
        </w:rPr>
        <w:t xml:space="preserve"> </w:t>
      </w:r>
      <w:r w:rsidR="0039509A" w:rsidRPr="00590346">
        <w:rPr>
          <w:lang w:val="fr-CA"/>
        </w:rPr>
        <w:t>(en anglais seulement)</w:t>
      </w:r>
    </w:p>
    <w:p w:rsidR="00316AA4" w:rsidRPr="005237E6" w:rsidRDefault="00C84332" w:rsidP="005237E6">
      <w:pPr>
        <w:pStyle w:val="xmsolistparagraph"/>
        <w:spacing w:before="0" w:beforeAutospacing="0" w:after="240" w:afterAutospacing="0" w:line="240" w:lineRule="auto"/>
        <w:ind w:left="0" w:firstLine="0"/>
        <w:rPr>
          <w:highlight w:val="yellow"/>
          <w:lang w:val="fr-CA"/>
        </w:rPr>
      </w:pPr>
      <w:hyperlink r:id="rId13" w:history="1">
        <w:r w:rsidR="00316AA4" w:rsidRPr="0039509A">
          <w:rPr>
            <w:rStyle w:val="Lienhypertexte"/>
            <w:lang w:val="fr-CA"/>
          </w:rPr>
          <w:t>http://osach.ca/products/resrcdoc/PH-MWVP0-E-100109-TOR-001.pdf</w:t>
        </w:r>
      </w:hyperlink>
    </w:p>
    <w:p w:rsidR="003D6F05" w:rsidRDefault="0039509A" w:rsidP="003D6F05">
      <w:pPr>
        <w:pStyle w:val="xmsolistparagraph"/>
        <w:spacing w:before="0" w:beforeAutospacing="0" w:after="60" w:afterAutospacing="0" w:line="240" w:lineRule="auto"/>
        <w:ind w:left="0" w:firstLine="0"/>
        <w:rPr>
          <w:b/>
          <w:i/>
          <w:lang w:val="fr-CA"/>
        </w:rPr>
      </w:pPr>
      <w:r w:rsidRPr="003D6F05">
        <w:rPr>
          <w:b/>
          <w:i/>
          <w:lang w:val="fr-CA"/>
        </w:rPr>
        <w:t xml:space="preserve">La violence familiale ne cesse pas quand on met les pieds au travail : </w:t>
      </w:r>
      <w:r w:rsidRPr="003D6F05">
        <w:rPr>
          <w:b/>
          <w:i/>
          <w:lang w:val="fr-CA"/>
        </w:rPr>
        <w:br/>
        <w:t>Ce que les employeurs doivent savoir pour aider</w:t>
      </w:r>
    </w:p>
    <w:p w:rsidR="0039509A" w:rsidRPr="00057F23" w:rsidRDefault="00590346" w:rsidP="005237E6">
      <w:pPr>
        <w:pStyle w:val="xmsolistparagraph"/>
        <w:spacing w:before="0" w:beforeAutospacing="0" w:after="240" w:afterAutospacing="0" w:line="240" w:lineRule="auto"/>
        <w:ind w:left="0" w:firstLine="0"/>
        <w:rPr>
          <w:b/>
          <w:lang w:val="fr-CA"/>
        </w:rPr>
      </w:pPr>
      <w:r w:rsidRPr="003D6F05">
        <w:rPr>
          <w:lang w:val="fr-CA"/>
        </w:rPr>
        <w:t>Accessible à</w:t>
      </w:r>
      <w:r>
        <w:rPr>
          <w:b/>
          <w:lang w:val="fr-CA"/>
        </w:rPr>
        <w:t xml:space="preserve"> </w:t>
      </w:r>
      <w:hyperlink r:id="rId14" w:history="1">
        <w:r w:rsidR="00057F23" w:rsidRPr="00057F23">
          <w:rPr>
            <w:rStyle w:val="Lienhypertexte"/>
            <w:lang w:val="fr-CA"/>
          </w:rPr>
          <w:t>http://www.osach.ca/products/free_resource.shtml</w:t>
        </w:r>
      </w:hyperlink>
      <w:r w:rsidR="00057F23" w:rsidRPr="00057F23">
        <w:rPr>
          <w:lang w:val="fr-CA"/>
        </w:rPr>
        <w:t xml:space="preserve"> </w:t>
      </w:r>
    </w:p>
    <w:p w:rsidR="003D6F05" w:rsidRDefault="0039509A" w:rsidP="003D6F05">
      <w:pPr>
        <w:pStyle w:val="xmsolistparagraph"/>
        <w:spacing w:before="0" w:beforeAutospacing="0" w:after="60" w:afterAutospacing="0" w:line="240" w:lineRule="auto"/>
        <w:ind w:left="0" w:firstLine="0"/>
        <w:rPr>
          <w:b/>
          <w:i/>
          <w:lang w:val="fr-CA"/>
        </w:rPr>
      </w:pPr>
      <w:r w:rsidRPr="003D6F05">
        <w:rPr>
          <w:b/>
          <w:i/>
          <w:lang w:val="fr-CA"/>
        </w:rPr>
        <w:t xml:space="preserve">La violence familiale ne cesse pas quand on met les pieds au travail : </w:t>
      </w:r>
      <w:r w:rsidRPr="003D6F05">
        <w:rPr>
          <w:b/>
          <w:i/>
          <w:lang w:val="fr-CA"/>
        </w:rPr>
        <w:br/>
        <w:t>Comment obtenir de l’aide ou soutenir une ou un collègue qui a besoin d’aide</w:t>
      </w:r>
    </w:p>
    <w:p w:rsidR="0039509A" w:rsidRPr="00057F23" w:rsidRDefault="00590346" w:rsidP="005237E6">
      <w:pPr>
        <w:pStyle w:val="xmsolistparagraph"/>
        <w:spacing w:before="0" w:beforeAutospacing="0" w:after="240" w:afterAutospacing="0" w:line="240" w:lineRule="auto"/>
        <w:ind w:left="0" w:firstLine="0"/>
        <w:rPr>
          <w:lang w:val="fr-CA"/>
        </w:rPr>
      </w:pPr>
      <w:r w:rsidRPr="003D6F05">
        <w:rPr>
          <w:lang w:val="fr-CA"/>
        </w:rPr>
        <w:t>Accessible à</w:t>
      </w:r>
      <w:r>
        <w:rPr>
          <w:b/>
          <w:lang w:val="fr-CA"/>
        </w:rPr>
        <w:t xml:space="preserve"> </w:t>
      </w:r>
      <w:hyperlink r:id="rId15" w:history="1">
        <w:r w:rsidR="00057F23" w:rsidRPr="001B0762">
          <w:rPr>
            <w:rStyle w:val="Lienhypertexte"/>
            <w:lang w:val="fr-CA"/>
          </w:rPr>
          <w:t>http://www.osach.ca/products/free_resource.shtml</w:t>
        </w:r>
      </w:hyperlink>
      <w:r w:rsidR="00057F23">
        <w:rPr>
          <w:lang w:val="fr-CA"/>
        </w:rPr>
        <w:t xml:space="preserve"> </w:t>
      </w:r>
    </w:p>
    <w:p w:rsidR="000344CD" w:rsidRPr="00FD2D13" w:rsidRDefault="000344CD" w:rsidP="000D30D8">
      <w:pPr>
        <w:pStyle w:val="xmsolistparagraph"/>
        <w:tabs>
          <w:tab w:val="right" w:pos="9360"/>
        </w:tabs>
        <w:ind w:left="0" w:firstLine="0"/>
        <w:rPr>
          <w:rFonts w:ascii="Times New Roman Bold" w:hAnsi="Times New Roman Bold"/>
          <w:smallCaps/>
          <w:shadow/>
          <w:color w:val="808080"/>
          <w:sz w:val="44"/>
          <w:szCs w:val="44"/>
          <w:lang w:val="fr-CA"/>
        </w:rPr>
      </w:pPr>
      <w:r>
        <w:rPr>
          <w:bCs/>
          <w:lang w:val="fr-CA"/>
        </w:rPr>
        <w:br w:type="page"/>
      </w:r>
      <w:r w:rsidR="008C4B74" w:rsidRPr="008C4B74">
        <w:rPr>
          <w:b/>
          <w:sz w:val="28"/>
          <w:szCs w:val="28"/>
          <w:lang w:val="fr-CA"/>
        </w:rPr>
        <w:lastRenderedPageBreak/>
        <w:t>C</w:t>
      </w:r>
      <w:r w:rsidR="000D30D8" w:rsidRPr="008C4B74">
        <w:rPr>
          <w:b/>
          <w:sz w:val="28"/>
          <w:szCs w:val="28"/>
          <w:lang w:val="fr-CA"/>
        </w:rPr>
        <w:t>.  Exemple d’un sondage auprès des employés</w:t>
      </w:r>
      <w:r w:rsidR="000D30D8">
        <w:rPr>
          <w:lang w:val="fr-CA"/>
        </w:rPr>
        <w:t xml:space="preserve"> </w:t>
      </w:r>
      <w:r w:rsidR="000D30D8">
        <w:rPr>
          <w:lang w:val="fr-CA"/>
        </w:rPr>
        <w:tab/>
      </w:r>
      <w:r>
        <w:rPr>
          <w:rFonts w:ascii="Times New Roman Bold" w:hAnsi="Times New Roman Bold"/>
          <w:smallCaps/>
          <w:shadow/>
          <w:color w:val="808080"/>
          <w:sz w:val="44"/>
          <w:szCs w:val="44"/>
          <w:lang w:val="fr-CA"/>
        </w:rPr>
        <w:t>EXEMPLE</w:t>
      </w:r>
    </w:p>
    <w:p w:rsidR="009E0A4A" w:rsidRPr="000D30D8" w:rsidRDefault="000D30D8" w:rsidP="000D30D8">
      <w:pPr>
        <w:spacing w:before="0" w:beforeAutospacing="0" w:after="120" w:afterAutospacing="0"/>
        <w:jc w:val="center"/>
        <w:rPr>
          <w:rFonts w:ascii="Times New Roman Bold" w:hAnsi="Times New Roman Bold"/>
          <w:b/>
          <w:smallCaps/>
          <w:lang w:val="fr-CA"/>
        </w:rPr>
      </w:pPr>
      <w:r w:rsidRPr="000D30D8">
        <w:rPr>
          <w:rFonts w:ascii="Times New Roman Bold" w:hAnsi="Times New Roman Bold"/>
          <w:b/>
          <w:smallCaps/>
          <w:lang w:val="fr-CA"/>
        </w:rPr>
        <w:t>School Boards</w:t>
      </w:r>
      <w:r w:rsidRPr="000D30D8">
        <w:rPr>
          <w:rFonts w:ascii="Times New Roman Bold" w:hAnsi="Times New Roman Bold" w:hint="eastAsia"/>
          <w:b/>
          <w:smallCaps/>
          <w:lang w:val="fr-CA"/>
        </w:rPr>
        <w:t>’</w:t>
      </w:r>
      <w:r w:rsidRPr="000D30D8">
        <w:rPr>
          <w:rFonts w:ascii="Times New Roman Bold" w:hAnsi="Times New Roman Bold"/>
          <w:b/>
          <w:smallCaps/>
          <w:lang w:val="fr-CA"/>
        </w:rPr>
        <w:t xml:space="preserve"> Co-Operative Inc.</w:t>
      </w:r>
    </w:p>
    <w:p w:rsidR="009E0A4A" w:rsidRPr="000D30D8" w:rsidRDefault="000D30D8" w:rsidP="000D30D8">
      <w:pPr>
        <w:spacing w:before="0" w:beforeAutospacing="0" w:after="120" w:afterAutospacing="0"/>
        <w:ind w:left="0" w:firstLine="0"/>
        <w:jc w:val="center"/>
        <w:rPr>
          <w:rFonts w:ascii="Times New Roman Bold" w:hAnsi="Times New Roman Bold"/>
          <w:b/>
          <w:smallCaps/>
          <w:lang w:val="fr-CA"/>
        </w:rPr>
      </w:pPr>
      <w:r>
        <w:rPr>
          <w:rFonts w:ascii="Times New Roman Bold" w:hAnsi="Times New Roman Bold"/>
          <w:b/>
          <w:smallCaps/>
          <w:lang w:val="fr-CA"/>
        </w:rPr>
        <w:t xml:space="preserve">Sondage auprès des employés – Programme sur la violence </w:t>
      </w:r>
      <w:r w:rsidR="00722394">
        <w:rPr>
          <w:rFonts w:ascii="Times New Roman Bold" w:hAnsi="Times New Roman Bold"/>
          <w:b/>
          <w:smallCaps/>
          <w:lang w:val="fr-CA"/>
        </w:rPr>
        <w:t>au travail</w:t>
      </w:r>
    </w:p>
    <w:p w:rsidR="009E0A4A" w:rsidRPr="00FD2D13" w:rsidRDefault="000D30D8" w:rsidP="000D30D8">
      <w:pPr>
        <w:autoSpaceDE w:val="0"/>
        <w:autoSpaceDN w:val="0"/>
        <w:adjustRightInd w:val="0"/>
        <w:spacing w:before="0" w:beforeAutospacing="0" w:after="240" w:afterAutospacing="0"/>
        <w:ind w:left="0" w:firstLine="0"/>
        <w:rPr>
          <w:lang w:val="fr-CA"/>
        </w:rPr>
      </w:pPr>
      <w:r>
        <w:rPr>
          <w:lang w:val="fr-CA"/>
        </w:rPr>
        <w:t xml:space="preserve">Le Conseil scolaire reconnaît que la violence </w:t>
      </w:r>
      <w:r w:rsidR="00722394">
        <w:rPr>
          <w:lang w:val="fr-CA"/>
        </w:rPr>
        <w:t>au travail</w:t>
      </w:r>
      <w:r>
        <w:rPr>
          <w:lang w:val="fr-CA"/>
        </w:rPr>
        <w:t xml:space="preserve"> représente un</w:t>
      </w:r>
      <w:r w:rsidR="00510003">
        <w:rPr>
          <w:lang w:val="fr-CA"/>
        </w:rPr>
        <w:t>e possibilité réelle.</w:t>
      </w:r>
      <w:r>
        <w:rPr>
          <w:lang w:val="fr-CA"/>
        </w:rPr>
        <w:t xml:space="preserve"> Il reconnaît également que ce</w:t>
      </w:r>
      <w:r w:rsidR="00510003">
        <w:rPr>
          <w:lang w:val="fr-CA"/>
        </w:rPr>
        <w:t xml:space="preserve">tte possibilité </w:t>
      </w:r>
      <w:r>
        <w:rPr>
          <w:lang w:val="fr-CA"/>
        </w:rPr>
        <w:t>peut être réduit</w:t>
      </w:r>
      <w:r w:rsidR="00510003">
        <w:rPr>
          <w:lang w:val="fr-CA"/>
        </w:rPr>
        <w:t>e</w:t>
      </w:r>
      <w:r>
        <w:rPr>
          <w:lang w:val="fr-CA"/>
        </w:rPr>
        <w:t xml:space="preserve"> ou éliminé</w:t>
      </w:r>
      <w:r w:rsidR="00510003">
        <w:rPr>
          <w:lang w:val="fr-CA"/>
        </w:rPr>
        <w:t>e</w:t>
      </w:r>
      <w:r>
        <w:rPr>
          <w:lang w:val="fr-CA"/>
        </w:rPr>
        <w:t xml:space="preserve"> </w:t>
      </w:r>
      <w:r w:rsidR="00510003">
        <w:rPr>
          <w:lang w:val="fr-CA"/>
        </w:rPr>
        <w:t xml:space="preserve">lorsqu’on évalue les </w:t>
      </w:r>
      <w:r>
        <w:rPr>
          <w:lang w:val="fr-CA"/>
        </w:rPr>
        <w:t>risque</w:t>
      </w:r>
      <w:r w:rsidR="00510003">
        <w:rPr>
          <w:lang w:val="fr-CA"/>
        </w:rPr>
        <w:t>s</w:t>
      </w:r>
      <w:r>
        <w:rPr>
          <w:lang w:val="fr-CA"/>
        </w:rPr>
        <w:t>, qu’on met en place des mesures préventi</w:t>
      </w:r>
      <w:r w:rsidR="00510003">
        <w:rPr>
          <w:lang w:val="fr-CA"/>
        </w:rPr>
        <w:t>ves pour les réduire, qu’on met en œuvre des processus pour obtenir une aide immédiate en cas de violence et pour signaler les incidents violents et qu’on tient le personnel au courant des risques potentiels dans le milieu de travail.</w:t>
      </w:r>
    </w:p>
    <w:p w:rsidR="009E0A4A" w:rsidRPr="00FD2D13" w:rsidRDefault="00510003" w:rsidP="000D30D8">
      <w:pPr>
        <w:autoSpaceDE w:val="0"/>
        <w:autoSpaceDN w:val="0"/>
        <w:adjustRightInd w:val="0"/>
        <w:spacing w:before="0" w:beforeAutospacing="0" w:after="240" w:afterAutospacing="0"/>
        <w:ind w:left="0" w:firstLine="0"/>
        <w:rPr>
          <w:lang w:val="fr-CA"/>
        </w:rPr>
      </w:pPr>
      <w:r>
        <w:rPr>
          <w:lang w:val="fr-CA"/>
        </w:rPr>
        <w:t>Afin d’identifier ces risques, le Conseil scolaire demande à chacune et chacun de ses employés de remplir le sondage ci-après.</w:t>
      </w:r>
    </w:p>
    <w:p w:rsidR="009E0A4A" w:rsidRPr="00A40E29" w:rsidRDefault="00A40E29" w:rsidP="000D30D8">
      <w:pPr>
        <w:spacing w:before="0" w:beforeAutospacing="0" w:after="240" w:afterAutospacing="0"/>
        <w:ind w:left="0" w:firstLine="0"/>
        <w:rPr>
          <w:lang w:val="fr-CA"/>
        </w:rPr>
      </w:pPr>
      <w:r w:rsidRPr="00A40E29">
        <w:rPr>
          <w:lang w:val="fr-CA"/>
        </w:rPr>
        <w:t>Le Conseil scolaire tient à assurer tous les membres de son personnel que les renseignements fournis dans ce sondage seront strictement confidentiels. Chaque personne peut indiquer son non ou choisir de ne pas le faire. Toutefois,</w:t>
      </w:r>
      <w:r w:rsidR="009E0A4A" w:rsidRPr="00A40E29">
        <w:rPr>
          <w:lang w:val="fr-CA"/>
        </w:rPr>
        <w:t xml:space="preserve"> </w:t>
      </w:r>
      <w:r>
        <w:rPr>
          <w:lang w:val="fr-CA"/>
        </w:rPr>
        <w:t>il faut indiquer le lieu de travail (école ou bureau administratif)</w:t>
      </w:r>
      <w:r w:rsidR="009E0A4A" w:rsidRPr="00A40E29">
        <w:rPr>
          <w:lang w:val="fr-CA"/>
        </w:rPr>
        <w:t xml:space="preserve"> </w:t>
      </w:r>
      <w:r>
        <w:rPr>
          <w:lang w:val="fr-CA"/>
        </w:rPr>
        <w:t>pour qu’il soit possible de reconnaître des tendances nouvelles ou d’établir si un problème se rattache directement au lieu de travail en question.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9E0A4A" w:rsidRPr="00FD2D13" w:rsidTr="00193DF1">
        <w:tc>
          <w:tcPr>
            <w:tcW w:w="2500" w:type="pct"/>
          </w:tcPr>
          <w:p w:rsidR="009E0A4A" w:rsidRPr="004F68AB" w:rsidRDefault="00510003" w:rsidP="00A40E29">
            <w:pPr>
              <w:spacing w:before="20" w:beforeAutospacing="0"/>
              <w:rPr>
                <w:sz w:val="22"/>
                <w:szCs w:val="22"/>
                <w:lang w:val="fr-CA"/>
              </w:rPr>
            </w:pPr>
            <w:r w:rsidRPr="004F68AB">
              <w:rPr>
                <w:sz w:val="22"/>
                <w:szCs w:val="22"/>
                <w:lang w:val="fr-CA"/>
              </w:rPr>
              <w:t xml:space="preserve">Lieu </w:t>
            </w:r>
            <w:r w:rsidR="009E0A4A" w:rsidRPr="004F68AB">
              <w:rPr>
                <w:sz w:val="22"/>
                <w:szCs w:val="22"/>
                <w:lang w:val="fr-CA"/>
              </w:rPr>
              <w:t xml:space="preserve">: </w:t>
            </w:r>
          </w:p>
          <w:p w:rsidR="009E0A4A" w:rsidRPr="004F68AB" w:rsidRDefault="009E0A4A" w:rsidP="000C3DC3">
            <w:pPr>
              <w:rPr>
                <w:sz w:val="22"/>
                <w:szCs w:val="22"/>
                <w:lang w:val="fr-CA"/>
              </w:rPr>
            </w:pPr>
          </w:p>
        </w:tc>
        <w:tc>
          <w:tcPr>
            <w:tcW w:w="2500" w:type="pct"/>
          </w:tcPr>
          <w:p w:rsidR="009E0A4A" w:rsidRPr="004F68AB" w:rsidRDefault="00510003" w:rsidP="00A40E29">
            <w:pPr>
              <w:spacing w:before="20" w:beforeAutospacing="0"/>
              <w:rPr>
                <w:sz w:val="22"/>
                <w:szCs w:val="22"/>
                <w:lang w:val="fr-CA"/>
              </w:rPr>
            </w:pPr>
            <w:r w:rsidRPr="004F68AB">
              <w:rPr>
                <w:sz w:val="22"/>
                <w:szCs w:val="22"/>
                <w:lang w:val="fr-CA"/>
              </w:rPr>
              <w:t xml:space="preserve">Titre du poste </w:t>
            </w:r>
            <w:r w:rsidR="009E0A4A" w:rsidRPr="004F68AB">
              <w:rPr>
                <w:sz w:val="22"/>
                <w:szCs w:val="22"/>
                <w:lang w:val="fr-CA"/>
              </w:rPr>
              <w:t>:</w:t>
            </w:r>
          </w:p>
        </w:tc>
      </w:tr>
      <w:tr w:rsidR="009E0A4A" w:rsidRPr="00FD2D13" w:rsidTr="00193DF1">
        <w:tc>
          <w:tcPr>
            <w:tcW w:w="5000" w:type="pct"/>
            <w:gridSpan w:val="2"/>
            <w:tcMar>
              <w:left w:w="85" w:type="dxa"/>
              <w:right w:w="85" w:type="dxa"/>
            </w:tcMar>
          </w:tcPr>
          <w:p w:rsidR="009E0A4A" w:rsidRPr="004F68AB" w:rsidRDefault="00510003" w:rsidP="00A40E29">
            <w:pPr>
              <w:spacing w:before="20" w:beforeAutospacing="0"/>
              <w:rPr>
                <w:sz w:val="22"/>
                <w:szCs w:val="22"/>
                <w:lang w:val="fr-CA"/>
              </w:rPr>
            </w:pPr>
            <w:r w:rsidRPr="004F68AB">
              <w:rPr>
                <w:sz w:val="22"/>
                <w:szCs w:val="22"/>
                <w:lang w:val="fr-CA"/>
              </w:rPr>
              <w:t>Nom de l’employé(e) (facultatif) </w:t>
            </w:r>
            <w:r w:rsidR="009E0A4A" w:rsidRPr="004F68AB">
              <w:rPr>
                <w:sz w:val="22"/>
                <w:szCs w:val="22"/>
                <w:lang w:val="fr-CA"/>
              </w:rPr>
              <w:t>:</w:t>
            </w:r>
          </w:p>
          <w:p w:rsidR="009E0A4A" w:rsidRPr="004F68AB" w:rsidRDefault="009E0A4A" w:rsidP="000C3DC3">
            <w:pPr>
              <w:rPr>
                <w:sz w:val="22"/>
                <w:szCs w:val="22"/>
                <w:lang w:val="fr-CA"/>
              </w:rPr>
            </w:pPr>
          </w:p>
        </w:tc>
      </w:tr>
      <w:tr w:rsidR="009E0A4A" w:rsidRPr="00FD2D13" w:rsidTr="00193DF1">
        <w:trPr>
          <w:trHeight w:val="568"/>
        </w:trPr>
        <w:tc>
          <w:tcPr>
            <w:tcW w:w="5000" w:type="pct"/>
            <w:gridSpan w:val="2"/>
            <w:vAlign w:val="center"/>
          </w:tcPr>
          <w:p w:rsidR="009E0A4A" w:rsidRPr="004F68AB" w:rsidRDefault="009E0A4A" w:rsidP="00193DF1">
            <w:pPr>
              <w:spacing w:before="0" w:beforeAutospacing="0" w:after="0" w:afterAutospacing="0" w:line="240" w:lineRule="auto"/>
              <w:rPr>
                <w:sz w:val="22"/>
                <w:szCs w:val="22"/>
                <w:lang w:val="fr-CA"/>
              </w:rPr>
            </w:pPr>
            <w:r w:rsidRPr="004F68AB">
              <w:rPr>
                <w:sz w:val="22"/>
                <w:szCs w:val="22"/>
                <w:lang w:val="fr-CA"/>
              </w:rPr>
              <w:t>Sex</w:t>
            </w:r>
            <w:r w:rsidR="00510003" w:rsidRPr="004F68AB">
              <w:rPr>
                <w:sz w:val="22"/>
                <w:szCs w:val="22"/>
                <w:lang w:val="fr-CA"/>
              </w:rPr>
              <w:t xml:space="preserve">e </w:t>
            </w:r>
            <w:r w:rsidRPr="004F68AB">
              <w:rPr>
                <w:sz w:val="22"/>
                <w:szCs w:val="22"/>
                <w:lang w:val="fr-CA"/>
              </w:rPr>
              <w:t>:</w:t>
            </w:r>
            <w:r w:rsidRPr="004F68AB">
              <w:rPr>
                <w:sz w:val="22"/>
                <w:szCs w:val="22"/>
                <w:lang w:val="fr-CA"/>
              </w:rPr>
              <w:tab/>
            </w:r>
            <w:r w:rsidRPr="004F68AB">
              <w:rPr>
                <w:sz w:val="22"/>
                <w:szCs w:val="22"/>
                <w:lang w:val="fr-CA"/>
              </w:rPr>
              <w:tab/>
              <w:t xml:space="preserve"> </w:t>
            </w:r>
            <w:r w:rsidR="00510003" w:rsidRPr="004F68AB">
              <w:rPr>
                <w:sz w:val="22"/>
                <w:szCs w:val="22"/>
                <w:lang w:val="fr-CA"/>
              </w:rPr>
              <w:t>Homme</w:t>
            </w:r>
            <w:r w:rsidRPr="004F68AB">
              <w:rPr>
                <w:sz w:val="22"/>
                <w:szCs w:val="22"/>
                <w:lang w:val="fr-CA"/>
              </w:rPr>
              <w:t xml:space="preserve"> </w:t>
            </w:r>
            <w:r w:rsidRPr="004F68AB">
              <w:rPr>
                <w:rFonts w:ascii="Lucida Sans Unicode" w:hAnsi="Lucida Sans Unicode" w:cs="Lucida Sans Unicode"/>
                <w:sz w:val="22"/>
                <w:szCs w:val="22"/>
                <w:lang w:val="fr-CA"/>
              </w:rPr>
              <w:t>□</w:t>
            </w:r>
            <w:r w:rsidRPr="004F68AB">
              <w:rPr>
                <w:rFonts w:ascii="Lucida Sans Unicode" w:hAnsi="Lucida Sans Unicode" w:cs="Lucida Sans Unicode"/>
                <w:sz w:val="22"/>
                <w:szCs w:val="22"/>
                <w:lang w:val="fr-CA"/>
              </w:rPr>
              <w:tab/>
            </w:r>
            <w:r w:rsidRPr="004F68AB">
              <w:rPr>
                <w:rFonts w:ascii="Lucida Sans Unicode" w:hAnsi="Lucida Sans Unicode" w:cs="Lucida Sans Unicode"/>
                <w:sz w:val="22"/>
                <w:szCs w:val="22"/>
                <w:lang w:val="fr-CA"/>
              </w:rPr>
              <w:tab/>
            </w:r>
            <w:r w:rsidRPr="004F68AB">
              <w:rPr>
                <w:rFonts w:ascii="Lucida Sans Unicode" w:hAnsi="Lucida Sans Unicode" w:cs="Lucida Sans Unicode"/>
                <w:sz w:val="22"/>
                <w:szCs w:val="22"/>
                <w:lang w:val="fr-CA"/>
              </w:rPr>
              <w:tab/>
            </w:r>
            <w:r w:rsidRPr="004F68AB">
              <w:rPr>
                <w:rFonts w:ascii="Lucida Sans Unicode" w:hAnsi="Lucida Sans Unicode" w:cs="Lucida Sans Unicode"/>
                <w:sz w:val="22"/>
                <w:szCs w:val="22"/>
                <w:lang w:val="fr-CA"/>
              </w:rPr>
              <w:tab/>
            </w:r>
            <w:r w:rsidRPr="004F68AB">
              <w:rPr>
                <w:sz w:val="22"/>
                <w:szCs w:val="22"/>
                <w:lang w:val="fr-CA"/>
              </w:rPr>
              <w:t>Fem</w:t>
            </w:r>
            <w:r w:rsidR="00510003" w:rsidRPr="004F68AB">
              <w:rPr>
                <w:sz w:val="22"/>
                <w:szCs w:val="22"/>
                <w:lang w:val="fr-CA"/>
              </w:rPr>
              <w:t>me</w:t>
            </w:r>
            <w:r w:rsidRPr="004F68AB">
              <w:rPr>
                <w:sz w:val="22"/>
                <w:szCs w:val="22"/>
                <w:lang w:val="fr-CA"/>
              </w:rPr>
              <w:t xml:space="preserve"> </w:t>
            </w:r>
            <w:r w:rsidRPr="004F68AB">
              <w:rPr>
                <w:rFonts w:ascii="Lucida Sans Unicode" w:hAnsi="Lucida Sans Unicode" w:cs="Lucida Sans Unicode"/>
                <w:sz w:val="22"/>
                <w:szCs w:val="22"/>
                <w:lang w:val="fr-CA"/>
              </w:rPr>
              <w:t>□</w:t>
            </w:r>
          </w:p>
        </w:tc>
      </w:tr>
    </w:tbl>
    <w:p w:rsidR="009E0A4A" w:rsidRPr="008721ED" w:rsidRDefault="009E0A4A" w:rsidP="00193DF1">
      <w:pPr>
        <w:spacing w:after="120" w:afterAutospacing="0"/>
        <w:ind w:left="284" w:hanging="284"/>
        <w:rPr>
          <w:b/>
          <w:lang w:val="fr-CA"/>
        </w:rPr>
      </w:pPr>
      <w:r w:rsidRPr="008721ED">
        <w:rPr>
          <w:b/>
          <w:lang w:val="fr-CA"/>
        </w:rPr>
        <w:t>1)</w:t>
      </w:r>
      <w:r w:rsidRPr="008721ED">
        <w:rPr>
          <w:b/>
          <w:lang w:val="fr-CA"/>
        </w:rPr>
        <w:tab/>
      </w:r>
      <w:r w:rsidR="00193DF1" w:rsidRPr="008721ED">
        <w:rPr>
          <w:b/>
          <w:lang w:val="fr-CA"/>
        </w:rPr>
        <w:t xml:space="preserve">Vous et votre lieu de travail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8"/>
        <w:gridCol w:w="791"/>
        <w:gridCol w:w="791"/>
        <w:gridCol w:w="4326"/>
      </w:tblGrid>
      <w:tr w:rsidR="009E0A4A" w:rsidRPr="00FD2D13" w:rsidTr="006D43FF">
        <w:tc>
          <w:tcPr>
            <w:tcW w:w="1915" w:type="pct"/>
          </w:tcPr>
          <w:p w:rsidR="009E0A4A" w:rsidRPr="00FD2D13" w:rsidRDefault="009E0A4A" w:rsidP="000E600E">
            <w:pPr>
              <w:spacing w:before="60" w:beforeAutospacing="0" w:after="60" w:afterAutospacing="0" w:line="240" w:lineRule="auto"/>
              <w:jc w:val="center"/>
              <w:rPr>
                <w:b/>
                <w:sz w:val="22"/>
                <w:szCs w:val="22"/>
                <w:lang w:val="fr-CA"/>
              </w:rPr>
            </w:pPr>
            <w:r w:rsidRPr="00FD2D13">
              <w:rPr>
                <w:b/>
                <w:sz w:val="22"/>
                <w:szCs w:val="22"/>
                <w:lang w:val="fr-CA"/>
              </w:rPr>
              <w:t>QUESTIONS</w:t>
            </w:r>
          </w:p>
        </w:tc>
        <w:tc>
          <w:tcPr>
            <w:tcW w:w="413" w:type="pct"/>
          </w:tcPr>
          <w:p w:rsidR="009E0A4A" w:rsidRPr="00FD2D13" w:rsidRDefault="00193DF1" w:rsidP="000E600E">
            <w:pPr>
              <w:spacing w:before="60" w:beforeAutospacing="0" w:after="60" w:afterAutospacing="0" w:line="240" w:lineRule="auto"/>
              <w:jc w:val="center"/>
              <w:rPr>
                <w:b/>
                <w:sz w:val="22"/>
                <w:szCs w:val="22"/>
                <w:lang w:val="fr-CA"/>
              </w:rPr>
            </w:pPr>
            <w:r>
              <w:rPr>
                <w:b/>
                <w:sz w:val="22"/>
                <w:szCs w:val="22"/>
                <w:lang w:val="fr-CA"/>
              </w:rPr>
              <w:t>O</w:t>
            </w:r>
            <w:r w:rsidR="000E600E">
              <w:rPr>
                <w:b/>
                <w:sz w:val="22"/>
                <w:szCs w:val="22"/>
                <w:lang w:val="fr-CA"/>
              </w:rPr>
              <w:t>ui</w:t>
            </w:r>
          </w:p>
        </w:tc>
        <w:tc>
          <w:tcPr>
            <w:tcW w:w="413" w:type="pct"/>
          </w:tcPr>
          <w:p w:rsidR="009E0A4A" w:rsidRPr="00FD2D13" w:rsidRDefault="009E0A4A" w:rsidP="000E600E">
            <w:pPr>
              <w:spacing w:before="60" w:beforeAutospacing="0" w:after="60" w:afterAutospacing="0" w:line="240" w:lineRule="auto"/>
              <w:jc w:val="center"/>
              <w:rPr>
                <w:b/>
                <w:sz w:val="22"/>
                <w:szCs w:val="22"/>
                <w:lang w:val="fr-CA"/>
              </w:rPr>
            </w:pPr>
            <w:r w:rsidRPr="00FD2D13">
              <w:rPr>
                <w:b/>
                <w:sz w:val="22"/>
                <w:szCs w:val="22"/>
                <w:lang w:val="fr-CA"/>
              </w:rPr>
              <w:t>N</w:t>
            </w:r>
            <w:r w:rsidR="000E600E">
              <w:rPr>
                <w:b/>
                <w:sz w:val="22"/>
                <w:szCs w:val="22"/>
                <w:lang w:val="fr-CA"/>
              </w:rPr>
              <w:t>on</w:t>
            </w:r>
          </w:p>
        </w:tc>
        <w:tc>
          <w:tcPr>
            <w:tcW w:w="2259" w:type="pct"/>
          </w:tcPr>
          <w:p w:rsidR="009E0A4A" w:rsidRPr="00FD2D13" w:rsidRDefault="009E0A4A" w:rsidP="000E600E">
            <w:pPr>
              <w:spacing w:before="60" w:beforeAutospacing="0" w:after="60" w:afterAutospacing="0" w:line="240" w:lineRule="auto"/>
              <w:jc w:val="center"/>
              <w:rPr>
                <w:b/>
                <w:sz w:val="22"/>
                <w:szCs w:val="22"/>
                <w:lang w:val="fr-CA"/>
              </w:rPr>
            </w:pPr>
            <w:r w:rsidRPr="00FD2D13">
              <w:rPr>
                <w:b/>
                <w:sz w:val="22"/>
                <w:szCs w:val="22"/>
                <w:lang w:val="fr-CA"/>
              </w:rPr>
              <w:t>COMMENT</w:t>
            </w:r>
            <w:r w:rsidR="00193DF1">
              <w:rPr>
                <w:b/>
                <w:sz w:val="22"/>
                <w:szCs w:val="22"/>
                <w:lang w:val="fr-CA"/>
              </w:rPr>
              <w:t>AIRES</w:t>
            </w:r>
          </w:p>
        </w:tc>
      </w:tr>
      <w:tr w:rsidR="009E0A4A" w:rsidRPr="00FD2D13" w:rsidTr="006D43FF">
        <w:trPr>
          <w:trHeight w:val="876"/>
        </w:trPr>
        <w:tc>
          <w:tcPr>
            <w:tcW w:w="1915" w:type="pct"/>
          </w:tcPr>
          <w:p w:rsidR="009E0A4A" w:rsidRPr="00FD2D13" w:rsidRDefault="00193DF1" w:rsidP="00FF432A">
            <w:pPr>
              <w:spacing w:before="60" w:beforeAutospacing="0" w:after="60" w:afterAutospacing="0" w:line="240" w:lineRule="auto"/>
              <w:ind w:left="284" w:hanging="284"/>
              <w:rPr>
                <w:sz w:val="22"/>
                <w:szCs w:val="22"/>
                <w:lang w:val="fr-CA"/>
              </w:rPr>
            </w:pPr>
            <w:r>
              <w:rPr>
                <w:sz w:val="22"/>
                <w:szCs w:val="22"/>
                <w:lang w:val="fr-CA"/>
              </w:rPr>
              <w:t>1)</w:t>
            </w:r>
            <w:r>
              <w:rPr>
                <w:sz w:val="22"/>
                <w:szCs w:val="22"/>
                <w:lang w:val="fr-CA"/>
              </w:rPr>
              <w:tab/>
            </w:r>
            <w:r w:rsidR="009E0A4A" w:rsidRPr="00FD2D13">
              <w:rPr>
                <w:sz w:val="22"/>
                <w:szCs w:val="22"/>
                <w:lang w:val="fr-CA"/>
              </w:rPr>
              <w:t>G</w:t>
            </w:r>
            <w:r>
              <w:rPr>
                <w:sz w:val="22"/>
                <w:szCs w:val="22"/>
                <w:lang w:val="fr-CA"/>
              </w:rPr>
              <w:t>énéralement, vous sentez-vous</w:t>
            </w:r>
            <w:r w:rsidR="00FF432A">
              <w:rPr>
                <w:sz w:val="22"/>
                <w:szCs w:val="22"/>
                <w:lang w:val="fr-CA"/>
              </w:rPr>
              <w:br/>
            </w:r>
            <w:r>
              <w:rPr>
                <w:sz w:val="22"/>
                <w:szCs w:val="22"/>
                <w:lang w:val="fr-CA"/>
              </w:rPr>
              <w:t>en sécurité dans votre lieu de travail?</w:t>
            </w:r>
          </w:p>
        </w:tc>
        <w:tc>
          <w:tcPr>
            <w:tcW w:w="413" w:type="pct"/>
          </w:tcPr>
          <w:p w:rsidR="009E0A4A" w:rsidRPr="00FD2D13" w:rsidRDefault="009E0A4A" w:rsidP="00193DF1">
            <w:pPr>
              <w:spacing w:before="60" w:beforeAutospacing="0" w:after="60" w:afterAutospacing="0" w:line="240" w:lineRule="auto"/>
              <w:rPr>
                <w:sz w:val="22"/>
                <w:szCs w:val="22"/>
                <w:lang w:val="fr-CA"/>
              </w:rPr>
            </w:pPr>
          </w:p>
        </w:tc>
        <w:tc>
          <w:tcPr>
            <w:tcW w:w="413" w:type="pct"/>
          </w:tcPr>
          <w:p w:rsidR="009E0A4A" w:rsidRPr="00FD2D13" w:rsidRDefault="009E0A4A" w:rsidP="00193DF1">
            <w:pPr>
              <w:spacing w:before="60" w:beforeAutospacing="0" w:after="60" w:afterAutospacing="0" w:line="240" w:lineRule="auto"/>
              <w:rPr>
                <w:sz w:val="22"/>
                <w:szCs w:val="22"/>
                <w:lang w:val="fr-CA"/>
              </w:rPr>
            </w:pPr>
          </w:p>
        </w:tc>
        <w:tc>
          <w:tcPr>
            <w:tcW w:w="2259" w:type="pct"/>
          </w:tcPr>
          <w:p w:rsidR="009E0A4A" w:rsidRPr="00FD2D13" w:rsidRDefault="00193DF1" w:rsidP="00193DF1">
            <w:pPr>
              <w:spacing w:before="60" w:beforeAutospacing="0" w:after="60" w:afterAutospacing="0" w:line="240" w:lineRule="auto"/>
              <w:rPr>
                <w:sz w:val="22"/>
                <w:szCs w:val="22"/>
                <w:lang w:val="fr-CA"/>
              </w:rPr>
            </w:pPr>
            <w:r>
              <w:rPr>
                <w:sz w:val="22"/>
                <w:szCs w:val="22"/>
                <w:lang w:val="fr-CA"/>
              </w:rPr>
              <w:t xml:space="preserve">Si </w:t>
            </w:r>
            <w:r w:rsidRPr="00FF432A">
              <w:rPr>
                <w:i/>
                <w:sz w:val="22"/>
                <w:szCs w:val="22"/>
                <w:lang w:val="fr-CA"/>
              </w:rPr>
              <w:t>non</w:t>
            </w:r>
            <w:r>
              <w:rPr>
                <w:sz w:val="22"/>
                <w:szCs w:val="22"/>
                <w:lang w:val="fr-CA"/>
              </w:rPr>
              <w:t>, expliquez.</w:t>
            </w:r>
          </w:p>
        </w:tc>
      </w:tr>
      <w:tr w:rsidR="009E0A4A" w:rsidRPr="00FD2D13" w:rsidTr="006D43FF">
        <w:trPr>
          <w:trHeight w:val="876"/>
        </w:trPr>
        <w:tc>
          <w:tcPr>
            <w:tcW w:w="1915" w:type="pct"/>
            <w:vAlign w:val="center"/>
          </w:tcPr>
          <w:p w:rsidR="009E0A4A" w:rsidRPr="00FD2D13" w:rsidRDefault="009E0A4A" w:rsidP="00FF432A">
            <w:pPr>
              <w:spacing w:before="60" w:beforeAutospacing="0" w:after="60" w:afterAutospacing="0" w:line="240" w:lineRule="auto"/>
              <w:ind w:left="284" w:hanging="284"/>
              <w:rPr>
                <w:sz w:val="22"/>
                <w:szCs w:val="22"/>
                <w:lang w:val="fr-CA"/>
              </w:rPr>
            </w:pPr>
            <w:r w:rsidRPr="00FD2D13">
              <w:rPr>
                <w:sz w:val="22"/>
                <w:szCs w:val="22"/>
                <w:lang w:val="fr-CA"/>
              </w:rPr>
              <w:t>2)</w:t>
            </w:r>
            <w:r w:rsidR="00193DF1">
              <w:rPr>
                <w:sz w:val="22"/>
                <w:szCs w:val="22"/>
                <w:lang w:val="fr-CA"/>
              </w:rPr>
              <w:tab/>
              <w:t>La violence au travail vous préoccupe-t-elle?</w:t>
            </w:r>
          </w:p>
        </w:tc>
        <w:tc>
          <w:tcPr>
            <w:tcW w:w="413" w:type="pct"/>
          </w:tcPr>
          <w:p w:rsidR="009E0A4A" w:rsidRPr="00FD2D13" w:rsidRDefault="009E0A4A" w:rsidP="00193DF1">
            <w:pPr>
              <w:spacing w:before="60" w:beforeAutospacing="0" w:after="60" w:afterAutospacing="0" w:line="240" w:lineRule="auto"/>
              <w:rPr>
                <w:sz w:val="22"/>
                <w:szCs w:val="22"/>
                <w:lang w:val="fr-CA"/>
              </w:rPr>
            </w:pPr>
          </w:p>
        </w:tc>
        <w:tc>
          <w:tcPr>
            <w:tcW w:w="413" w:type="pct"/>
          </w:tcPr>
          <w:p w:rsidR="009E0A4A" w:rsidRPr="00FD2D13" w:rsidRDefault="009E0A4A" w:rsidP="00193DF1">
            <w:pPr>
              <w:spacing w:before="60" w:beforeAutospacing="0" w:after="60" w:afterAutospacing="0" w:line="240" w:lineRule="auto"/>
              <w:rPr>
                <w:sz w:val="22"/>
                <w:szCs w:val="22"/>
                <w:lang w:val="fr-CA"/>
              </w:rPr>
            </w:pPr>
          </w:p>
        </w:tc>
        <w:tc>
          <w:tcPr>
            <w:tcW w:w="2259" w:type="pct"/>
          </w:tcPr>
          <w:p w:rsidR="009E0A4A" w:rsidRPr="00FD2D13" w:rsidRDefault="009E0A4A" w:rsidP="00193DF1">
            <w:pPr>
              <w:spacing w:before="60" w:beforeAutospacing="0" w:after="60" w:afterAutospacing="0" w:line="240" w:lineRule="auto"/>
              <w:rPr>
                <w:sz w:val="22"/>
                <w:szCs w:val="22"/>
                <w:lang w:val="fr-CA"/>
              </w:rPr>
            </w:pPr>
          </w:p>
        </w:tc>
      </w:tr>
      <w:tr w:rsidR="009E0A4A" w:rsidRPr="00FD2D13" w:rsidTr="006D43FF">
        <w:trPr>
          <w:trHeight w:val="876"/>
        </w:trPr>
        <w:tc>
          <w:tcPr>
            <w:tcW w:w="1915" w:type="pct"/>
            <w:vAlign w:val="center"/>
          </w:tcPr>
          <w:p w:rsidR="009E0A4A" w:rsidRPr="00FD2D13" w:rsidRDefault="009E0A4A" w:rsidP="00FF432A">
            <w:pPr>
              <w:spacing w:before="60" w:beforeAutospacing="0" w:after="60" w:afterAutospacing="0" w:line="240" w:lineRule="auto"/>
              <w:ind w:left="284" w:hanging="284"/>
              <w:rPr>
                <w:sz w:val="22"/>
                <w:szCs w:val="22"/>
                <w:lang w:val="fr-CA"/>
              </w:rPr>
            </w:pPr>
            <w:r w:rsidRPr="00FD2D13">
              <w:rPr>
                <w:sz w:val="22"/>
                <w:szCs w:val="22"/>
                <w:lang w:val="fr-CA"/>
              </w:rPr>
              <w:t>3)</w:t>
            </w:r>
            <w:r w:rsidR="00FF432A">
              <w:rPr>
                <w:sz w:val="22"/>
                <w:szCs w:val="22"/>
                <w:lang w:val="fr-CA"/>
              </w:rPr>
              <w:tab/>
              <w:t>En général, travaillez-vous en solitaire?</w:t>
            </w:r>
            <w:r w:rsidRPr="00FD2D13">
              <w:rPr>
                <w:sz w:val="22"/>
                <w:szCs w:val="22"/>
                <w:lang w:val="fr-CA"/>
              </w:rPr>
              <w:t xml:space="preserve"> (</w:t>
            </w:r>
            <w:r w:rsidR="00FF432A">
              <w:rPr>
                <w:sz w:val="22"/>
                <w:szCs w:val="22"/>
                <w:lang w:val="fr-CA"/>
              </w:rPr>
              <w:t xml:space="preserve">P. ex., concierge </w:t>
            </w:r>
            <w:r w:rsidR="00FF432A">
              <w:rPr>
                <w:sz w:val="22"/>
                <w:szCs w:val="22"/>
                <w:lang w:val="fr-CA"/>
              </w:rPr>
              <w:br/>
              <w:t>en soirée)</w:t>
            </w:r>
          </w:p>
        </w:tc>
        <w:tc>
          <w:tcPr>
            <w:tcW w:w="413" w:type="pct"/>
          </w:tcPr>
          <w:p w:rsidR="009E0A4A" w:rsidRPr="00FD2D13" w:rsidRDefault="009E0A4A" w:rsidP="000C3DC3">
            <w:pPr>
              <w:rPr>
                <w:sz w:val="22"/>
                <w:szCs w:val="22"/>
                <w:lang w:val="fr-CA"/>
              </w:rPr>
            </w:pPr>
          </w:p>
        </w:tc>
        <w:tc>
          <w:tcPr>
            <w:tcW w:w="413" w:type="pct"/>
          </w:tcPr>
          <w:p w:rsidR="009E0A4A" w:rsidRPr="00FD2D13" w:rsidRDefault="009E0A4A" w:rsidP="000C3DC3">
            <w:pPr>
              <w:rPr>
                <w:sz w:val="22"/>
                <w:szCs w:val="22"/>
                <w:lang w:val="fr-CA"/>
              </w:rPr>
            </w:pPr>
          </w:p>
        </w:tc>
        <w:tc>
          <w:tcPr>
            <w:tcW w:w="2259" w:type="pct"/>
          </w:tcPr>
          <w:p w:rsidR="009E0A4A" w:rsidRPr="00FD2D13" w:rsidRDefault="009E0A4A" w:rsidP="000C3DC3">
            <w:pPr>
              <w:rPr>
                <w:sz w:val="22"/>
                <w:szCs w:val="22"/>
                <w:lang w:val="fr-CA"/>
              </w:rPr>
            </w:pPr>
          </w:p>
        </w:tc>
      </w:tr>
    </w:tbl>
    <w:p w:rsidR="000E600E" w:rsidRPr="00FD2D13" w:rsidRDefault="000E600E" w:rsidP="00FF432A">
      <w:pPr>
        <w:spacing w:before="60" w:beforeAutospacing="0" w:after="60" w:afterAutospacing="0" w:line="240" w:lineRule="auto"/>
        <w:ind w:left="284" w:hanging="284"/>
        <w:rPr>
          <w:sz w:val="22"/>
          <w:szCs w:val="22"/>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8"/>
        <w:gridCol w:w="791"/>
        <w:gridCol w:w="791"/>
        <w:gridCol w:w="4326"/>
      </w:tblGrid>
      <w:tr w:rsidR="000E600E" w:rsidRPr="00FD2D13" w:rsidTr="006D43FF">
        <w:tc>
          <w:tcPr>
            <w:tcW w:w="1915" w:type="pct"/>
          </w:tcPr>
          <w:p w:rsidR="000E600E" w:rsidRPr="00FD2D13" w:rsidRDefault="000E600E" w:rsidP="000E600E">
            <w:pPr>
              <w:spacing w:before="60" w:beforeAutospacing="0" w:after="60" w:afterAutospacing="0" w:line="240" w:lineRule="auto"/>
              <w:jc w:val="center"/>
              <w:rPr>
                <w:b/>
                <w:sz w:val="22"/>
                <w:szCs w:val="22"/>
                <w:lang w:val="fr-CA"/>
              </w:rPr>
            </w:pPr>
            <w:r w:rsidRPr="00FD2D13">
              <w:rPr>
                <w:b/>
                <w:sz w:val="22"/>
                <w:szCs w:val="22"/>
                <w:lang w:val="fr-CA"/>
              </w:rPr>
              <w:lastRenderedPageBreak/>
              <w:t>QUESTIONS</w:t>
            </w:r>
          </w:p>
        </w:tc>
        <w:tc>
          <w:tcPr>
            <w:tcW w:w="413" w:type="pct"/>
          </w:tcPr>
          <w:p w:rsidR="000E600E" w:rsidRPr="00FD2D13" w:rsidRDefault="000E600E" w:rsidP="000E600E">
            <w:pPr>
              <w:spacing w:before="60" w:beforeAutospacing="0" w:after="60" w:afterAutospacing="0" w:line="240" w:lineRule="auto"/>
              <w:jc w:val="center"/>
              <w:rPr>
                <w:b/>
                <w:sz w:val="22"/>
                <w:szCs w:val="22"/>
                <w:lang w:val="fr-CA"/>
              </w:rPr>
            </w:pPr>
            <w:r>
              <w:rPr>
                <w:b/>
                <w:sz w:val="22"/>
                <w:szCs w:val="22"/>
                <w:lang w:val="fr-CA"/>
              </w:rPr>
              <w:t>Oui</w:t>
            </w:r>
          </w:p>
        </w:tc>
        <w:tc>
          <w:tcPr>
            <w:tcW w:w="413" w:type="pct"/>
          </w:tcPr>
          <w:p w:rsidR="000E600E" w:rsidRPr="00FD2D13" w:rsidRDefault="000E600E" w:rsidP="000E600E">
            <w:pPr>
              <w:spacing w:before="60" w:beforeAutospacing="0" w:after="60" w:afterAutospacing="0" w:line="240" w:lineRule="auto"/>
              <w:jc w:val="center"/>
              <w:rPr>
                <w:b/>
                <w:sz w:val="22"/>
                <w:szCs w:val="22"/>
                <w:lang w:val="fr-CA"/>
              </w:rPr>
            </w:pPr>
            <w:r w:rsidRPr="00FD2D13">
              <w:rPr>
                <w:b/>
                <w:sz w:val="22"/>
                <w:szCs w:val="22"/>
                <w:lang w:val="fr-CA"/>
              </w:rPr>
              <w:t>N</w:t>
            </w:r>
            <w:r>
              <w:rPr>
                <w:b/>
                <w:sz w:val="22"/>
                <w:szCs w:val="22"/>
                <w:lang w:val="fr-CA"/>
              </w:rPr>
              <w:t>on</w:t>
            </w:r>
          </w:p>
        </w:tc>
        <w:tc>
          <w:tcPr>
            <w:tcW w:w="2259" w:type="pct"/>
          </w:tcPr>
          <w:p w:rsidR="000E600E" w:rsidRPr="00FD2D13" w:rsidRDefault="000E600E" w:rsidP="000E600E">
            <w:pPr>
              <w:spacing w:before="60" w:beforeAutospacing="0" w:after="60" w:afterAutospacing="0" w:line="240" w:lineRule="auto"/>
              <w:jc w:val="center"/>
              <w:rPr>
                <w:b/>
                <w:sz w:val="22"/>
                <w:szCs w:val="22"/>
                <w:lang w:val="fr-CA"/>
              </w:rPr>
            </w:pPr>
            <w:r w:rsidRPr="00FD2D13">
              <w:rPr>
                <w:b/>
                <w:sz w:val="22"/>
                <w:szCs w:val="22"/>
                <w:lang w:val="fr-CA"/>
              </w:rPr>
              <w:t>COMMENT</w:t>
            </w:r>
            <w:r w:rsidR="004926B9">
              <w:rPr>
                <w:b/>
                <w:sz w:val="22"/>
                <w:szCs w:val="22"/>
                <w:lang w:val="fr-CA"/>
              </w:rPr>
              <w:t>AIRE</w:t>
            </w:r>
            <w:r w:rsidRPr="00FD2D13">
              <w:rPr>
                <w:b/>
                <w:sz w:val="22"/>
                <w:szCs w:val="22"/>
                <w:lang w:val="fr-CA"/>
              </w:rPr>
              <w:t>S</w:t>
            </w:r>
          </w:p>
        </w:tc>
      </w:tr>
      <w:tr w:rsidR="009E0A4A" w:rsidRPr="00FD2D13" w:rsidTr="006D43FF">
        <w:tc>
          <w:tcPr>
            <w:tcW w:w="1915" w:type="pct"/>
          </w:tcPr>
          <w:p w:rsidR="009E0A4A" w:rsidRPr="00D41051" w:rsidRDefault="00FF432A" w:rsidP="006D43FF">
            <w:pPr>
              <w:spacing w:before="60" w:beforeAutospacing="0" w:after="60" w:afterAutospacing="0" w:line="240" w:lineRule="auto"/>
              <w:ind w:left="284" w:hanging="284"/>
              <w:rPr>
                <w:b/>
                <w:sz w:val="22"/>
                <w:szCs w:val="22"/>
                <w:lang w:val="fr-CA"/>
              </w:rPr>
            </w:pPr>
            <w:r w:rsidRPr="00D41051">
              <w:rPr>
                <w:b/>
                <w:sz w:val="22"/>
                <w:szCs w:val="22"/>
                <w:lang w:val="fr-CA"/>
              </w:rPr>
              <w:t>4)</w:t>
            </w:r>
            <w:r w:rsidRPr="00D41051">
              <w:rPr>
                <w:b/>
                <w:sz w:val="22"/>
                <w:szCs w:val="22"/>
                <w:lang w:val="fr-CA"/>
              </w:rPr>
              <w:tab/>
            </w:r>
            <w:r w:rsidR="009E0A4A" w:rsidRPr="00D41051">
              <w:rPr>
                <w:b/>
                <w:sz w:val="22"/>
                <w:szCs w:val="22"/>
                <w:lang w:val="fr-CA"/>
              </w:rPr>
              <w:t>Indi</w:t>
            </w:r>
            <w:r w:rsidRPr="00D41051">
              <w:rPr>
                <w:b/>
                <w:sz w:val="22"/>
                <w:szCs w:val="22"/>
                <w:lang w:val="fr-CA"/>
              </w:rPr>
              <w:t>quez si vous vous sentez en sécurité dans les endroits suivants :</w:t>
            </w:r>
            <w:r w:rsidR="009E0A4A" w:rsidRPr="00D41051">
              <w:rPr>
                <w:b/>
                <w:sz w:val="22"/>
                <w:szCs w:val="22"/>
                <w:lang w:val="fr-CA"/>
              </w:rPr>
              <w:t xml:space="preserve"> </w:t>
            </w:r>
          </w:p>
        </w:tc>
        <w:tc>
          <w:tcPr>
            <w:tcW w:w="413" w:type="pct"/>
          </w:tcPr>
          <w:p w:rsidR="009E0A4A" w:rsidRPr="00D41051" w:rsidRDefault="009E0A4A" w:rsidP="006D43FF">
            <w:pPr>
              <w:spacing w:line="240" w:lineRule="auto"/>
              <w:rPr>
                <w:b/>
                <w:sz w:val="22"/>
                <w:szCs w:val="22"/>
                <w:lang w:val="fr-CA"/>
              </w:rPr>
            </w:pPr>
          </w:p>
        </w:tc>
        <w:tc>
          <w:tcPr>
            <w:tcW w:w="413" w:type="pct"/>
          </w:tcPr>
          <w:p w:rsidR="009E0A4A" w:rsidRPr="00D41051" w:rsidRDefault="009E0A4A" w:rsidP="006D43FF">
            <w:pPr>
              <w:spacing w:line="240" w:lineRule="auto"/>
              <w:rPr>
                <w:b/>
                <w:sz w:val="22"/>
                <w:szCs w:val="22"/>
                <w:lang w:val="fr-CA"/>
              </w:rPr>
            </w:pPr>
          </w:p>
        </w:tc>
        <w:tc>
          <w:tcPr>
            <w:tcW w:w="2259" w:type="pct"/>
            <w:vAlign w:val="center"/>
          </w:tcPr>
          <w:p w:rsidR="009E0A4A" w:rsidRPr="00D41051" w:rsidRDefault="006D43FF" w:rsidP="006D43FF">
            <w:pPr>
              <w:spacing w:line="240" w:lineRule="auto"/>
              <w:jc w:val="center"/>
              <w:rPr>
                <w:b/>
                <w:sz w:val="22"/>
                <w:szCs w:val="22"/>
                <w:lang w:val="fr-CA"/>
              </w:rPr>
            </w:pPr>
            <w:r w:rsidRPr="00D41051">
              <w:rPr>
                <w:b/>
                <w:sz w:val="22"/>
                <w:szCs w:val="22"/>
                <w:lang w:val="fr-CA"/>
              </w:rPr>
              <w:t xml:space="preserve">Si vous répondez </w:t>
            </w:r>
            <w:r w:rsidR="00FF432A" w:rsidRPr="00D41051">
              <w:rPr>
                <w:b/>
                <w:i/>
                <w:sz w:val="22"/>
                <w:szCs w:val="22"/>
                <w:lang w:val="fr-CA"/>
              </w:rPr>
              <w:t>non</w:t>
            </w:r>
            <w:r w:rsidR="00FF432A" w:rsidRPr="00D41051">
              <w:rPr>
                <w:b/>
                <w:sz w:val="22"/>
                <w:szCs w:val="22"/>
                <w:lang w:val="fr-CA"/>
              </w:rPr>
              <w:t>, explique</w:t>
            </w:r>
            <w:r w:rsidR="008721ED">
              <w:rPr>
                <w:b/>
                <w:sz w:val="22"/>
                <w:szCs w:val="22"/>
                <w:lang w:val="fr-CA"/>
              </w:rPr>
              <w:t>z pourquoi</w:t>
            </w:r>
            <w:r w:rsidRPr="00D41051">
              <w:rPr>
                <w:b/>
                <w:sz w:val="22"/>
                <w:szCs w:val="22"/>
                <w:lang w:val="fr-CA"/>
              </w:rPr>
              <w:t>.</w:t>
            </w:r>
          </w:p>
        </w:tc>
      </w:tr>
      <w:tr w:rsidR="009E0A4A" w:rsidRPr="00FD2D13" w:rsidTr="008721ED">
        <w:trPr>
          <w:trHeight w:val="482"/>
        </w:trPr>
        <w:tc>
          <w:tcPr>
            <w:tcW w:w="1915" w:type="pct"/>
            <w:vAlign w:val="center"/>
          </w:tcPr>
          <w:p w:rsidR="009E0A4A" w:rsidRPr="00FD2D13" w:rsidRDefault="006D43FF" w:rsidP="006D43FF">
            <w:pPr>
              <w:numPr>
                <w:ilvl w:val="0"/>
                <w:numId w:val="29"/>
              </w:numPr>
              <w:tabs>
                <w:tab w:val="clear" w:pos="720"/>
              </w:tabs>
              <w:spacing w:before="0" w:beforeAutospacing="0" w:after="0" w:afterAutospacing="0" w:line="240" w:lineRule="auto"/>
              <w:ind w:left="568" w:hanging="284"/>
              <w:rPr>
                <w:sz w:val="22"/>
                <w:szCs w:val="22"/>
                <w:lang w:val="fr-CA"/>
              </w:rPr>
            </w:pPr>
            <w:r>
              <w:rPr>
                <w:sz w:val="22"/>
                <w:szCs w:val="22"/>
                <w:lang w:val="fr-CA"/>
              </w:rPr>
              <w:t>Stationnement de l’école</w:t>
            </w:r>
          </w:p>
        </w:tc>
        <w:tc>
          <w:tcPr>
            <w:tcW w:w="413" w:type="pct"/>
          </w:tcPr>
          <w:p w:rsidR="009E0A4A" w:rsidRPr="00FD2D13" w:rsidRDefault="009E0A4A" w:rsidP="006D43FF">
            <w:pPr>
              <w:spacing w:line="240" w:lineRule="auto"/>
              <w:rPr>
                <w:sz w:val="22"/>
                <w:szCs w:val="22"/>
                <w:lang w:val="fr-CA"/>
              </w:rPr>
            </w:pPr>
          </w:p>
        </w:tc>
        <w:tc>
          <w:tcPr>
            <w:tcW w:w="413" w:type="pct"/>
          </w:tcPr>
          <w:p w:rsidR="009E0A4A" w:rsidRPr="00FD2D13" w:rsidRDefault="009E0A4A" w:rsidP="006D43FF">
            <w:pPr>
              <w:spacing w:line="240" w:lineRule="auto"/>
              <w:rPr>
                <w:sz w:val="22"/>
                <w:szCs w:val="22"/>
                <w:lang w:val="fr-CA"/>
              </w:rPr>
            </w:pPr>
          </w:p>
        </w:tc>
        <w:tc>
          <w:tcPr>
            <w:tcW w:w="2259" w:type="pct"/>
          </w:tcPr>
          <w:p w:rsidR="009E0A4A" w:rsidRPr="00FD2D13" w:rsidRDefault="009E0A4A" w:rsidP="006D43FF">
            <w:pPr>
              <w:spacing w:line="240" w:lineRule="auto"/>
              <w:rPr>
                <w:sz w:val="22"/>
                <w:szCs w:val="22"/>
                <w:lang w:val="fr-CA"/>
              </w:rPr>
            </w:pPr>
          </w:p>
        </w:tc>
      </w:tr>
      <w:tr w:rsidR="009E0A4A" w:rsidRPr="00FD2D13" w:rsidTr="008721ED">
        <w:trPr>
          <w:trHeight w:val="482"/>
        </w:trPr>
        <w:tc>
          <w:tcPr>
            <w:tcW w:w="1915" w:type="pct"/>
            <w:vAlign w:val="center"/>
          </w:tcPr>
          <w:p w:rsidR="009E0A4A" w:rsidRPr="00FD2D13" w:rsidRDefault="006D43FF" w:rsidP="006D43FF">
            <w:pPr>
              <w:numPr>
                <w:ilvl w:val="0"/>
                <w:numId w:val="29"/>
              </w:numPr>
              <w:tabs>
                <w:tab w:val="clear" w:pos="720"/>
              </w:tabs>
              <w:spacing w:before="0" w:beforeAutospacing="0" w:after="0" w:afterAutospacing="0" w:line="240" w:lineRule="auto"/>
              <w:ind w:left="568" w:hanging="284"/>
              <w:rPr>
                <w:sz w:val="22"/>
                <w:szCs w:val="22"/>
                <w:lang w:val="fr-CA"/>
              </w:rPr>
            </w:pPr>
            <w:r>
              <w:rPr>
                <w:sz w:val="22"/>
                <w:szCs w:val="22"/>
                <w:lang w:val="fr-CA"/>
              </w:rPr>
              <w:t>Terrain de l’école</w:t>
            </w:r>
          </w:p>
        </w:tc>
        <w:tc>
          <w:tcPr>
            <w:tcW w:w="413" w:type="pct"/>
          </w:tcPr>
          <w:p w:rsidR="009E0A4A" w:rsidRPr="00FD2D13" w:rsidRDefault="009E0A4A" w:rsidP="006D43FF">
            <w:pPr>
              <w:spacing w:line="240" w:lineRule="auto"/>
              <w:rPr>
                <w:sz w:val="22"/>
                <w:szCs w:val="22"/>
                <w:lang w:val="fr-CA"/>
              </w:rPr>
            </w:pPr>
          </w:p>
        </w:tc>
        <w:tc>
          <w:tcPr>
            <w:tcW w:w="413" w:type="pct"/>
          </w:tcPr>
          <w:p w:rsidR="009E0A4A" w:rsidRPr="00FD2D13" w:rsidRDefault="009E0A4A" w:rsidP="006D43FF">
            <w:pPr>
              <w:spacing w:line="240" w:lineRule="auto"/>
              <w:rPr>
                <w:sz w:val="22"/>
                <w:szCs w:val="22"/>
                <w:lang w:val="fr-CA"/>
              </w:rPr>
            </w:pPr>
          </w:p>
        </w:tc>
        <w:tc>
          <w:tcPr>
            <w:tcW w:w="2259" w:type="pct"/>
          </w:tcPr>
          <w:p w:rsidR="009E0A4A" w:rsidRPr="00FD2D13" w:rsidRDefault="009E0A4A" w:rsidP="006D43FF">
            <w:pPr>
              <w:spacing w:line="240" w:lineRule="auto"/>
              <w:rPr>
                <w:sz w:val="22"/>
                <w:szCs w:val="22"/>
                <w:lang w:val="fr-CA"/>
              </w:rPr>
            </w:pPr>
          </w:p>
        </w:tc>
      </w:tr>
      <w:tr w:rsidR="009E0A4A" w:rsidRPr="00FD2D13" w:rsidTr="008721ED">
        <w:trPr>
          <w:trHeight w:val="482"/>
        </w:trPr>
        <w:tc>
          <w:tcPr>
            <w:tcW w:w="1915" w:type="pct"/>
            <w:vAlign w:val="center"/>
          </w:tcPr>
          <w:p w:rsidR="009E0A4A" w:rsidRPr="00FD2D13" w:rsidRDefault="006D43FF" w:rsidP="006D43FF">
            <w:pPr>
              <w:numPr>
                <w:ilvl w:val="0"/>
                <w:numId w:val="29"/>
              </w:numPr>
              <w:tabs>
                <w:tab w:val="clear" w:pos="720"/>
              </w:tabs>
              <w:spacing w:before="0" w:beforeAutospacing="0" w:after="0" w:afterAutospacing="0" w:line="240" w:lineRule="auto"/>
              <w:ind w:left="568" w:hanging="284"/>
              <w:rPr>
                <w:sz w:val="22"/>
                <w:szCs w:val="22"/>
                <w:lang w:val="fr-CA"/>
              </w:rPr>
            </w:pPr>
            <w:r>
              <w:rPr>
                <w:sz w:val="22"/>
                <w:szCs w:val="22"/>
                <w:lang w:val="fr-CA"/>
              </w:rPr>
              <w:t>Entrées de l’école</w:t>
            </w:r>
          </w:p>
        </w:tc>
        <w:tc>
          <w:tcPr>
            <w:tcW w:w="413" w:type="pct"/>
          </w:tcPr>
          <w:p w:rsidR="009E0A4A" w:rsidRPr="00FD2D13" w:rsidRDefault="009E0A4A" w:rsidP="006D43FF">
            <w:pPr>
              <w:spacing w:line="240" w:lineRule="auto"/>
              <w:rPr>
                <w:sz w:val="22"/>
                <w:szCs w:val="22"/>
                <w:lang w:val="fr-CA"/>
              </w:rPr>
            </w:pPr>
          </w:p>
        </w:tc>
        <w:tc>
          <w:tcPr>
            <w:tcW w:w="413" w:type="pct"/>
          </w:tcPr>
          <w:p w:rsidR="009E0A4A" w:rsidRPr="00FD2D13" w:rsidRDefault="009E0A4A" w:rsidP="006D43FF">
            <w:pPr>
              <w:spacing w:line="240" w:lineRule="auto"/>
              <w:rPr>
                <w:sz w:val="22"/>
                <w:szCs w:val="22"/>
                <w:lang w:val="fr-CA"/>
              </w:rPr>
            </w:pPr>
          </w:p>
        </w:tc>
        <w:tc>
          <w:tcPr>
            <w:tcW w:w="2259" w:type="pct"/>
          </w:tcPr>
          <w:p w:rsidR="009E0A4A" w:rsidRPr="00FD2D13" w:rsidRDefault="009E0A4A" w:rsidP="006D43FF">
            <w:pPr>
              <w:spacing w:line="240" w:lineRule="auto"/>
              <w:rPr>
                <w:sz w:val="22"/>
                <w:szCs w:val="22"/>
                <w:lang w:val="fr-CA"/>
              </w:rPr>
            </w:pPr>
          </w:p>
        </w:tc>
      </w:tr>
      <w:tr w:rsidR="009E0A4A" w:rsidRPr="00FD2D13" w:rsidTr="008721ED">
        <w:trPr>
          <w:trHeight w:val="482"/>
        </w:trPr>
        <w:tc>
          <w:tcPr>
            <w:tcW w:w="1915" w:type="pct"/>
            <w:vAlign w:val="center"/>
          </w:tcPr>
          <w:p w:rsidR="009E0A4A" w:rsidRPr="00FD2D13" w:rsidRDefault="009E0A4A" w:rsidP="006D43FF">
            <w:pPr>
              <w:numPr>
                <w:ilvl w:val="0"/>
                <w:numId w:val="29"/>
              </w:numPr>
              <w:tabs>
                <w:tab w:val="clear" w:pos="720"/>
              </w:tabs>
              <w:spacing w:before="0" w:beforeAutospacing="0" w:after="0" w:afterAutospacing="0" w:line="240" w:lineRule="auto"/>
              <w:ind w:left="568" w:hanging="284"/>
              <w:rPr>
                <w:sz w:val="22"/>
                <w:szCs w:val="22"/>
                <w:lang w:val="fr-CA"/>
              </w:rPr>
            </w:pPr>
            <w:r w:rsidRPr="00FD2D13">
              <w:rPr>
                <w:sz w:val="22"/>
                <w:szCs w:val="22"/>
                <w:lang w:val="fr-CA"/>
              </w:rPr>
              <w:t xml:space="preserve">Halls </w:t>
            </w:r>
            <w:r w:rsidR="006D43FF">
              <w:rPr>
                <w:sz w:val="22"/>
                <w:szCs w:val="22"/>
                <w:lang w:val="fr-CA"/>
              </w:rPr>
              <w:t>et</w:t>
            </w:r>
            <w:r w:rsidRPr="00FD2D13">
              <w:rPr>
                <w:sz w:val="22"/>
                <w:szCs w:val="22"/>
                <w:lang w:val="fr-CA"/>
              </w:rPr>
              <w:t xml:space="preserve"> corridors</w:t>
            </w:r>
          </w:p>
        </w:tc>
        <w:tc>
          <w:tcPr>
            <w:tcW w:w="413" w:type="pct"/>
          </w:tcPr>
          <w:p w:rsidR="009E0A4A" w:rsidRPr="00FD2D13" w:rsidRDefault="009E0A4A" w:rsidP="006D43FF">
            <w:pPr>
              <w:spacing w:line="240" w:lineRule="auto"/>
              <w:rPr>
                <w:sz w:val="22"/>
                <w:szCs w:val="22"/>
                <w:lang w:val="fr-CA"/>
              </w:rPr>
            </w:pPr>
          </w:p>
        </w:tc>
        <w:tc>
          <w:tcPr>
            <w:tcW w:w="413" w:type="pct"/>
          </w:tcPr>
          <w:p w:rsidR="009E0A4A" w:rsidRPr="00FD2D13" w:rsidRDefault="009E0A4A" w:rsidP="006D43FF">
            <w:pPr>
              <w:spacing w:line="240" w:lineRule="auto"/>
              <w:rPr>
                <w:sz w:val="22"/>
                <w:szCs w:val="22"/>
                <w:lang w:val="fr-CA"/>
              </w:rPr>
            </w:pPr>
          </w:p>
        </w:tc>
        <w:tc>
          <w:tcPr>
            <w:tcW w:w="2259" w:type="pct"/>
          </w:tcPr>
          <w:p w:rsidR="009E0A4A" w:rsidRPr="00FD2D13" w:rsidRDefault="009E0A4A" w:rsidP="006D43FF">
            <w:pPr>
              <w:spacing w:line="240" w:lineRule="auto"/>
              <w:rPr>
                <w:sz w:val="22"/>
                <w:szCs w:val="22"/>
                <w:lang w:val="fr-CA"/>
              </w:rPr>
            </w:pPr>
          </w:p>
        </w:tc>
      </w:tr>
      <w:tr w:rsidR="009E0A4A" w:rsidRPr="00FD2D13" w:rsidTr="008721ED">
        <w:trPr>
          <w:trHeight w:val="482"/>
        </w:trPr>
        <w:tc>
          <w:tcPr>
            <w:tcW w:w="1915" w:type="pct"/>
            <w:vAlign w:val="center"/>
          </w:tcPr>
          <w:p w:rsidR="009E0A4A" w:rsidRPr="00FD2D13" w:rsidRDefault="006D43FF" w:rsidP="006D43FF">
            <w:pPr>
              <w:numPr>
                <w:ilvl w:val="0"/>
                <w:numId w:val="29"/>
              </w:numPr>
              <w:tabs>
                <w:tab w:val="clear" w:pos="720"/>
              </w:tabs>
              <w:spacing w:before="0" w:beforeAutospacing="0" w:after="0" w:afterAutospacing="0" w:line="240" w:lineRule="auto"/>
              <w:ind w:left="568" w:hanging="284"/>
              <w:rPr>
                <w:sz w:val="22"/>
                <w:szCs w:val="22"/>
                <w:lang w:val="fr-CA"/>
              </w:rPr>
            </w:pPr>
            <w:r>
              <w:rPr>
                <w:sz w:val="22"/>
                <w:szCs w:val="22"/>
                <w:lang w:val="fr-CA"/>
              </w:rPr>
              <w:t>Bureau</w:t>
            </w:r>
          </w:p>
        </w:tc>
        <w:tc>
          <w:tcPr>
            <w:tcW w:w="413" w:type="pct"/>
          </w:tcPr>
          <w:p w:rsidR="009E0A4A" w:rsidRPr="00FD2D13" w:rsidRDefault="009E0A4A" w:rsidP="006D43FF">
            <w:pPr>
              <w:spacing w:line="240" w:lineRule="auto"/>
              <w:rPr>
                <w:sz w:val="22"/>
                <w:szCs w:val="22"/>
                <w:lang w:val="fr-CA"/>
              </w:rPr>
            </w:pPr>
          </w:p>
        </w:tc>
        <w:tc>
          <w:tcPr>
            <w:tcW w:w="413" w:type="pct"/>
          </w:tcPr>
          <w:p w:rsidR="009E0A4A" w:rsidRPr="00FD2D13" w:rsidRDefault="009E0A4A" w:rsidP="006D43FF">
            <w:pPr>
              <w:spacing w:line="240" w:lineRule="auto"/>
              <w:rPr>
                <w:sz w:val="22"/>
                <w:szCs w:val="22"/>
                <w:lang w:val="fr-CA"/>
              </w:rPr>
            </w:pPr>
          </w:p>
        </w:tc>
        <w:tc>
          <w:tcPr>
            <w:tcW w:w="2259" w:type="pct"/>
          </w:tcPr>
          <w:p w:rsidR="009E0A4A" w:rsidRPr="00FD2D13" w:rsidRDefault="009E0A4A" w:rsidP="006D43FF">
            <w:pPr>
              <w:spacing w:line="240" w:lineRule="auto"/>
              <w:rPr>
                <w:sz w:val="22"/>
                <w:szCs w:val="22"/>
                <w:lang w:val="fr-CA"/>
              </w:rPr>
            </w:pPr>
          </w:p>
        </w:tc>
      </w:tr>
      <w:tr w:rsidR="009E0A4A" w:rsidRPr="00FD2D13" w:rsidTr="008721ED">
        <w:trPr>
          <w:trHeight w:val="482"/>
        </w:trPr>
        <w:tc>
          <w:tcPr>
            <w:tcW w:w="1915" w:type="pct"/>
            <w:vAlign w:val="center"/>
          </w:tcPr>
          <w:p w:rsidR="009E0A4A" w:rsidRPr="00FD2D13" w:rsidRDefault="009E0A4A" w:rsidP="006D43FF">
            <w:pPr>
              <w:numPr>
                <w:ilvl w:val="0"/>
                <w:numId w:val="29"/>
              </w:numPr>
              <w:tabs>
                <w:tab w:val="clear" w:pos="720"/>
              </w:tabs>
              <w:spacing w:before="0" w:beforeAutospacing="0" w:after="0" w:afterAutospacing="0" w:line="240" w:lineRule="auto"/>
              <w:ind w:left="568" w:hanging="284"/>
              <w:rPr>
                <w:sz w:val="22"/>
                <w:szCs w:val="22"/>
                <w:lang w:val="fr-CA"/>
              </w:rPr>
            </w:pPr>
            <w:r w:rsidRPr="00FD2D13">
              <w:rPr>
                <w:sz w:val="22"/>
                <w:szCs w:val="22"/>
                <w:lang w:val="fr-CA"/>
              </w:rPr>
              <w:t>Class</w:t>
            </w:r>
            <w:r w:rsidR="006D43FF">
              <w:rPr>
                <w:sz w:val="22"/>
                <w:szCs w:val="22"/>
                <w:lang w:val="fr-CA"/>
              </w:rPr>
              <w:t>es</w:t>
            </w:r>
          </w:p>
        </w:tc>
        <w:tc>
          <w:tcPr>
            <w:tcW w:w="413" w:type="pct"/>
          </w:tcPr>
          <w:p w:rsidR="009E0A4A" w:rsidRPr="00FD2D13" w:rsidRDefault="009E0A4A" w:rsidP="006D43FF">
            <w:pPr>
              <w:spacing w:line="240" w:lineRule="auto"/>
              <w:rPr>
                <w:sz w:val="22"/>
                <w:szCs w:val="22"/>
                <w:lang w:val="fr-CA"/>
              </w:rPr>
            </w:pPr>
          </w:p>
        </w:tc>
        <w:tc>
          <w:tcPr>
            <w:tcW w:w="413" w:type="pct"/>
          </w:tcPr>
          <w:p w:rsidR="009E0A4A" w:rsidRPr="00FD2D13" w:rsidRDefault="009E0A4A" w:rsidP="006D43FF">
            <w:pPr>
              <w:spacing w:line="240" w:lineRule="auto"/>
              <w:rPr>
                <w:sz w:val="22"/>
                <w:szCs w:val="22"/>
                <w:lang w:val="fr-CA"/>
              </w:rPr>
            </w:pPr>
          </w:p>
        </w:tc>
        <w:tc>
          <w:tcPr>
            <w:tcW w:w="2259" w:type="pct"/>
          </w:tcPr>
          <w:p w:rsidR="009E0A4A" w:rsidRPr="00FD2D13" w:rsidRDefault="009E0A4A" w:rsidP="006D43FF">
            <w:pPr>
              <w:spacing w:line="240" w:lineRule="auto"/>
              <w:rPr>
                <w:sz w:val="22"/>
                <w:szCs w:val="22"/>
                <w:lang w:val="fr-CA"/>
              </w:rPr>
            </w:pPr>
          </w:p>
        </w:tc>
      </w:tr>
      <w:tr w:rsidR="009E0A4A" w:rsidRPr="00FD2D13" w:rsidTr="008721ED">
        <w:trPr>
          <w:trHeight w:val="482"/>
        </w:trPr>
        <w:tc>
          <w:tcPr>
            <w:tcW w:w="1915" w:type="pct"/>
            <w:vAlign w:val="center"/>
          </w:tcPr>
          <w:p w:rsidR="009E0A4A" w:rsidRPr="00FD2D13" w:rsidRDefault="006D43FF" w:rsidP="006D43FF">
            <w:pPr>
              <w:numPr>
                <w:ilvl w:val="0"/>
                <w:numId w:val="29"/>
              </w:numPr>
              <w:tabs>
                <w:tab w:val="clear" w:pos="720"/>
              </w:tabs>
              <w:spacing w:before="0" w:beforeAutospacing="0" w:after="0" w:afterAutospacing="0" w:line="240" w:lineRule="auto"/>
              <w:ind w:left="568" w:hanging="284"/>
              <w:rPr>
                <w:sz w:val="22"/>
                <w:szCs w:val="22"/>
                <w:lang w:val="fr-CA"/>
              </w:rPr>
            </w:pPr>
            <w:r>
              <w:rPr>
                <w:sz w:val="22"/>
                <w:szCs w:val="22"/>
                <w:lang w:val="fr-CA"/>
              </w:rPr>
              <w:t>Escaliers, s’il y a lieu</w:t>
            </w:r>
          </w:p>
        </w:tc>
        <w:tc>
          <w:tcPr>
            <w:tcW w:w="413" w:type="pct"/>
          </w:tcPr>
          <w:p w:rsidR="009E0A4A" w:rsidRPr="00FD2D13" w:rsidRDefault="009E0A4A" w:rsidP="006D43FF">
            <w:pPr>
              <w:spacing w:line="240" w:lineRule="auto"/>
              <w:rPr>
                <w:sz w:val="22"/>
                <w:szCs w:val="22"/>
                <w:lang w:val="fr-CA"/>
              </w:rPr>
            </w:pPr>
          </w:p>
        </w:tc>
        <w:tc>
          <w:tcPr>
            <w:tcW w:w="413" w:type="pct"/>
          </w:tcPr>
          <w:p w:rsidR="009E0A4A" w:rsidRPr="00FD2D13" w:rsidRDefault="009E0A4A" w:rsidP="006D43FF">
            <w:pPr>
              <w:spacing w:line="240" w:lineRule="auto"/>
              <w:rPr>
                <w:sz w:val="22"/>
                <w:szCs w:val="22"/>
                <w:lang w:val="fr-CA"/>
              </w:rPr>
            </w:pPr>
          </w:p>
        </w:tc>
        <w:tc>
          <w:tcPr>
            <w:tcW w:w="2259" w:type="pct"/>
          </w:tcPr>
          <w:p w:rsidR="009E0A4A" w:rsidRPr="00FD2D13" w:rsidRDefault="009E0A4A" w:rsidP="006D43FF">
            <w:pPr>
              <w:spacing w:line="240" w:lineRule="auto"/>
              <w:rPr>
                <w:sz w:val="22"/>
                <w:szCs w:val="22"/>
                <w:lang w:val="fr-CA"/>
              </w:rPr>
            </w:pPr>
          </w:p>
        </w:tc>
      </w:tr>
      <w:tr w:rsidR="009E0A4A" w:rsidRPr="00FD2D13" w:rsidTr="008721ED">
        <w:trPr>
          <w:trHeight w:val="482"/>
        </w:trPr>
        <w:tc>
          <w:tcPr>
            <w:tcW w:w="1915" w:type="pct"/>
            <w:vAlign w:val="center"/>
          </w:tcPr>
          <w:p w:rsidR="009E0A4A" w:rsidRPr="00FD2D13" w:rsidRDefault="006D43FF" w:rsidP="006D43FF">
            <w:pPr>
              <w:numPr>
                <w:ilvl w:val="0"/>
                <w:numId w:val="29"/>
              </w:numPr>
              <w:tabs>
                <w:tab w:val="clear" w:pos="720"/>
              </w:tabs>
              <w:spacing w:before="0" w:beforeAutospacing="0" w:after="0" w:afterAutospacing="0" w:line="240" w:lineRule="auto"/>
              <w:ind w:left="568" w:hanging="284"/>
              <w:rPr>
                <w:sz w:val="22"/>
                <w:szCs w:val="22"/>
                <w:lang w:val="fr-CA"/>
              </w:rPr>
            </w:pPr>
            <w:r>
              <w:rPr>
                <w:sz w:val="22"/>
                <w:szCs w:val="22"/>
                <w:lang w:val="fr-CA"/>
              </w:rPr>
              <w:t>Ascenseur, s’il y a lieu</w:t>
            </w:r>
          </w:p>
        </w:tc>
        <w:tc>
          <w:tcPr>
            <w:tcW w:w="413" w:type="pct"/>
          </w:tcPr>
          <w:p w:rsidR="009E0A4A" w:rsidRPr="00FD2D13" w:rsidRDefault="009E0A4A" w:rsidP="006D43FF">
            <w:pPr>
              <w:spacing w:line="240" w:lineRule="auto"/>
              <w:rPr>
                <w:sz w:val="22"/>
                <w:szCs w:val="22"/>
                <w:lang w:val="fr-CA"/>
              </w:rPr>
            </w:pPr>
          </w:p>
        </w:tc>
        <w:tc>
          <w:tcPr>
            <w:tcW w:w="413" w:type="pct"/>
          </w:tcPr>
          <w:p w:rsidR="009E0A4A" w:rsidRPr="00FD2D13" w:rsidRDefault="009E0A4A" w:rsidP="006D43FF">
            <w:pPr>
              <w:spacing w:line="240" w:lineRule="auto"/>
              <w:rPr>
                <w:sz w:val="22"/>
                <w:szCs w:val="22"/>
                <w:lang w:val="fr-CA"/>
              </w:rPr>
            </w:pPr>
          </w:p>
        </w:tc>
        <w:tc>
          <w:tcPr>
            <w:tcW w:w="2259" w:type="pct"/>
          </w:tcPr>
          <w:p w:rsidR="009E0A4A" w:rsidRPr="00FD2D13" w:rsidRDefault="009E0A4A" w:rsidP="006D43FF">
            <w:pPr>
              <w:spacing w:line="240" w:lineRule="auto"/>
              <w:rPr>
                <w:sz w:val="22"/>
                <w:szCs w:val="22"/>
                <w:lang w:val="fr-CA"/>
              </w:rPr>
            </w:pPr>
          </w:p>
        </w:tc>
      </w:tr>
      <w:tr w:rsidR="009E0A4A" w:rsidRPr="00FD2D13" w:rsidTr="008721ED">
        <w:trPr>
          <w:trHeight w:val="482"/>
        </w:trPr>
        <w:tc>
          <w:tcPr>
            <w:tcW w:w="1915" w:type="pct"/>
            <w:vAlign w:val="center"/>
          </w:tcPr>
          <w:p w:rsidR="009E0A4A" w:rsidRPr="00FD2D13" w:rsidRDefault="009E0A4A" w:rsidP="006D43FF">
            <w:pPr>
              <w:numPr>
                <w:ilvl w:val="0"/>
                <w:numId w:val="29"/>
              </w:numPr>
              <w:tabs>
                <w:tab w:val="clear" w:pos="720"/>
              </w:tabs>
              <w:spacing w:before="0" w:beforeAutospacing="0" w:after="0" w:afterAutospacing="0" w:line="240" w:lineRule="auto"/>
              <w:ind w:left="568" w:hanging="284"/>
              <w:rPr>
                <w:sz w:val="22"/>
                <w:szCs w:val="22"/>
                <w:lang w:val="fr-CA"/>
              </w:rPr>
            </w:pPr>
            <w:r w:rsidRPr="00FD2D13">
              <w:rPr>
                <w:sz w:val="22"/>
                <w:szCs w:val="22"/>
                <w:lang w:val="fr-CA"/>
              </w:rPr>
              <w:t>Gymnas</w:t>
            </w:r>
            <w:r w:rsidR="006D43FF">
              <w:rPr>
                <w:sz w:val="22"/>
                <w:szCs w:val="22"/>
                <w:lang w:val="fr-CA"/>
              </w:rPr>
              <w:t>e</w:t>
            </w:r>
          </w:p>
        </w:tc>
        <w:tc>
          <w:tcPr>
            <w:tcW w:w="413" w:type="pct"/>
          </w:tcPr>
          <w:p w:rsidR="009E0A4A" w:rsidRPr="00FD2D13" w:rsidRDefault="009E0A4A" w:rsidP="006D43FF">
            <w:pPr>
              <w:spacing w:line="240" w:lineRule="auto"/>
              <w:rPr>
                <w:sz w:val="22"/>
                <w:szCs w:val="22"/>
                <w:lang w:val="fr-CA"/>
              </w:rPr>
            </w:pPr>
          </w:p>
        </w:tc>
        <w:tc>
          <w:tcPr>
            <w:tcW w:w="413" w:type="pct"/>
          </w:tcPr>
          <w:p w:rsidR="009E0A4A" w:rsidRPr="00FD2D13" w:rsidRDefault="009E0A4A" w:rsidP="006D43FF">
            <w:pPr>
              <w:spacing w:line="240" w:lineRule="auto"/>
              <w:rPr>
                <w:sz w:val="22"/>
                <w:szCs w:val="22"/>
                <w:lang w:val="fr-CA"/>
              </w:rPr>
            </w:pPr>
          </w:p>
        </w:tc>
        <w:tc>
          <w:tcPr>
            <w:tcW w:w="2259" w:type="pct"/>
          </w:tcPr>
          <w:p w:rsidR="009E0A4A" w:rsidRPr="00FD2D13" w:rsidRDefault="009E0A4A" w:rsidP="006D43FF">
            <w:pPr>
              <w:spacing w:line="240" w:lineRule="auto"/>
              <w:rPr>
                <w:sz w:val="22"/>
                <w:szCs w:val="22"/>
                <w:lang w:val="fr-CA"/>
              </w:rPr>
            </w:pPr>
          </w:p>
        </w:tc>
      </w:tr>
      <w:tr w:rsidR="009E0A4A" w:rsidRPr="00FD2D13" w:rsidTr="008721ED">
        <w:trPr>
          <w:trHeight w:val="482"/>
        </w:trPr>
        <w:tc>
          <w:tcPr>
            <w:tcW w:w="1915" w:type="pct"/>
            <w:vAlign w:val="center"/>
          </w:tcPr>
          <w:p w:rsidR="009E0A4A" w:rsidRPr="00FD2D13" w:rsidRDefault="006D43FF" w:rsidP="006D43FF">
            <w:pPr>
              <w:numPr>
                <w:ilvl w:val="0"/>
                <w:numId w:val="29"/>
              </w:numPr>
              <w:tabs>
                <w:tab w:val="clear" w:pos="720"/>
              </w:tabs>
              <w:spacing w:before="0" w:beforeAutospacing="0" w:after="0" w:afterAutospacing="0" w:line="240" w:lineRule="auto"/>
              <w:ind w:left="568" w:hanging="284"/>
              <w:rPr>
                <w:sz w:val="22"/>
                <w:szCs w:val="22"/>
                <w:lang w:val="fr-CA"/>
              </w:rPr>
            </w:pPr>
            <w:r>
              <w:rPr>
                <w:sz w:val="22"/>
                <w:szCs w:val="22"/>
                <w:lang w:val="fr-CA"/>
              </w:rPr>
              <w:t>Vestiaires</w:t>
            </w:r>
          </w:p>
        </w:tc>
        <w:tc>
          <w:tcPr>
            <w:tcW w:w="413" w:type="pct"/>
          </w:tcPr>
          <w:p w:rsidR="009E0A4A" w:rsidRPr="00FD2D13" w:rsidRDefault="009E0A4A" w:rsidP="006D43FF">
            <w:pPr>
              <w:spacing w:line="240" w:lineRule="auto"/>
              <w:rPr>
                <w:sz w:val="22"/>
                <w:szCs w:val="22"/>
                <w:lang w:val="fr-CA"/>
              </w:rPr>
            </w:pPr>
          </w:p>
        </w:tc>
        <w:tc>
          <w:tcPr>
            <w:tcW w:w="413" w:type="pct"/>
          </w:tcPr>
          <w:p w:rsidR="009E0A4A" w:rsidRPr="00FD2D13" w:rsidRDefault="009E0A4A" w:rsidP="006D43FF">
            <w:pPr>
              <w:spacing w:line="240" w:lineRule="auto"/>
              <w:rPr>
                <w:sz w:val="22"/>
                <w:szCs w:val="22"/>
                <w:lang w:val="fr-CA"/>
              </w:rPr>
            </w:pPr>
          </w:p>
        </w:tc>
        <w:tc>
          <w:tcPr>
            <w:tcW w:w="2259" w:type="pct"/>
          </w:tcPr>
          <w:p w:rsidR="009E0A4A" w:rsidRPr="00FD2D13" w:rsidRDefault="009E0A4A" w:rsidP="006D43FF">
            <w:pPr>
              <w:spacing w:line="240" w:lineRule="auto"/>
              <w:rPr>
                <w:sz w:val="22"/>
                <w:szCs w:val="22"/>
                <w:lang w:val="fr-CA"/>
              </w:rPr>
            </w:pPr>
          </w:p>
        </w:tc>
      </w:tr>
      <w:tr w:rsidR="006D43FF" w:rsidRPr="00FD2D13" w:rsidTr="008721ED">
        <w:trPr>
          <w:trHeight w:val="482"/>
        </w:trPr>
        <w:tc>
          <w:tcPr>
            <w:tcW w:w="1915" w:type="pct"/>
            <w:vAlign w:val="center"/>
          </w:tcPr>
          <w:p w:rsidR="006D43FF" w:rsidRDefault="006D43FF" w:rsidP="006D43FF">
            <w:pPr>
              <w:numPr>
                <w:ilvl w:val="0"/>
                <w:numId w:val="29"/>
              </w:numPr>
              <w:tabs>
                <w:tab w:val="clear" w:pos="720"/>
              </w:tabs>
              <w:spacing w:before="0" w:beforeAutospacing="0" w:after="0" w:afterAutospacing="0" w:line="240" w:lineRule="auto"/>
              <w:ind w:left="568" w:hanging="284"/>
              <w:rPr>
                <w:sz w:val="22"/>
                <w:szCs w:val="22"/>
                <w:lang w:val="fr-CA"/>
              </w:rPr>
            </w:pPr>
            <w:r>
              <w:rPr>
                <w:sz w:val="22"/>
                <w:szCs w:val="22"/>
                <w:lang w:val="fr-CA"/>
              </w:rPr>
              <w:t>Salon du personnel</w:t>
            </w:r>
          </w:p>
        </w:tc>
        <w:tc>
          <w:tcPr>
            <w:tcW w:w="413" w:type="pct"/>
          </w:tcPr>
          <w:p w:rsidR="006D43FF" w:rsidRPr="00FD2D13" w:rsidRDefault="006D43FF" w:rsidP="006D43FF">
            <w:pPr>
              <w:spacing w:line="240" w:lineRule="auto"/>
              <w:rPr>
                <w:sz w:val="22"/>
                <w:szCs w:val="22"/>
                <w:lang w:val="fr-CA"/>
              </w:rPr>
            </w:pPr>
          </w:p>
        </w:tc>
        <w:tc>
          <w:tcPr>
            <w:tcW w:w="413" w:type="pct"/>
          </w:tcPr>
          <w:p w:rsidR="006D43FF" w:rsidRPr="00FD2D13" w:rsidRDefault="006D43FF" w:rsidP="006D43FF">
            <w:pPr>
              <w:spacing w:line="240" w:lineRule="auto"/>
              <w:rPr>
                <w:sz w:val="22"/>
                <w:szCs w:val="22"/>
                <w:lang w:val="fr-CA"/>
              </w:rPr>
            </w:pPr>
          </w:p>
        </w:tc>
        <w:tc>
          <w:tcPr>
            <w:tcW w:w="2259" w:type="pct"/>
          </w:tcPr>
          <w:p w:rsidR="006D43FF" w:rsidRPr="00FD2D13" w:rsidRDefault="006D43FF" w:rsidP="006D43FF">
            <w:pPr>
              <w:spacing w:line="240" w:lineRule="auto"/>
              <w:rPr>
                <w:sz w:val="22"/>
                <w:szCs w:val="22"/>
                <w:lang w:val="fr-CA"/>
              </w:rPr>
            </w:pPr>
          </w:p>
        </w:tc>
      </w:tr>
      <w:tr w:rsidR="009E0A4A" w:rsidRPr="00D41051" w:rsidTr="006D43FF">
        <w:tc>
          <w:tcPr>
            <w:tcW w:w="1915" w:type="pct"/>
            <w:tcBorders>
              <w:bottom w:val="single" w:sz="4" w:space="0" w:color="auto"/>
            </w:tcBorders>
          </w:tcPr>
          <w:p w:rsidR="009E0A4A" w:rsidRPr="00D41051" w:rsidRDefault="006D43FF" w:rsidP="006D43FF">
            <w:pPr>
              <w:spacing w:before="60" w:beforeAutospacing="0" w:after="60" w:afterAutospacing="0" w:line="240" w:lineRule="auto"/>
              <w:ind w:left="284" w:hanging="284"/>
              <w:rPr>
                <w:b/>
                <w:sz w:val="22"/>
                <w:szCs w:val="22"/>
                <w:lang w:val="fr-CA"/>
              </w:rPr>
            </w:pPr>
            <w:r w:rsidRPr="00D41051">
              <w:rPr>
                <w:b/>
                <w:sz w:val="22"/>
                <w:szCs w:val="22"/>
                <w:lang w:val="fr-CA"/>
              </w:rPr>
              <w:t>5)</w:t>
            </w:r>
            <w:r w:rsidRPr="00D41051">
              <w:rPr>
                <w:b/>
                <w:sz w:val="22"/>
                <w:szCs w:val="22"/>
                <w:lang w:val="fr-CA"/>
              </w:rPr>
              <w:tab/>
              <w:t>Avez-vous déjà été témoin d’un incident violent au travail entre :</w:t>
            </w:r>
          </w:p>
        </w:tc>
        <w:tc>
          <w:tcPr>
            <w:tcW w:w="413" w:type="pct"/>
            <w:tcBorders>
              <w:bottom w:val="single" w:sz="4" w:space="0" w:color="auto"/>
            </w:tcBorders>
          </w:tcPr>
          <w:p w:rsidR="009E0A4A" w:rsidRPr="00D41051" w:rsidRDefault="009E0A4A" w:rsidP="006D43FF">
            <w:pPr>
              <w:spacing w:before="60" w:beforeAutospacing="0" w:after="60" w:afterAutospacing="0" w:line="240" w:lineRule="auto"/>
              <w:ind w:left="284" w:hanging="284"/>
              <w:rPr>
                <w:b/>
                <w:sz w:val="22"/>
                <w:szCs w:val="22"/>
                <w:lang w:val="fr-CA"/>
              </w:rPr>
            </w:pPr>
          </w:p>
        </w:tc>
        <w:tc>
          <w:tcPr>
            <w:tcW w:w="413" w:type="pct"/>
            <w:tcBorders>
              <w:bottom w:val="single" w:sz="4" w:space="0" w:color="auto"/>
            </w:tcBorders>
          </w:tcPr>
          <w:p w:rsidR="009E0A4A" w:rsidRPr="00D41051" w:rsidRDefault="009E0A4A" w:rsidP="006D43FF">
            <w:pPr>
              <w:spacing w:before="60" w:beforeAutospacing="0" w:after="60" w:afterAutospacing="0" w:line="240" w:lineRule="auto"/>
              <w:ind w:left="284" w:hanging="284"/>
              <w:rPr>
                <w:b/>
                <w:sz w:val="22"/>
                <w:szCs w:val="22"/>
                <w:lang w:val="fr-CA"/>
              </w:rPr>
            </w:pPr>
          </w:p>
        </w:tc>
        <w:tc>
          <w:tcPr>
            <w:tcW w:w="2259" w:type="pct"/>
            <w:tcBorders>
              <w:bottom w:val="single" w:sz="4" w:space="0" w:color="auto"/>
            </w:tcBorders>
            <w:vAlign w:val="center"/>
          </w:tcPr>
          <w:p w:rsidR="009E0A4A" w:rsidRPr="008721ED" w:rsidRDefault="006D43FF" w:rsidP="006D43FF">
            <w:pPr>
              <w:spacing w:line="240" w:lineRule="auto"/>
              <w:jc w:val="center"/>
              <w:rPr>
                <w:b/>
                <w:spacing w:val="-4"/>
                <w:sz w:val="22"/>
                <w:szCs w:val="22"/>
                <w:lang w:val="fr-CA"/>
              </w:rPr>
            </w:pPr>
            <w:r w:rsidRPr="008721ED">
              <w:rPr>
                <w:b/>
                <w:spacing w:val="-4"/>
                <w:sz w:val="22"/>
                <w:szCs w:val="22"/>
                <w:lang w:val="fr-CA"/>
              </w:rPr>
              <w:t xml:space="preserve">Si vous répondez </w:t>
            </w:r>
            <w:r w:rsidRPr="008721ED">
              <w:rPr>
                <w:b/>
                <w:i/>
                <w:spacing w:val="-4"/>
                <w:sz w:val="22"/>
                <w:szCs w:val="22"/>
                <w:lang w:val="fr-CA"/>
              </w:rPr>
              <w:t>oui</w:t>
            </w:r>
            <w:r w:rsidRPr="008721ED">
              <w:rPr>
                <w:b/>
                <w:spacing w:val="-4"/>
                <w:sz w:val="22"/>
                <w:szCs w:val="22"/>
                <w:lang w:val="fr-CA"/>
              </w:rPr>
              <w:t xml:space="preserve">, </w:t>
            </w:r>
            <w:r w:rsidR="008721ED" w:rsidRPr="008721ED">
              <w:rPr>
                <w:b/>
                <w:spacing w:val="-4"/>
                <w:sz w:val="22"/>
                <w:szCs w:val="22"/>
                <w:lang w:val="fr-CA"/>
              </w:rPr>
              <w:t>donnez des précisions</w:t>
            </w:r>
            <w:r w:rsidRPr="008721ED">
              <w:rPr>
                <w:b/>
                <w:spacing w:val="-4"/>
                <w:sz w:val="22"/>
                <w:szCs w:val="22"/>
                <w:lang w:val="fr-CA"/>
              </w:rPr>
              <w:t>.</w:t>
            </w:r>
          </w:p>
        </w:tc>
      </w:tr>
      <w:tr w:rsidR="009E0A4A" w:rsidRPr="00FD2D13" w:rsidTr="00D41051">
        <w:trPr>
          <w:trHeight w:val="533"/>
        </w:trPr>
        <w:tc>
          <w:tcPr>
            <w:tcW w:w="1915" w:type="pct"/>
            <w:tcBorders>
              <w:bottom w:val="single" w:sz="4" w:space="0" w:color="auto"/>
            </w:tcBorders>
            <w:vAlign w:val="center"/>
          </w:tcPr>
          <w:p w:rsidR="009E0A4A" w:rsidRPr="00FD2D13" w:rsidRDefault="00D41051" w:rsidP="008721ED">
            <w:pPr>
              <w:spacing w:line="240" w:lineRule="auto"/>
              <w:ind w:left="568" w:hanging="284"/>
              <w:rPr>
                <w:sz w:val="22"/>
                <w:szCs w:val="22"/>
                <w:lang w:val="fr-CA"/>
              </w:rPr>
            </w:pPr>
            <w:r>
              <w:rPr>
                <w:sz w:val="22"/>
                <w:szCs w:val="22"/>
                <w:lang w:val="fr-CA"/>
              </w:rPr>
              <w:t>a)</w:t>
            </w:r>
            <w:r>
              <w:rPr>
                <w:sz w:val="22"/>
                <w:szCs w:val="22"/>
                <w:lang w:val="fr-CA"/>
              </w:rPr>
              <w:tab/>
              <w:t>Élèves</w:t>
            </w:r>
          </w:p>
        </w:tc>
        <w:tc>
          <w:tcPr>
            <w:tcW w:w="413" w:type="pct"/>
            <w:tcBorders>
              <w:bottom w:val="single" w:sz="4" w:space="0" w:color="auto"/>
            </w:tcBorders>
          </w:tcPr>
          <w:p w:rsidR="009E0A4A" w:rsidRPr="00FD2D13" w:rsidRDefault="009E0A4A" w:rsidP="006D43FF">
            <w:pPr>
              <w:spacing w:line="240" w:lineRule="auto"/>
              <w:rPr>
                <w:sz w:val="22"/>
                <w:szCs w:val="22"/>
                <w:lang w:val="fr-CA"/>
              </w:rPr>
            </w:pPr>
          </w:p>
        </w:tc>
        <w:tc>
          <w:tcPr>
            <w:tcW w:w="413" w:type="pct"/>
            <w:tcBorders>
              <w:bottom w:val="single" w:sz="4" w:space="0" w:color="auto"/>
            </w:tcBorders>
          </w:tcPr>
          <w:p w:rsidR="009E0A4A" w:rsidRPr="00FD2D13" w:rsidRDefault="009E0A4A" w:rsidP="006D43FF">
            <w:pPr>
              <w:spacing w:line="240" w:lineRule="auto"/>
              <w:rPr>
                <w:sz w:val="22"/>
                <w:szCs w:val="22"/>
                <w:lang w:val="fr-CA"/>
              </w:rPr>
            </w:pPr>
          </w:p>
        </w:tc>
        <w:tc>
          <w:tcPr>
            <w:tcW w:w="2259" w:type="pct"/>
            <w:tcBorders>
              <w:bottom w:val="single" w:sz="4" w:space="0" w:color="auto"/>
            </w:tcBorders>
          </w:tcPr>
          <w:p w:rsidR="009E0A4A" w:rsidRPr="00FD2D13" w:rsidRDefault="009E0A4A" w:rsidP="006D43FF">
            <w:pPr>
              <w:spacing w:line="240" w:lineRule="auto"/>
              <w:rPr>
                <w:sz w:val="22"/>
                <w:szCs w:val="22"/>
                <w:lang w:val="fr-CA"/>
              </w:rPr>
            </w:pPr>
          </w:p>
        </w:tc>
      </w:tr>
      <w:tr w:rsidR="009E0A4A" w:rsidRPr="00FD2D13" w:rsidTr="00D41051">
        <w:trPr>
          <w:trHeight w:val="533"/>
        </w:trPr>
        <w:tc>
          <w:tcPr>
            <w:tcW w:w="1915" w:type="pct"/>
            <w:tcBorders>
              <w:bottom w:val="single" w:sz="4" w:space="0" w:color="auto"/>
            </w:tcBorders>
            <w:vAlign w:val="center"/>
          </w:tcPr>
          <w:p w:rsidR="009E0A4A" w:rsidRPr="00FD2D13" w:rsidRDefault="009E0A4A" w:rsidP="008721ED">
            <w:pPr>
              <w:spacing w:before="60" w:beforeAutospacing="0" w:after="60" w:afterAutospacing="0" w:line="240" w:lineRule="auto"/>
              <w:ind w:left="568" w:hanging="284"/>
              <w:rPr>
                <w:sz w:val="22"/>
                <w:szCs w:val="22"/>
                <w:lang w:val="fr-CA"/>
              </w:rPr>
            </w:pPr>
            <w:r w:rsidRPr="00FD2D13">
              <w:rPr>
                <w:sz w:val="22"/>
                <w:szCs w:val="22"/>
                <w:lang w:val="fr-CA"/>
              </w:rPr>
              <w:t>b)</w:t>
            </w:r>
            <w:r w:rsidR="00D41051">
              <w:rPr>
                <w:sz w:val="22"/>
                <w:szCs w:val="22"/>
                <w:lang w:val="fr-CA"/>
              </w:rPr>
              <w:tab/>
              <w:t xml:space="preserve">Élève(s) et membre(s) du personnel </w:t>
            </w:r>
          </w:p>
        </w:tc>
        <w:tc>
          <w:tcPr>
            <w:tcW w:w="413" w:type="pct"/>
            <w:tcBorders>
              <w:bottom w:val="single" w:sz="4" w:space="0" w:color="auto"/>
            </w:tcBorders>
          </w:tcPr>
          <w:p w:rsidR="009E0A4A" w:rsidRPr="00FD2D13" w:rsidRDefault="009E0A4A" w:rsidP="006D43FF">
            <w:pPr>
              <w:spacing w:line="240" w:lineRule="auto"/>
              <w:rPr>
                <w:sz w:val="22"/>
                <w:szCs w:val="22"/>
                <w:lang w:val="fr-CA"/>
              </w:rPr>
            </w:pPr>
          </w:p>
        </w:tc>
        <w:tc>
          <w:tcPr>
            <w:tcW w:w="413" w:type="pct"/>
            <w:tcBorders>
              <w:bottom w:val="single" w:sz="4" w:space="0" w:color="auto"/>
            </w:tcBorders>
          </w:tcPr>
          <w:p w:rsidR="009E0A4A" w:rsidRPr="00FD2D13" w:rsidRDefault="009E0A4A" w:rsidP="006D43FF">
            <w:pPr>
              <w:spacing w:line="240" w:lineRule="auto"/>
              <w:rPr>
                <w:sz w:val="22"/>
                <w:szCs w:val="22"/>
                <w:lang w:val="fr-CA"/>
              </w:rPr>
            </w:pPr>
          </w:p>
        </w:tc>
        <w:tc>
          <w:tcPr>
            <w:tcW w:w="2259" w:type="pct"/>
            <w:tcBorders>
              <w:bottom w:val="single" w:sz="4" w:space="0" w:color="auto"/>
            </w:tcBorders>
          </w:tcPr>
          <w:p w:rsidR="009E0A4A" w:rsidRPr="00FD2D13" w:rsidRDefault="009E0A4A" w:rsidP="006D43FF">
            <w:pPr>
              <w:spacing w:line="240" w:lineRule="auto"/>
              <w:rPr>
                <w:sz w:val="22"/>
                <w:szCs w:val="22"/>
                <w:lang w:val="fr-CA"/>
              </w:rPr>
            </w:pPr>
          </w:p>
        </w:tc>
      </w:tr>
      <w:tr w:rsidR="009E0A4A" w:rsidRPr="00FD2D13" w:rsidTr="00D41051">
        <w:trPr>
          <w:trHeight w:val="533"/>
        </w:trPr>
        <w:tc>
          <w:tcPr>
            <w:tcW w:w="1915" w:type="pct"/>
            <w:tcBorders>
              <w:bottom w:val="single" w:sz="4" w:space="0" w:color="auto"/>
            </w:tcBorders>
            <w:vAlign w:val="center"/>
          </w:tcPr>
          <w:p w:rsidR="009E0A4A" w:rsidRPr="00FD2D13" w:rsidRDefault="009E0A4A" w:rsidP="008721ED">
            <w:pPr>
              <w:spacing w:line="240" w:lineRule="auto"/>
              <w:ind w:left="568" w:hanging="284"/>
              <w:rPr>
                <w:sz w:val="22"/>
                <w:szCs w:val="22"/>
                <w:lang w:val="fr-CA"/>
              </w:rPr>
            </w:pPr>
            <w:r w:rsidRPr="00FD2D13">
              <w:rPr>
                <w:sz w:val="22"/>
                <w:szCs w:val="22"/>
                <w:lang w:val="fr-CA"/>
              </w:rPr>
              <w:t>c)</w:t>
            </w:r>
            <w:r w:rsidR="00D41051">
              <w:rPr>
                <w:sz w:val="22"/>
                <w:szCs w:val="22"/>
                <w:lang w:val="fr-CA"/>
              </w:rPr>
              <w:tab/>
              <w:t>Membres du personnel</w:t>
            </w:r>
          </w:p>
        </w:tc>
        <w:tc>
          <w:tcPr>
            <w:tcW w:w="413" w:type="pct"/>
            <w:tcBorders>
              <w:bottom w:val="single" w:sz="4" w:space="0" w:color="auto"/>
            </w:tcBorders>
          </w:tcPr>
          <w:p w:rsidR="009E0A4A" w:rsidRPr="00FD2D13" w:rsidRDefault="009E0A4A" w:rsidP="006D43FF">
            <w:pPr>
              <w:spacing w:line="240" w:lineRule="auto"/>
              <w:rPr>
                <w:sz w:val="22"/>
                <w:szCs w:val="22"/>
                <w:lang w:val="fr-CA"/>
              </w:rPr>
            </w:pPr>
          </w:p>
        </w:tc>
        <w:tc>
          <w:tcPr>
            <w:tcW w:w="413" w:type="pct"/>
            <w:tcBorders>
              <w:bottom w:val="single" w:sz="4" w:space="0" w:color="auto"/>
            </w:tcBorders>
          </w:tcPr>
          <w:p w:rsidR="009E0A4A" w:rsidRPr="00FD2D13" w:rsidRDefault="009E0A4A" w:rsidP="006D43FF">
            <w:pPr>
              <w:spacing w:line="240" w:lineRule="auto"/>
              <w:rPr>
                <w:sz w:val="22"/>
                <w:szCs w:val="22"/>
                <w:lang w:val="fr-CA"/>
              </w:rPr>
            </w:pPr>
          </w:p>
        </w:tc>
        <w:tc>
          <w:tcPr>
            <w:tcW w:w="2259" w:type="pct"/>
            <w:tcBorders>
              <w:bottom w:val="single" w:sz="4" w:space="0" w:color="auto"/>
            </w:tcBorders>
          </w:tcPr>
          <w:p w:rsidR="009E0A4A" w:rsidRPr="00FD2D13" w:rsidRDefault="009E0A4A" w:rsidP="006D43FF">
            <w:pPr>
              <w:spacing w:line="240" w:lineRule="auto"/>
              <w:rPr>
                <w:sz w:val="22"/>
                <w:szCs w:val="22"/>
                <w:lang w:val="fr-CA"/>
              </w:rPr>
            </w:pPr>
          </w:p>
        </w:tc>
      </w:tr>
      <w:tr w:rsidR="009E0A4A" w:rsidRPr="00FD2D13" w:rsidTr="00D41051">
        <w:trPr>
          <w:trHeight w:val="533"/>
        </w:trPr>
        <w:tc>
          <w:tcPr>
            <w:tcW w:w="1915" w:type="pct"/>
            <w:tcBorders>
              <w:bottom w:val="single" w:sz="4" w:space="0" w:color="auto"/>
            </w:tcBorders>
            <w:vAlign w:val="center"/>
          </w:tcPr>
          <w:p w:rsidR="009E0A4A" w:rsidRPr="00FD2D13" w:rsidRDefault="009E0A4A" w:rsidP="008721ED">
            <w:pPr>
              <w:spacing w:before="60" w:beforeAutospacing="0" w:after="60" w:afterAutospacing="0" w:line="240" w:lineRule="auto"/>
              <w:ind w:left="568" w:hanging="284"/>
              <w:rPr>
                <w:sz w:val="22"/>
                <w:szCs w:val="22"/>
                <w:lang w:val="fr-CA"/>
              </w:rPr>
            </w:pPr>
            <w:r w:rsidRPr="00FD2D13">
              <w:rPr>
                <w:sz w:val="22"/>
                <w:szCs w:val="22"/>
                <w:lang w:val="fr-CA"/>
              </w:rPr>
              <w:t>d)</w:t>
            </w:r>
            <w:r w:rsidR="00D41051">
              <w:rPr>
                <w:sz w:val="22"/>
                <w:szCs w:val="22"/>
                <w:lang w:val="fr-CA"/>
              </w:rPr>
              <w:tab/>
              <w:t xml:space="preserve">Autres </w:t>
            </w:r>
            <w:r w:rsidR="008721ED">
              <w:rPr>
                <w:sz w:val="22"/>
                <w:szCs w:val="22"/>
                <w:lang w:val="fr-CA"/>
              </w:rPr>
              <w:br/>
            </w:r>
            <w:r w:rsidR="00D41051">
              <w:rPr>
                <w:sz w:val="22"/>
                <w:szCs w:val="22"/>
                <w:lang w:val="fr-CA"/>
              </w:rPr>
              <w:t xml:space="preserve">(si </w:t>
            </w:r>
            <w:r w:rsidR="00D41051" w:rsidRPr="00D41051">
              <w:rPr>
                <w:i/>
                <w:sz w:val="22"/>
                <w:szCs w:val="22"/>
                <w:lang w:val="fr-CA"/>
              </w:rPr>
              <w:t>oui</w:t>
            </w:r>
            <w:r w:rsidR="00D41051">
              <w:rPr>
                <w:sz w:val="22"/>
                <w:szCs w:val="22"/>
                <w:lang w:val="fr-CA"/>
              </w:rPr>
              <w:t>, précise</w:t>
            </w:r>
            <w:r w:rsidR="008721ED">
              <w:rPr>
                <w:sz w:val="22"/>
                <w:szCs w:val="22"/>
                <w:lang w:val="fr-CA"/>
              </w:rPr>
              <w:t>z de qui il s’agit</w:t>
            </w:r>
            <w:r w:rsidR="00D41051">
              <w:rPr>
                <w:sz w:val="22"/>
                <w:szCs w:val="22"/>
                <w:lang w:val="fr-CA"/>
              </w:rPr>
              <w:t>)</w:t>
            </w:r>
          </w:p>
        </w:tc>
        <w:tc>
          <w:tcPr>
            <w:tcW w:w="413" w:type="pct"/>
            <w:tcBorders>
              <w:bottom w:val="single" w:sz="4" w:space="0" w:color="auto"/>
            </w:tcBorders>
          </w:tcPr>
          <w:p w:rsidR="009E0A4A" w:rsidRPr="00FD2D13" w:rsidRDefault="009E0A4A" w:rsidP="006D43FF">
            <w:pPr>
              <w:spacing w:line="240" w:lineRule="auto"/>
              <w:rPr>
                <w:sz w:val="22"/>
                <w:szCs w:val="22"/>
                <w:lang w:val="fr-CA"/>
              </w:rPr>
            </w:pPr>
          </w:p>
        </w:tc>
        <w:tc>
          <w:tcPr>
            <w:tcW w:w="413" w:type="pct"/>
            <w:tcBorders>
              <w:bottom w:val="single" w:sz="4" w:space="0" w:color="auto"/>
            </w:tcBorders>
          </w:tcPr>
          <w:p w:rsidR="009E0A4A" w:rsidRPr="00FD2D13" w:rsidRDefault="009E0A4A" w:rsidP="006D43FF">
            <w:pPr>
              <w:spacing w:line="240" w:lineRule="auto"/>
              <w:rPr>
                <w:sz w:val="22"/>
                <w:szCs w:val="22"/>
                <w:lang w:val="fr-CA"/>
              </w:rPr>
            </w:pPr>
          </w:p>
        </w:tc>
        <w:tc>
          <w:tcPr>
            <w:tcW w:w="2259" w:type="pct"/>
            <w:tcBorders>
              <w:bottom w:val="single" w:sz="4" w:space="0" w:color="auto"/>
            </w:tcBorders>
          </w:tcPr>
          <w:p w:rsidR="009E0A4A" w:rsidRPr="00FD2D13" w:rsidRDefault="009E0A4A" w:rsidP="006D43FF">
            <w:pPr>
              <w:spacing w:line="240" w:lineRule="auto"/>
              <w:rPr>
                <w:sz w:val="22"/>
                <w:szCs w:val="22"/>
                <w:lang w:val="fr-CA"/>
              </w:rPr>
            </w:pPr>
          </w:p>
        </w:tc>
      </w:tr>
      <w:tr w:rsidR="009E0A4A" w:rsidRPr="00D41051" w:rsidTr="006D43FF">
        <w:tc>
          <w:tcPr>
            <w:tcW w:w="1915" w:type="pct"/>
          </w:tcPr>
          <w:p w:rsidR="009E0A4A" w:rsidRPr="00D41051" w:rsidRDefault="00D41051" w:rsidP="008721ED">
            <w:pPr>
              <w:spacing w:before="60" w:beforeAutospacing="0" w:after="60" w:afterAutospacing="0" w:line="240" w:lineRule="auto"/>
              <w:ind w:left="284" w:hanging="284"/>
              <w:rPr>
                <w:sz w:val="22"/>
                <w:szCs w:val="22"/>
                <w:lang w:val="fr-CA"/>
              </w:rPr>
            </w:pPr>
            <w:r w:rsidRPr="00D41051">
              <w:rPr>
                <w:sz w:val="22"/>
                <w:szCs w:val="22"/>
                <w:lang w:val="fr-CA"/>
              </w:rPr>
              <w:t>6)</w:t>
            </w:r>
            <w:r w:rsidRPr="00D41051">
              <w:rPr>
                <w:sz w:val="22"/>
                <w:szCs w:val="22"/>
                <w:lang w:val="fr-CA"/>
              </w:rPr>
              <w:tab/>
            </w:r>
            <w:r>
              <w:rPr>
                <w:sz w:val="22"/>
                <w:szCs w:val="22"/>
                <w:lang w:val="fr-CA"/>
              </w:rPr>
              <w:t>Avez-vous accès à votre lieu de travail après les heures régulières?</w:t>
            </w:r>
          </w:p>
        </w:tc>
        <w:tc>
          <w:tcPr>
            <w:tcW w:w="413" w:type="pct"/>
          </w:tcPr>
          <w:p w:rsidR="009E0A4A" w:rsidRPr="00D41051" w:rsidRDefault="009E0A4A" w:rsidP="00D41051">
            <w:pPr>
              <w:spacing w:before="60" w:beforeAutospacing="0" w:after="60" w:afterAutospacing="0" w:line="240" w:lineRule="auto"/>
              <w:ind w:left="284" w:hanging="284"/>
              <w:rPr>
                <w:sz w:val="22"/>
                <w:szCs w:val="22"/>
                <w:lang w:val="fr-CA"/>
              </w:rPr>
            </w:pPr>
          </w:p>
        </w:tc>
        <w:tc>
          <w:tcPr>
            <w:tcW w:w="413" w:type="pct"/>
          </w:tcPr>
          <w:p w:rsidR="009E0A4A" w:rsidRPr="00D41051" w:rsidRDefault="009E0A4A" w:rsidP="00D41051">
            <w:pPr>
              <w:spacing w:before="60" w:beforeAutospacing="0" w:after="60" w:afterAutospacing="0" w:line="240" w:lineRule="auto"/>
              <w:ind w:left="284" w:hanging="284"/>
              <w:rPr>
                <w:sz w:val="22"/>
                <w:szCs w:val="22"/>
                <w:lang w:val="fr-CA"/>
              </w:rPr>
            </w:pPr>
          </w:p>
        </w:tc>
        <w:tc>
          <w:tcPr>
            <w:tcW w:w="2259" w:type="pct"/>
          </w:tcPr>
          <w:p w:rsidR="009E0A4A" w:rsidRPr="00D41051" w:rsidRDefault="009E0A4A" w:rsidP="00D41051">
            <w:pPr>
              <w:spacing w:before="60" w:beforeAutospacing="0" w:after="60" w:afterAutospacing="0" w:line="240" w:lineRule="auto"/>
              <w:ind w:left="284" w:hanging="284"/>
              <w:rPr>
                <w:sz w:val="22"/>
                <w:szCs w:val="22"/>
                <w:lang w:val="fr-CA"/>
              </w:rPr>
            </w:pPr>
          </w:p>
        </w:tc>
      </w:tr>
      <w:tr w:rsidR="009E0A4A" w:rsidRPr="00D41051" w:rsidTr="006D43FF">
        <w:tc>
          <w:tcPr>
            <w:tcW w:w="1915" w:type="pct"/>
          </w:tcPr>
          <w:p w:rsidR="009E0A4A" w:rsidRPr="00D41051" w:rsidRDefault="00D41051" w:rsidP="008721ED">
            <w:pPr>
              <w:spacing w:before="60" w:beforeAutospacing="0" w:after="60" w:afterAutospacing="0" w:line="240" w:lineRule="auto"/>
              <w:ind w:left="284" w:hanging="284"/>
              <w:rPr>
                <w:sz w:val="22"/>
                <w:szCs w:val="22"/>
                <w:lang w:val="fr-CA"/>
              </w:rPr>
            </w:pPr>
            <w:r w:rsidRPr="00D41051">
              <w:rPr>
                <w:sz w:val="22"/>
                <w:szCs w:val="22"/>
                <w:lang w:val="fr-CA"/>
              </w:rPr>
              <w:t>7)</w:t>
            </w:r>
            <w:r w:rsidRPr="00D41051">
              <w:rPr>
                <w:sz w:val="22"/>
                <w:szCs w:val="22"/>
                <w:lang w:val="fr-CA"/>
              </w:rPr>
              <w:tab/>
            </w:r>
            <w:r>
              <w:rPr>
                <w:sz w:val="22"/>
                <w:szCs w:val="22"/>
                <w:lang w:val="fr-CA"/>
              </w:rPr>
              <w:t>Vous y rendez-vous parfois pour travailler en fin de semaine?</w:t>
            </w:r>
          </w:p>
        </w:tc>
        <w:tc>
          <w:tcPr>
            <w:tcW w:w="413" w:type="pct"/>
          </w:tcPr>
          <w:p w:rsidR="009E0A4A" w:rsidRPr="00D41051" w:rsidRDefault="009E0A4A" w:rsidP="00D41051">
            <w:pPr>
              <w:spacing w:before="60" w:beforeAutospacing="0" w:after="60" w:afterAutospacing="0" w:line="240" w:lineRule="auto"/>
              <w:ind w:left="284" w:hanging="284"/>
              <w:rPr>
                <w:sz w:val="22"/>
                <w:szCs w:val="22"/>
                <w:lang w:val="fr-CA"/>
              </w:rPr>
            </w:pPr>
          </w:p>
        </w:tc>
        <w:tc>
          <w:tcPr>
            <w:tcW w:w="413" w:type="pct"/>
          </w:tcPr>
          <w:p w:rsidR="009E0A4A" w:rsidRPr="00D41051" w:rsidRDefault="009E0A4A" w:rsidP="00D41051">
            <w:pPr>
              <w:spacing w:before="60" w:beforeAutospacing="0" w:after="60" w:afterAutospacing="0" w:line="240" w:lineRule="auto"/>
              <w:ind w:left="284" w:hanging="284"/>
              <w:rPr>
                <w:sz w:val="22"/>
                <w:szCs w:val="22"/>
                <w:lang w:val="fr-CA"/>
              </w:rPr>
            </w:pPr>
          </w:p>
        </w:tc>
        <w:tc>
          <w:tcPr>
            <w:tcW w:w="2259" w:type="pct"/>
          </w:tcPr>
          <w:p w:rsidR="009E0A4A" w:rsidRPr="00D41051" w:rsidRDefault="009E0A4A" w:rsidP="00D41051">
            <w:pPr>
              <w:spacing w:before="60" w:beforeAutospacing="0" w:after="60" w:afterAutospacing="0" w:line="240" w:lineRule="auto"/>
              <w:ind w:left="284" w:hanging="284"/>
              <w:rPr>
                <w:sz w:val="22"/>
                <w:szCs w:val="22"/>
                <w:lang w:val="fr-CA"/>
              </w:rPr>
            </w:pPr>
          </w:p>
        </w:tc>
      </w:tr>
      <w:tr w:rsidR="009E0A4A" w:rsidRPr="00D41051" w:rsidTr="006D43FF">
        <w:tc>
          <w:tcPr>
            <w:tcW w:w="1915" w:type="pct"/>
          </w:tcPr>
          <w:p w:rsidR="009E0A4A" w:rsidRPr="00D41051" w:rsidRDefault="00D41051" w:rsidP="008721ED">
            <w:pPr>
              <w:spacing w:before="60" w:beforeAutospacing="0" w:after="60" w:afterAutospacing="0" w:line="240" w:lineRule="auto"/>
              <w:ind w:left="284" w:hanging="284"/>
              <w:rPr>
                <w:sz w:val="22"/>
                <w:szCs w:val="22"/>
                <w:lang w:val="fr-CA"/>
              </w:rPr>
            </w:pPr>
            <w:r w:rsidRPr="00D41051">
              <w:rPr>
                <w:sz w:val="22"/>
                <w:szCs w:val="22"/>
                <w:lang w:val="fr-CA"/>
              </w:rPr>
              <w:t>8)</w:t>
            </w:r>
            <w:r w:rsidRPr="00D41051">
              <w:rPr>
                <w:sz w:val="22"/>
                <w:szCs w:val="22"/>
                <w:lang w:val="fr-CA"/>
              </w:rPr>
              <w:tab/>
            </w:r>
            <w:r w:rsidR="008721ED">
              <w:rPr>
                <w:sz w:val="22"/>
                <w:szCs w:val="22"/>
                <w:lang w:val="fr-CA"/>
              </w:rPr>
              <w:t xml:space="preserve">Si </w:t>
            </w:r>
            <w:r w:rsidR="008721ED" w:rsidRPr="008721ED">
              <w:rPr>
                <w:i/>
                <w:sz w:val="22"/>
                <w:szCs w:val="22"/>
                <w:lang w:val="fr-CA"/>
              </w:rPr>
              <w:t>oui</w:t>
            </w:r>
            <w:r w:rsidR="008721ED">
              <w:rPr>
                <w:sz w:val="22"/>
                <w:szCs w:val="22"/>
                <w:lang w:val="fr-CA"/>
              </w:rPr>
              <w:t>, en informez-vous votre superviseur?</w:t>
            </w:r>
          </w:p>
        </w:tc>
        <w:tc>
          <w:tcPr>
            <w:tcW w:w="413" w:type="pct"/>
          </w:tcPr>
          <w:p w:rsidR="009E0A4A" w:rsidRPr="00D41051" w:rsidRDefault="009E0A4A" w:rsidP="00D41051">
            <w:pPr>
              <w:spacing w:before="60" w:beforeAutospacing="0" w:after="60" w:afterAutospacing="0" w:line="240" w:lineRule="auto"/>
              <w:ind w:left="284" w:hanging="284"/>
              <w:rPr>
                <w:sz w:val="22"/>
                <w:szCs w:val="22"/>
                <w:lang w:val="fr-CA"/>
              </w:rPr>
            </w:pPr>
          </w:p>
        </w:tc>
        <w:tc>
          <w:tcPr>
            <w:tcW w:w="413" w:type="pct"/>
          </w:tcPr>
          <w:p w:rsidR="009E0A4A" w:rsidRPr="00D41051" w:rsidRDefault="009E0A4A" w:rsidP="00D41051">
            <w:pPr>
              <w:spacing w:before="60" w:beforeAutospacing="0" w:after="60" w:afterAutospacing="0" w:line="240" w:lineRule="auto"/>
              <w:ind w:left="284" w:hanging="284"/>
              <w:rPr>
                <w:sz w:val="22"/>
                <w:szCs w:val="22"/>
                <w:lang w:val="fr-CA"/>
              </w:rPr>
            </w:pPr>
          </w:p>
        </w:tc>
        <w:tc>
          <w:tcPr>
            <w:tcW w:w="2259" w:type="pct"/>
          </w:tcPr>
          <w:p w:rsidR="009E0A4A" w:rsidRPr="00D41051" w:rsidRDefault="009E0A4A" w:rsidP="00D41051">
            <w:pPr>
              <w:spacing w:before="60" w:beforeAutospacing="0" w:after="60" w:afterAutospacing="0" w:line="240" w:lineRule="auto"/>
              <w:ind w:left="284" w:hanging="284"/>
              <w:rPr>
                <w:sz w:val="22"/>
                <w:szCs w:val="22"/>
                <w:lang w:val="fr-CA"/>
              </w:rPr>
            </w:pPr>
          </w:p>
        </w:tc>
      </w:tr>
      <w:tr w:rsidR="009E0A4A" w:rsidRPr="00D41051" w:rsidTr="006D43FF">
        <w:tc>
          <w:tcPr>
            <w:tcW w:w="1915" w:type="pct"/>
          </w:tcPr>
          <w:p w:rsidR="009E0A4A" w:rsidRPr="00D41051" w:rsidRDefault="00D41051" w:rsidP="008721ED">
            <w:pPr>
              <w:spacing w:before="60" w:beforeAutospacing="0" w:after="60" w:afterAutospacing="0" w:line="240" w:lineRule="auto"/>
              <w:ind w:left="284" w:hanging="284"/>
              <w:rPr>
                <w:sz w:val="22"/>
                <w:szCs w:val="22"/>
                <w:lang w:val="fr-CA"/>
              </w:rPr>
            </w:pPr>
            <w:r w:rsidRPr="00D41051">
              <w:rPr>
                <w:sz w:val="22"/>
                <w:szCs w:val="22"/>
                <w:lang w:val="fr-CA"/>
              </w:rPr>
              <w:t>9)</w:t>
            </w:r>
            <w:r w:rsidRPr="00D41051">
              <w:rPr>
                <w:sz w:val="22"/>
                <w:szCs w:val="22"/>
                <w:lang w:val="fr-CA"/>
              </w:rPr>
              <w:tab/>
            </w:r>
            <w:r w:rsidR="008721ED">
              <w:rPr>
                <w:sz w:val="22"/>
                <w:szCs w:val="22"/>
                <w:lang w:val="fr-CA"/>
              </w:rPr>
              <w:t>Prenez-vous des mesures particulières pour assurer votre sécurité personnelle?</w:t>
            </w:r>
          </w:p>
        </w:tc>
        <w:tc>
          <w:tcPr>
            <w:tcW w:w="413" w:type="pct"/>
          </w:tcPr>
          <w:p w:rsidR="009E0A4A" w:rsidRPr="00D41051" w:rsidRDefault="009E0A4A" w:rsidP="00D41051">
            <w:pPr>
              <w:spacing w:before="60" w:beforeAutospacing="0" w:after="60" w:afterAutospacing="0" w:line="240" w:lineRule="auto"/>
              <w:ind w:left="284" w:hanging="284"/>
              <w:rPr>
                <w:sz w:val="22"/>
                <w:szCs w:val="22"/>
                <w:lang w:val="fr-CA"/>
              </w:rPr>
            </w:pPr>
          </w:p>
        </w:tc>
        <w:tc>
          <w:tcPr>
            <w:tcW w:w="413" w:type="pct"/>
          </w:tcPr>
          <w:p w:rsidR="009E0A4A" w:rsidRPr="00D41051" w:rsidRDefault="009E0A4A" w:rsidP="00D41051">
            <w:pPr>
              <w:spacing w:before="60" w:beforeAutospacing="0" w:after="60" w:afterAutospacing="0" w:line="240" w:lineRule="auto"/>
              <w:ind w:left="284" w:hanging="284"/>
              <w:rPr>
                <w:sz w:val="22"/>
                <w:szCs w:val="22"/>
                <w:lang w:val="fr-CA"/>
              </w:rPr>
            </w:pPr>
          </w:p>
        </w:tc>
        <w:tc>
          <w:tcPr>
            <w:tcW w:w="2259" w:type="pct"/>
          </w:tcPr>
          <w:p w:rsidR="009E0A4A" w:rsidRPr="00D41051" w:rsidRDefault="009E0A4A" w:rsidP="00D41051">
            <w:pPr>
              <w:spacing w:before="60" w:beforeAutospacing="0" w:after="60" w:afterAutospacing="0" w:line="240" w:lineRule="auto"/>
              <w:ind w:left="284" w:hanging="284"/>
              <w:rPr>
                <w:sz w:val="22"/>
                <w:szCs w:val="22"/>
                <w:lang w:val="fr-CA"/>
              </w:rPr>
            </w:pPr>
          </w:p>
        </w:tc>
      </w:tr>
    </w:tbl>
    <w:p w:rsidR="008721ED" w:rsidRDefault="008721ED" w:rsidP="008721ED">
      <w:pPr>
        <w:spacing w:before="0" w:beforeAutospacing="0" w:after="120" w:afterAutospacing="0"/>
        <w:rPr>
          <w:b/>
          <w:sz w:val="22"/>
          <w:szCs w:val="22"/>
          <w:lang w:val="fr-CA"/>
        </w:rPr>
      </w:pPr>
    </w:p>
    <w:p w:rsidR="009E0A4A" w:rsidRPr="004F68AB" w:rsidRDefault="009E0A4A" w:rsidP="008721ED">
      <w:pPr>
        <w:spacing w:before="0" w:beforeAutospacing="0" w:after="120" w:afterAutospacing="0"/>
        <w:rPr>
          <w:b/>
          <w:lang w:val="fr-CA"/>
        </w:rPr>
      </w:pPr>
      <w:r w:rsidRPr="004F68AB">
        <w:rPr>
          <w:b/>
          <w:lang w:val="fr-CA"/>
        </w:rPr>
        <w:lastRenderedPageBreak/>
        <w:t>2)</w:t>
      </w:r>
      <w:r w:rsidRPr="004F68AB">
        <w:rPr>
          <w:b/>
          <w:lang w:val="fr-CA"/>
        </w:rPr>
        <w:tab/>
      </w:r>
      <w:r w:rsidR="004F68AB" w:rsidRPr="004F68AB">
        <w:rPr>
          <w:b/>
          <w:lang w:val="fr-CA"/>
        </w:rPr>
        <w:t>Depuis que vous travaillez pour le Conseil scolaire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6"/>
        <w:gridCol w:w="651"/>
        <w:gridCol w:w="651"/>
        <w:gridCol w:w="3798"/>
      </w:tblGrid>
      <w:tr w:rsidR="008C1E90" w:rsidRPr="008721ED" w:rsidTr="008C1E90">
        <w:tc>
          <w:tcPr>
            <w:tcW w:w="2337" w:type="pct"/>
          </w:tcPr>
          <w:p w:rsidR="008C1E90" w:rsidRPr="00FD2D13" w:rsidRDefault="008C1E90" w:rsidP="00FA0A80">
            <w:pPr>
              <w:spacing w:before="60" w:beforeAutospacing="0" w:after="60" w:afterAutospacing="0" w:line="240" w:lineRule="auto"/>
              <w:jc w:val="center"/>
              <w:rPr>
                <w:b/>
                <w:sz w:val="22"/>
                <w:szCs w:val="22"/>
                <w:lang w:val="fr-CA"/>
              </w:rPr>
            </w:pPr>
            <w:r w:rsidRPr="00FD2D13">
              <w:rPr>
                <w:b/>
                <w:sz w:val="22"/>
                <w:szCs w:val="22"/>
                <w:lang w:val="fr-CA"/>
              </w:rPr>
              <w:t>QUESTIONS</w:t>
            </w:r>
          </w:p>
        </w:tc>
        <w:tc>
          <w:tcPr>
            <w:tcW w:w="340" w:type="pct"/>
          </w:tcPr>
          <w:p w:rsidR="008C1E90" w:rsidRPr="000E600E" w:rsidRDefault="008C1E90" w:rsidP="00FA0A80">
            <w:pPr>
              <w:spacing w:before="60" w:beforeAutospacing="0" w:after="60" w:afterAutospacing="0" w:line="240" w:lineRule="auto"/>
              <w:jc w:val="center"/>
              <w:rPr>
                <w:rFonts w:ascii="Times New Roman Bold" w:hAnsi="Times New Roman Bold"/>
                <w:b/>
                <w:spacing w:val="-4"/>
                <w:sz w:val="22"/>
                <w:szCs w:val="22"/>
                <w:lang w:val="fr-CA"/>
              </w:rPr>
            </w:pPr>
            <w:r w:rsidRPr="000E600E">
              <w:rPr>
                <w:rFonts w:ascii="Times New Roman Bold" w:hAnsi="Times New Roman Bold"/>
                <w:b/>
                <w:spacing w:val="-4"/>
                <w:sz w:val="22"/>
                <w:szCs w:val="22"/>
                <w:lang w:val="fr-CA"/>
              </w:rPr>
              <w:t>O</w:t>
            </w:r>
            <w:r>
              <w:rPr>
                <w:rFonts w:ascii="Times New Roman Bold" w:hAnsi="Times New Roman Bold"/>
                <w:b/>
                <w:spacing w:val="-4"/>
                <w:sz w:val="22"/>
                <w:szCs w:val="22"/>
                <w:lang w:val="fr-CA"/>
              </w:rPr>
              <w:t>ui</w:t>
            </w:r>
          </w:p>
        </w:tc>
        <w:tc>
          <w:tcPr>
            <w:tcW w:w="340" w:type="pct"/>
          </w:tcPr>
          <w:p w:rsidR="008C1E90" w:rsidRPr="000E600E" w:rsidRDefault="008C1E90" w:rsidP="00FA0A80">
            <w:pPr>
              <w:spacing w:before="60" w:beforeAutospacing="0" w:after="60" w:afterAutospacing="0" w:line="240" w:lineRule="auto"/>
              <w:ind w:left="0" w:firstLine="0"/>
              <w:jc w:val="center"/>
              <w:rPr>
                <w:rFonts w:ascii="Times New Roman Bold" w:hAnsi="Times New Roman Bold"/>
                <w:b/>
                <w:spacing w:val="-4"/>
                <w:sz w:val="22"/>
                <w:szCs w:val="22"/>
                <w:lang w:val="fr-CA"/>
              </w:rPr>
            </w:pPr>
            <w:r w:rsidRPr="000E600E">
              <w:rPr>
                <w:rFonts w:ascii="Times New Roman Bold" w:hAnsi="Times New Roman Bold"/>
                <w:b/>
                <w:spacing w:val="-4"/>
                <w:sz w:val="22"/>
                <w:szCs w:val="22"/>
                <w:lang w:val="fr-CA"/>
              </w:rPr>
              <w:t>N</w:t>
            </w:r>
            <w:r>
              <w:rPr>
                <w:rFonts w:ascii="Times New Roman Bold" w:hAnsi="Times New Roman Bold"/>
                <w:b/>
                <w:spacing w:val="-4"/>
                <w:sz w:val="22"/>
                <w:szCs w:val="22"/>
                <w:lang w:val="fr-CA"/>
              </w:rPr>
              <w:t>on</w:t>
            </w:r>
          </w:p>
        </w:tc>
        <w:tc>
          <w:tcPr>
            <w:tcW w:w="2036" w:type="pct"/>
          </w:tcPr>
          <w:p w:rsidR="008C1E90" w:rsidRPr="00FD2D13" w:rsidRDefault="008C1E90" w:rsidP="00FA0A80">
            <w:pPr>
              <w:spacing w:before="60" w:beforeAutospacing="0" w:after="60" w:afterAutospacing="0" w:line="240" w:lineRule="auto"/>
              <w:jc w:val="center"/>
              <w:rPr>
                <w:b/>
                <w:sz w:val="22"/>
                <w:szCs w:val="22"/>
                <w:lang w:val="fr-CA"/>
              </w:rPr>
            </w:pPr>
            <w:r w:rsidRPr="00FD2D13">
              <w:rPr>
                <w:b/>
                <w:sz w:val="22"/>
                <w:szCs w:val="22"/>
                <w:lang w:val="fr-CA"/>
              </w:rPr>
              <w:t>COMMENT</w:t>
            </w:r>
            <w:r w:rsidR="004926B9">
              <w:rPr>
                <w:b/>
                <w:sz w:val="22"/>
                <w:szCs w:val="22"/>
                <w:lang w:val="fr-CA"/>
              </w:rPr>
              <w:t>AIRE</w:t>
            </w:r>
            <w:r w:rsidRPr="00FD2D13">
              <w:rPr>
                <w:b/>
                <w:sz w:val="22"/>
                <w:szCs w:val="22"/>
                <w:lang w:val="fr-CA"/>
              </w:rPr>
              <w:t>S</w:t>
            </w:r>
          </w:p>
        </w:tc>
      </w:tr>
      <w:tr w:rsidR="009E0A4A" w:rsidRPr="00FD2D13" w:rsidTr="008C1E90">
        <w:tc>
          <w:tcPr>
            <w:tcW w:w="2337" w:type="pct"/>
          </w:tcPr>
          <w:p w:rsidR="009E0A4A" w:rsidRPr="00FD2D13" w:rsidRDefault="004F68AB" w:rsidP="004F68AB">
            <w:pPr>
              <w:spacing w:before="60" w:beforeAutospacing="0" w:after="60" w:afterAutospacing="0" w:line="240" w:lineRule="auto"/>
              <w:ind w:left="397" w:hanging="397"/>
              <w:rPr>
                <w:sz w:val="22"/>
                <w:szCs w:val="22"/>
                <w:lang w:val="fr-CA"/>
              </w:rPr>
            </w:pPr>
            <w:r>
              <w:rPr>
                <w:sz w:val="22"/>
                <w:szCs w:val="22"/>
                <w:lang w:val="fr-CA"/>
              </w:rPr>
              <w:t>10)</w:t>
            </w:r>
            <w:r>
              <w:rPr>
                <w:sz w:val="22"/>
                <w:szCs w:val="22"/>
                <w:lang w:val="fr-CA"/>
              </w:rPr>
              <w:tab/>
              <w:t>Avez-vous été la victime ou la cible d’un incident violent au travail?</w:t>
            </w:r>
          </w:p>
        </w:tc>
        <w:tc>
          <w:tcPr>
            <w:tcW w:w="314" w:type="pct"/>
          </w:tcPr>
          <w:p w:rsidR="009E0A4A" w:rsidRPr="00FD2D13" w:rsidRDefault="009E0A4A" w:rsidP="000C3DC3">
            <w:pPr>
              <w:rPr>
                <w:sz w:val="22"/>
                <w:szCs w:val="22"/>
                <w:lang w:val="fr-CA"/>
              </w:rPr>
            </w:pPr>
          </w:p>
        </w:tc>
        <w:tc>
          <w:tcPr>
            <w:tcW w:w="314" w:type="pct"/>
          </w:tcPr>
          <w:p w:rsidR="009E0A4A" w:rsidRPr="00FD2D13" w:rsidRDefault="009E0A4A" w:rsidP="000C3DC3">
            <w:pPr>
              <w:rPr>
                <w:sz w:val="22"/>
                <w:szCs w:val="22"/>
                <w:lang w:val="fr-CA"/>
              </w:rPr>
            </w:pPr>
          </w:p>
        </w:tc>
        <w:tc>
          <w:tcPr>
            <w:tcW w:w="2036" w:type="pct"/>
          </w:tcPr>
          <w:p w:rsidR="009E0A4A" w:rsidRPr="00FD2D13" w:rsidRDefault="009E0A4A" w:rsidP="000C3DC3">
            <w:pPr>
              <w:rPr>
                <w:sz w:val="22"/>
                <w:szCs w:val="22"/>
                <w:lang w:val="fr-CA"/>
              </w:rPr>
            </w:pPr>
          </w:p>
        </w:tc>
      </w:tr>
    </w:tbl>
    <w:p w:rsidR="004F68AB" w:rsidRDefault="009E0A4A" w:rsidP="00A57A8B">
      <w:pPr>
        <w:spacing w:before="240" w:beforeAutospacing="0" w:after="240" w:afterAutospacing="0" w:line="240" w:lineRule="auto"/>
        <w:ind w:left="0" w:firstLine="0"/>
        <w:jc w:val="both"/>
        <w:rPr>
          <w:b/>
          <w:sz w:val="22"/>
          <w:szCs w:val="22"/>
          <w:lang w:val="fr-CA"/>
        </w:rPr>
      </w:pPr>
      <w:r w:rsidRPr="00FD2D13">
        <w:rPr>
          <w:b/>
          <w:sz w:val="22"/>
          <w:szCs w:val="22"/>
          <w:u w:val="single"/>
          <w:lang w:val="fr-CA"/>
        </w:rPr>
        <w:t>Attention</w:t>
      </w:r>
      <w:r w:rsidRPr="00FD2D13">
        <w:rPr>
          <w:b/>
          <w:sz w:val="22"/>
          <w:szCs w:val="22"/>
          <w:lang w:val="fr-CA"/>
        </w:rPr>
        <w:t xml:space="preserve">: </w:t>
      </w:r>
      <w:r w:rsidR="004F68AB">
        <w:rPr>
          <w:b/>
          <w:sz w:val="22"/>
          <w:szCs w:val="22"/>
          <w:lang w:val="fr-CA"/>
        </w:rPr>
        <w:t xml:space="preserve">Si vous avez répondu </w:t>
      </w:r>
      <w:r w:rsidR="004F68AB" w:rsidRPr="004F68AB">
        <w:rPr>
          <w:b/>
          <w:i/>
          <w:sz w:val="22"/>
          <w:szCs w:val="22"/>
          <w:lang w:val="fr-CA"/>
        </w:rPr>
        <w:t>oui</w:t>
      </w:r>
      <w:r w:rsidR="004F68AB">
        <w:rPr>
          <w:b/>
          <w:sz w:val="22"/>
          <w:szCs w:val="22"/>
          <w:lang w:val="fr-CA"/>
        </w:rPr>
        <w:t xml:space="preserve"> à la question ci-dessus, veuillez remplir la section 3 ci-dessous. Si vous avez répondu </w:t>
      </w:r>
      <w:r w:rsidR="004F68AB" w:rsidRPr="00A57A8B">
        <w:rPr>
          <w:b/>
          <w:i/>
          <w:sz w:val="22"/>
          <w:szCs w:val="22"/>
          <w:lang w:val="fr-CA"/>
        </w:rPr>
        <w:t>non</w:t>
      </w:r>
      <w:r w:rsidR="004F68AB">
        <w:rPr>
          <w:b/>
          <w:sz w:val="22"/>
          <w:szCs w:val="22"/>
          <w:lang w:val="fr-CA"/>
        </w:rPr>
        <w:t>, passez directement à la section 4 (« Mesures préventives »).</w:t>
      </w:r>
    </w:p>
    <w:p w:rsidR="009E0A4A" w:rsidRPr="004F68AB" w:rsidRDefault="009E0A4A" w:rsidP="004F68AB">
      <w:pPr>
        <w:spacing w:before="0" w:beforeAutospacing="0" w:after="120" w:afterAutospacing="0"/>
        <w:rPr>
          <w:lang w:val="fr-CA"/>
        </w:rPr>
      </w:pPr>
      <w:r w:rsidRPr="004F68AB">
        <w:rPr>
          <w:b/>
          <w:lang w:val="fr-CA"/>
        </w:rPr>
        <w:t>3)</w:t>
      </w:r>
      <w:r w:rsidRPr="004F68AB">
        <w:rPr>
          <w:b/>
          <w:lang w:val="fr-CA"/>
        </w:rPr>
        <w:tab/>
        <w:t>Victim</w:t>
      </w:r>
      <w:r w:rsidR="004F68AB">
        <w:rPr>
          <w:b/>
          <w:lang w:val="fr-CA"/>
        </w:rPr>
        <w:t xml:space="preserve">e d’un incident </w:t>
      </w:r>
      <w:r w:rsidRPr="004F68AB">
        <w:rPr>
          <w:b/>
          <w:lang w:val="fr-CA"/>
        </w:rPr>
        <w:t>violent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12"/>
        <w:gridCol w:w="1457"/>
        <w:gridCol w:w="651"/>
        <w:gridCol w:w="653"/>
        <w:gridCol w:w="1302"/>
        <w:gridCol w:w="1302"/>
        <w:gridCol w:w="1299"/>
      </w:tblGrid>
      <w:tr w:rsidR="004078EC" w:rsidRPr="00FD2D13" w:rsidTr="008C1E90">
        <w:tc>
          <w:tcPr>
            <w:tcW w:w="1520" w:type="pct"/>
            <w:vMerge w:val="restart"/>
            <w:vAlign w:val="center"/>
          </w:tcPr>
          <w:p w:rsidR="004078EC" w:rsidRPr="00FF64E7" w:rsidRDefault="004078EC" w:rsidP="00FF64E7">
            <w:pPr>
              <w:spacing w:before="60" w:beforeAutospacing="0"/>
              <w:ind w:left="397" w:hanging="397"/>
              <w:rPr>
                <w:b/>
                <w:sz w:val="22"/>
                <w:szCs w:val="22"/>
                <w:lang w:val="fr-CA"/>
              </w:rPr>
            </w:pPr>
            <w:r w:rsidRPr="00FF64E7">
              <w:rPr>
                <w:b/>
                <w:sz w:val="22"/>
                <w:szCs w:val="22"/>
                <w:lang w:val="fr-CA"/>
              </w:rPr>
              <w:t>11)</w:t>
            </w:r>
            <w:r w:rsidRPr="00FF64E7">
              <w:rPr>
                <w:b/>
                <w:sz w:val="22"/>
                <w:szCs w:val="22"/>
                <w:lang w:val="fr-CA"/>
              </w:rPr>
              <w:tab/>
              <w:t>De quel type d’incident violent avez-vous été victime?</w:t>
            </w:r>
          </w:p>
        </w:tc>
        <w:tc>
          <w:tcPr>
            <w:tcW w:w="761" w:type="pct"/>
            <w:vMerge w:val="restart"/>
            <w:shd w:val="clear" w:color="auto" w:fill="auto"/>
            <w:vAlign w:val="center"/>
          </w:tcPr>
          <w:p w:rsidR="004078EC" w:rsidRPr="004078EC" w:rsidRDefault="004078EC" w:rsidP="00FF64E7">
            <w:pPr>
              <w:spacing w:before="60" w:beforeAutospacing="0" w:after="60" w:afterAutospacing="0"/>
              <w:ind w:left="0" w:firstLine="0"/>
              <w:rPr>
                <w:rFonts w:ascii="Times New Roman Bold" w:hAnsi="Times New Roman Bold"/>
                <w:b/>
                <w:spacing w:val="-6"/>
                <w:sz w:val="22"/>
                <w:szCs w:val="22"/>
                <w:lang w:val="fr-CA"/>
              </w:rPr>
            </w:pPr>
            <w:r w:rsidRPr="004078EC">
              <w:rPr>
                <w:rFonts w:ascii="Times New Roman Bold" w:hAnsi="Times New Roman Bold"/>
                <w:b/>
                <w:spacing w:val="-6"/>
                <w:sz w:val="22"/>
                <w:szCs w:val="22"/>
                <w:lang w:val="fr-CA"/>
              </w:rPr>
              <w:t>Qui était l’agresseur?</w:t>
            </w:r>
          </w:p>
        </w:tc>
        <w:tc>
          <w:tcPr>
            <w:tcW w:w="681" w:type="pct"/>
            <w:gridSpan w:val="2"/>
          </w:tcPr>
          <w:p w:rsidR="004078EC" w:rsidRPr="00FF64E7" w:rsidDel="00726F37" w:rsidRDefault="004078EC" w:rsidP="008A38A4">
            <w:pPr>
              <w:spacing w:before="60" w:beforeAutospacing="0" w:after="60" w:afterAutospacing="0" w:line="240" w:lineRule="auto"/>
              <w:jc w:val="center"/>
              <w:rPr>
                <w:b/>
                <w:sz w:val="22"/>
                <w:szCs w:val="22"/>
                <w:lang w:val="fr-CA"/>
              </w:rPr>
            </w:pPr>
          </w:p>
        </w:tc>
        <w:tc>
          <w:tcPr>
            <w:tcW w:w="2038" w:type="pct"/>
            <w:gridSpan w:val="3"/>
          </w:tcPr>
          <w:p w:rsidR="004078EC" w:rsidRPr="00FF64E7" w:rsidRDefault="004078EC" w:rsidP="008A38A4">
            <w:pPr>
              <w:spacing w:before="60" w:beforeAutospacing="0" w:after="60" w:afterAutospacing="0" w:line="240" w:lineRule="auto"/>
              <w:jc w:val="center"/>
              <w:rPr>
                <w:b/>
                <w:sz w:val="22"/>
                <w:szCs w:val="22"/>
                <w:lang w:val="fr-CA"/>
              </w:rPr>
            </w:pPr>
            <w:r w:rsidRPr="00FF64E7">
              <w:rPr>
                <w:b/>
                <w:sz w:val="22"/>
                <w:szCs w:val="22"/>
                <w:lang w:val="fr-CA"/>
              </w:rPr>
              <w:t>Indiquez la fréquence</w:t>
            </w:r>
          </w:p>
        </w:tc>
      </w:tr>
      <w:tr w:rsidR="004078EC" w:rsidRPr="00FD2D13" w:rsidTr="008C1E90">
        <w:tc>
          <w:tcPr>
            <w:tcW w:w="1520" w:type="pct"/>
            <w:vMerge/>
          </w:tcPr>
          <w:p w:rsidR="004078EC" w:rsidRPr="00FF64E7" w:rsidRDefault="004078EC" w:rsidP="008A38A4">
            <w:pPr>
              <w:spacing w:before="60" w:beforeAutospacing="0" w:after="60" w:afterAutospacing="0" w:line="240" w:lineRule="auto"/>
              <w:ind w:left="397" w:hanging="397"/>
              <w:rPr>
                <w:b/>
                <w:sz w:val="22"/>
                <w:szCs w:val="22"/>
                <w:lang w:val="fr-CA"/>
              </w:rPr>
            </w:pPr>
          </w:p>
        </w:tc>
        <w:tc>
          <w:tcPr>
            <w:tcW w:w="761" w:type="pct"/>
            <w:vMerge/>
            <w:shd w:val="clear" w:color="auto" w:fill="auto"/>
          </w:tcPr>
          <w:p w:rsidR="004078EC" w:rsidRPr="00FF64E7" w:rsidRDefault="004078EC" w:rsidP="008A38A4">
            <w:pPr>
              <w:spacing w:before="60" w:beforeAutospacing="0" w:after="60" w:afterAutospacing="0" w:line="240" w:lineRule="auto"/>
              <w:ind w:left="0" w:firstLine="0"/>
              <w:rPr>
                <w:b/>
                <w:sz w:val="22"/>
                <w:szCs w:val="22"/>
                <w:lang w:val="fr-CA"/>
              </w:rPr>
            </w:pPr>
          </w:p>
        </w:tc>
        <w:tc>
          <w:tcPr>
            <w:tcW w:w="681" w:type="pct"/>
            <w:gridSpan w:val="2"/>
            <w:vAlign w:val="center"/>
          </w:tcPr>
          <w:p w:rsidR="004078EC" w:rsidRPr="00FF64E7" w:rsidRDefault="004078EC" w:rsidP="008A38A4">
            <w:pPr>
              <w:spacing w:before="0" w:beforeAutospacing="0" w:after="60" w:afterAutospacing="0" w:line="240" w:lineRule="auto"/>
              <w:ind w:left="0" w:firstLine="0"/>
              <w:jc w:val="center"/>
              <w:rPr>
                <w:b/>
                <w:sz w:val="22"/>
                <w:szCs w:val="22"/>
                <w:lang w:val="fr-CA"/>
              </w:rPr>
            </w:pPr>
            <w:r w:rsidRPr="00FF64E7">
              <w:rPr>
                <w:b/>
                <w:sz w:val="22"/>
                <w:szCs w:val="22"/>
                <w:lang w:val="fr-CA"/>
              </w:rPr>
              <w:t>Veuillez cocher</w:t>
            </w:r>
            <w:r w:rsidRPr="00FF64E7">
              <w:rPr>
                <w:b/>
                <w:sz w:val="22"/>
                <w:szCs w:val="22"/>
                <w:lang w:val="fr-CA"/>
              </w:rPr>
              <w:br/>
            </w:r>
            <w:r w:rsidRPr="00FF64E7">
              <w:rPr>
                <w:rFonts w:ascii="Arial" w:hAnsi="Arial" w:cs="Arial"/>
                <w:b/>
                <w:sz w:val="22"/>
                <w:szCs w:val="22"/>
                <w:lang w:val="fr-CA"/>
              </w:rPr>
              <w:t>√</w:t>
            </w:r>
          </w:p>
        </w:tc>
        <w:tc>
          <w:tcPr>
            <w:tcW w:w="680" w:type="pct"/>
            <w:vAlign w:val="bottom"/>
          </w:tcPr>
          <w:p w:rsidR="004078EC" w:rsidRPr="00FF64E7" w:rsidRDefault="00A57A8B" w:rsidP="000E600E">
            <w:pPr>
              <w:spacing w:before="60" w:beforeAutospacing="0" w:after="60" w:afterAutospacing="0" w:line="240" w:lineRule="auto"/>
              <w:ind w:left="0" w:firstLine="0"/>
              <w:jc w:val="center"/>
              <w:rPr>
                <w:rFonts w:ascii="Times New Roman Bold" w:hAnsi="Times New Roman Bold"/>
                <w:b/>
                <w:spacing w:val="-4"/>
                <w:sz w:val="22"/>
                <w:szCs w:val="22"/>
                <w:lang w:val="fr-CA"/>
              </w:rPr>
            </w:pPr>
            <w:r>
              <w:rPr>
                <w:rFonts w:ascii="Times New Roman Bold" w:hAnsi="Times New Roman Bold"/>
                <w:b/>
                <w:spacing w:val="-4"/>
                <w:sz w:val="22"/>
                <w:szCs w:val="22"/>
                <w:lang w:val="fr-CA"/>
              </w:rPr>
              <w:t xml:space="preserve">Plusieurs fois </w:t>
            </w:r>
            <w:r w:rsidR="004078EC" w:rsidRPr="00FF64E7">
              <w:rPr>
                <w:rFonts w:ascii="Times New Roman Bold" w:hAnsi="Times New Roman Bold"/>
                <w:b/>
                <w:spacing w:val="-4"/>
                <w:sz w:val="22"/>
                <w:szCs w:val="22"/>
                <w:lang w:val="fr-CA"/>
              </w:rPr>
              <w:t xml:space="preserve">(plus </w:t>
            </w:r>
            <w:r w:rsidR="008C1E90">
              <w:rPr>
                <w:rFonts w:ascii="Times New Roman Bold" w:hAnsi="Times New Roman Bold"/>
                <w:b/>
                <w:spacing w:val="-4"/>
                <w:sz w:val="22"/>
                <w:szCs w:val="22"/>
                <w:lang w:val="fr-CA"/>
              </w:rPr>
              <w:br/>
            </w:r>
            <w:r w:rsidR="004078EC" w:rsidRPr="00FF64E7">
              <w:rPr>
                <w:rFonts w:ascii="Times New Roman Bold" w:hAnsi="Times New Roman Bold"/>
                <w:b/>
                <w:spacing w:val="-4"/>
                <w:sz w:val="22"/>
                <w:szCs w:val="22"/>
                <w:lang w:val="fr-CA"/>
              </w:rPr>
              <w:t>de</w:t>
            </w:r>
            <w:r>
              <w:rPr>
                <w:rFonts w:ascii="Times New Roman Bold" w:hAnsi="Times New Roman Bold"/>
                <w:b/>
                <w:spacing w:val="-4"/>
                <w:sz w:val="22"/>
                <w:szCs w:val="22"/>
                <w:lang w:val="fr-CA"/>
              </w:rPr>
              <w:t xml:space="preserve"> </w:t>
            </w:r>
            <w:r w:rsidR="004078EC" w:rsidRPr="00FF64E7">
              <w:rPr>
                <w:rFonts w:ascii="Times New Roman Bold" w:hAnsi="Times New Roman Bold"/>
                <w:b/>
                <w:spacing w:val="-4"/>
                <w:sz w:val="22"/>
                <w:szCs w:val="22"/>
                <w:lang w:val="fr-CA"/>
              </w:rPr>
              <w:t>5 fois)</w:t>
            </w:r>
          </w:p>
        </w:tc>
        <w:tc>
          <w:tcPr>
            <w:tcW w:w="680" w:type="pct"/>
            <w:vAlign w:val="bottom"/>
          </w:tcPr>
          <w:p w:rsidR="004078EC" w:rsidRPr="00FF64E7" w:rsidRDefault="00A57A8B" w:rsidP="000E600E">
            <w:pPr>
              <w:spacing w:before="60" w:beforeAutospacing="0" w:after="60" w:afterAutospacing="0" w:line="240" w:lineRule="auto"/>
              <w:ind w:left="0" w:firstLine="0"/>
              <w:jc w:val="center"/>
              <w:rPr>
                <w:b/>
                <w:sz w:val="22"/>
                <w:szCs w:val="22"/>
                <w:lang w:val="fr-CA"/>
              </w:rPr>
            </w:pPr>
            <w:r>
              <w:rPr>
                <w:b/>
                <w:sz w:val="22"/>
                <w:szCs w:val="22"/>
                <w:lang w:val="fr-CA"/>
              </w:rPr>
              <w:t>Quelques</w:t>
            </w:r>
            <w:r>
              <w:rPr>
                <w:b/>
                <w:sz w:val="22"/>
                <w:szCs w:val="22"/>
                <w:lang w:val="fr-CA"/>
              </w:rPr>
              <w:br/>
            </w:r>
            <w:r w:rsidR="004078EC" w:rsidRPr="00FF64E7">
              <w:rPr>
                <w:b/>
                <w:sz w:val="22"/>
                <w:szCs w:val="22"/>
                <w:lang w:val="fr-CA"/>
              </w:rPr>
              <w:t>fois</w:t>
            </w:r>
          </w:p>
        </w:tc>
        <w:tc>
          <w:tcPr>
            <w:tcW w:w="678" w:type="pct"/>
            <w:vAlign w:val="bottom"/>
          </w:tcPr>
          <w:p w:rsidR="004078EC" w:rsidRPr="00FF64E7" w:rsidRDefault="004078EC" w:rsidP="000E600E">
            <w:pPr>
              <w:spacing w:before="60" w:beforeAutospacing="0" w:after="60" w:afterAutospacing="0" w:line="240" w:lineRule="auto"/>
              <w:ind w:left="0" w:firstLine="0"/>
              <w:jc w:val="center"/>
              <w:rPr>
                <w:b/>
                <w:sz w:val="22"/>
                <w:szCs w:val="22"/>
                <w:lang w:val="fr-CA"/>
              </w:rPr>
            </w:pPr>
            <w:r w:rsidRPr="00FF64E7">
              <w:rPr>
                <w:b/>
                <w:sz w:val="22"/>
                <w:szCs w:val="22"/>
                <w:lang w:val="fr-CA"/>
              </w:rPr>
              <w:t>Une seule fois</w:t>
            </w:r>
          </w:p>
        </w:tc>
      </w:tr>
      <w:tr w:rsidR="00A57A8B" w:rsidRPr="00FD2D13" w:rsidTr="008C1E90">
        <w:tc>
          <w:tcPr>
            <w:tcW w:w="1520" w:type="pct"/>
            <w:vMerge w:val="restart"/>
            <w:vAlign w:val="center"/>
          </w:tcPr>
          <w:p w:rsidR="009E0A4A" w:rsidRPr="00FD2D13" w:rsidRDefault="009E0A4A" w:rsidP="004078EC">
            <w:pPr>
              <w:spacing w:before="0" w:beforeAutospacing="0" w:after="120" w:afterAutospacing="0" w:line="240" w:lineRule="auto"/>
              <w:rPr>
                <w:b/>
                <w:sz w:val="22"/>
                <w:szCs w:val="22"/>
                <w:lang w:val="fr-CA"/>
              </w:rPr>
            </w:pPr>
            <w:r w:rsidRPr="004078EC">
              <w:rPr>
                <w:b/>
                <w:sz w:val="22"/>
                <w:szCs w:val="22"/>
                <w:lang w:val="fr-CA"/>
              </w:rPr>
              <w:t xml:space="preserve">11.a) </w:t>
            </w:r>
            <w:r w:rsidR="00D61578">
              <w:rPr>
                <w:b/>
                <w:sz w:val="22"/>
                <w:szCs w:val="22"/>
                <w:lang w:val="fr-CA"/>
              </w:rPr>
              <w:t>Violence physique</w:t>
            </w:r>
          </w:p>
          <w:p w:rsidR="009E0A4A" w:rsidRPr="00CD0300" w:rsidRDefault="00722394" w:rsidP="004078EC">
            <w:pPr>
              <w:spacing w:before="0" w:beforeAutospacing="0" w:after="0" w:afterAutospacing="0" w:line="240" w:lineRule="auto"/>
              <w:ind w:left="0" w:firstLine="0"/>
              <w:rPr>
                <w:b/>
                <w:sz w:val="20"/>
                <w:szCs w:val="20"/>
                <w:lang w:val="fr-CA"/>
              </w:rPr>
            </w:pPr>
            <w:r>
              <w:rPr>
                <w:sz w:val="20"/>
                <w:szCs w:val="20"/>
                <w:lang w:val="fr-CA"/>
              </w:rPr>
              <w:t>Recours à la force physique, p. </w:t>
            </w:r>
            <w:r w:rsidR="00D61578" w:rsidRPr="00CD0300">
              <w:rPr>
                <w:sz w:val="20"/>
                <w:szCs w:val="20"/>
                <w:lang w:val="fr-CA"/>
              </w:rPr>
              <w:t>ex. pour frapper ou pousser quelqu’un avec violence</w:t>
            </w:r>
          </w:p>
        </w:tc>
        <w:tc>
          <w:tcPr>
            <w:tcW w:w="761" w:type="pct"/>
          </w:tcPr>
          <w:p w:rsidR="009E0A4A" w:rsidRPr="00FD2D13" w:rsidRDefault="00D61578" w:rsidP="00D61578">
            <w:pPr>
              <w:spacing w:before="60" w:beforeAutospacing="0" w:after="60" w:afterAutospacing="0" w:line="240" w:lineRule="auto"/>
              <w:rPr>
                <w:sz w:val="22"/>
                <w:szCs w:val="22"/>
                <w:lang w:val="fr-CA"/>
              </w:rPr>
            </w:pPr>
            <w:r>
              <w:rPr>
                <w:sz w:val="22"/>
                <w:szCs w:val="22"/>
                <w:lang w:val="fr-CA"/>
              </w:rPr>
              <w:t>Élève</w:t>
            </w:r>
          </w:p>
        </w:tc>
        <w:tc>
          <w:tcPr>
            <w:tcW w:w="681" w:type="pct"/>
            <w:gridSpan w:val="2"/>
            <w:vAlign w:val="center"/>
          </w:tcPr>
          <w:p w:rsidR="009E0A4A" w:rsidRPr="00FD2D13" w:rsidRDefault="009E0A4A" w:rsidP="00A57A8B">
            <w:pPr>
              <w:spacing w:before="60" w:beforeAutospacing="0" w:after="60" w:afterAutospacing="0" w:line="240" w:lineRule="auto"/>
              <w:jc w:val="center"/>
              <w:rPr>
                <w:sz w:val="22"/>
                <w:szCs w:val="22"/>
                <w:lang w:val="fr-CA"/>
              </w:rPr>
            </w:pPr>
          </w:p>
        </w:tc>
        <w:tc>
          <w:tcPr>
            <w:tcW w:w="680" w:type="pct"/>
            <w:vAlign w:val="center"/>
          </w:tcPr>
          <w:p w:rsidR="009E0A4A" w:rsidRPr="00FD2D13" w:rsidRDefault="009E0A4A" w:rsidP="00A57A8B">
            <w:pPr>
              <w:spacing w:before="60" w:beforeAutospacing="0" w:after="60" w:afterAutospacing="0" w:line="240" w:lineRule="auto"/>
              <w:jc w:val="center"/>
              <w:rPr>
                <w:sz w:val="22"/>
                <w:szCs w:val="22"/>
                <w:lang w:val="fr-CA"/>
              </w:rPr>
            </w:pPr>
          </w:p>
        </w:tc>
        <w:tc>
          <w:tcPr>
            <w:tcW w:w="680" w:type="pct"/>
            <w:vAlign w:val="center"/>
          </w:tcPr>
          <w:p w:rsidR="009E0A4A" w:rsidRPr="00FD2D13" w:rsidRDefault="009E0A4A" w:rsidP="00A57A8B">
            <w:pPr>
              <w:spacing w:before="60" w:beforeAutospacing="0" w:after="60" w:afterAutospacing="0" w:line="240" w:lineRule="auto"/>
              <w:jc w:val="center"/>
              <w:rPr>
                <w:sz w:val="22"/>
                <w:szCs w:val="22"/>
                <w:lang w:val="fr-CA"/>
              </w:rPr>
            </w:pPr>
          </w:p>
        </w:tc>
        <w:tc>
          <w:tcPr>
            <w:tcW w:w="678" w:type="pct"/>
            <w:vAlign w:val="center"/>
          </w:tcPr>
          <w:p w:rsidR="009E0A4A" w:rsidRPr="00FD2D13" w:rsidRDefault="009E0A4A" w:rsidP="00A57A8B">
            <w:pPr>
              <w:spacing w:before="60" w:beforeAutospacing="0" w:after="60" w:afterAutospacing="0" w:line="240" w:lineRule="auto"/>
              <w:jc w:val="center"/>
              <w:rPr>
                <w:sz w:val="22"/>
                <w:szCs w:val="22"/>
                <w:lang w:val="fr-CA"/>
              </w:rPr>
            </w:pPr>
          </w:p>
        </w:tc>
      </w:tr>
      <w:tr w:rsidR="00A57A8B" w:rsidRPr="00FD2D13" w:rsidTr="008C1E90">
        <w:tc>
          <w:tcPr>
            <w:tcW w:w="1520" w:type="pct"/>
            <w:vMerge/>
          </w:tcPr>
          <w:p w:rsidR="009E0A4A" w:rsidRPr="00FD2D13" w:rsidRDefault="009E0A4A" w:rsidP="007A0EF6">
            <w:pPr>
              <w:spacing w:before="0" w:after="0" w:line="240" w:lineRule="auto"/>
              <w:rPr>
                <w:sz w:val="18"/>
                <w:szCs w:val="18"/>
                <w:lang w:val="fr-CA"/>
              </w:rPr>
            </w:pPr>
          </w:p>
        </w:tc>
        <w:tc>
          <w:tcPr>
            <w:tcW w:w="761" w:type="pct"/>
          </w:tcPr>
          <w:p w:rsidR="009E0A4A" w:rsidRPr="00FD2D13" w:rsidRDefault="00D61578" w:rsidP="00D61578">
            <w:pPr>
              <w:spacing w:before="60" w:beforeAutospacing="0" w:after="60" w:afterAutospacing="0" w:line="240" w:lineRule="auto"/>
              <w:rPr>
                <w:sz w:val="22"/>
                <w:szCs w:val="22"/>
                <w:lang w:val="fr-CA"/>
              </w:rPr>
            </w:pPr>
            <w:r>
              <w:rPr>
                <w:sz w:val="22"/>
                <w:szCs w:val="22"/>
                <w:lang w:val="fr-CA"/>
              </w:rPr>
              <w:t>Parent</w:t>
            </w:r>
          </w:p>
        </w:tc>
        <w:tc>
          <w:tcPr>
            <w:tcW w:w="681" w:type="pct"/>
            <w:gridSpan w:val="2"/>
            <w:vAlign w:val="center"/>
          </w:tcPr>
          <w:p w:rsidR="009E0A4A" w:rsidRPr="00FD2D13" w:rsidRDefault="009E0A4A" w:rsidP="00A57A8B">
            <w:pPr>
              <w:spacing w:before="60" w:beforeAutospacing="0" w:after="60" w:afterAutospacing="0" w:line="240" w:lineRule="auto"/>
              <w:jc w:val="center"/>
              <w:rPr>
                <w:sz w:val="22"/>
                <w:szCs w:val="22"/>
                <w:lang w:val="fr-CA"/>
              </w:rPr>
            </w:pPr>
          </w:p>
        </w:tc>
        <w:tc>
          <w:tcPr>
            <w:tcW w:w="680" w:type="pct"/>
            <w:vAlign w:val="center"/>
          </w:tcPr>
          <w:p w:rsidR="009E0A4A" w:rsidRPr="00FD2D13" w:rsidRDefault="009E0A4A" w:rsidP="00A57A8B">
            <w:pPr>
              <w:spacing w:before="60" w:beforeAutospacing="0" w:after="60" w:afterAutospacing="0" w:line="240" w:lineRule="auto"/>
              <w:jc w:val="center"/>
              <w:rPr>
                <w:sz w:val="22"/>
                <w:szCs w:val="22"/>
                <w:lang w:val="fr-CA"/>
              </w:rPr>
            </w:pPr>
          </w:p>
        </w:tc>
        <w:tc>
          <w:tcPr>
            <w:tcW w:w="680" w:type="pct"/>
            <w:vAlign w:val="center"/>
          </w:tcPr>
          <w:p w:rsidR="009E0A4A" w:rsidRPr="00FD2D13" w:rsidRDefault="009E0A4A" w:rsidP="00A57A8B">
            <w:pPr>
              <w:spacing w:before="60" w:beforeAutospacing="0" w:after="60" w:afterAutospacing="0" w:line="240" w:lineRule="auto"/>
              <w:jc w:val="center"/>
              <w:rPr>
                <w:sz w:val="22"/>
                <w:szCs w:val="22"/>
                <w:lang w:val="fr-CA"/>
              </w:rPr>
            </w:pPr>
          </w:p>
        </w:tc>
        <w:tc>
          <w:tcPr>
            <w:tcW w:w="678" w:type="pct"/>
            <w:vAlign w:val="center"/>
          </w:tcPr>
          <w:p w:rsidR="009E0A4A" w:rsidRPr="00FD2D13" w:rsidRDefault="009E0A4A" w:rsidP="00A57A8B">
            <w:pPr>
              <w:spacing w:before="60" w:beforeAutospacing="0" w:after="60" w:afterAutospacing="0" w:line="240" w:lineRule="auto"/>
              <w:jc w:val="center"/>
              <w:rPr>
                <w:sz w:val="22"/>
                <w:szCs w:val="22"/>
                <w:lang w:val="fr-CA"/>
              </w:rPr>
            </w:pPr>
          </w:p>
        </w:tc>
      </w:tr>
      <w:tr w:rsidR="00A57A8B" w:rsidRPr="00FD2D13" w:rsidTr="008C1E90">
        <w:tc>
          <w:tcPr>
            <w:tcW w:w="1520" w:type="pct"/>
            <w:vMerge/>
          </w:tcPr>
          <w:p w:rsidR="009E0A4A" w:rsidRPr="00FD2D13" w:rsidRDefault="009E0A4A" w:rsidP="007A0EF6">
            <w:pPr>
              <w:spacing w:before="0" w:after="0" w:line="240" w:lineRule="auto"/>
              <w:rPr>
                <w:sz w:val="18"/>
                <w:szCs w:val="18"/>
                <w:lang w:val="fr-CA"/>
              </w:rPr>
            </w:pPr>
          </w:p>
        </w:tc>
        <w:tc>
          <w:tcPr>
            <w:tcW w:w="761" w:type="pct"/>
          </w:tcPr>
          <w:p w:rsidR="009E0A4A" w:rsidRPr="00FD2D13" w:rsidRDefault="00D61578" w:rsidP="00D61578">
            <w:pPr>
              <w:spacing w:before="60" w:beforeAutospacing="0" w:after="60" w:afterAutospacing="0" w:line="240" w:lineRule="auto"/>
              <w:rPr>
                <w:sz w:val="22"/>
                <w:szCs w:val="22"/>
                <w:lang w:val="fr-CA"/>
              </w:rPr>
            </w:pPr>
            <w:r>
              <w:rPr>
                <w:sz w:val="22"/>
                <w:szCs w:val="22"/>
                <w:lang w:val="fr-CA"/>
              </w:rPr>
              <w:t>Collègue</w:t>
            </w:r>
          </w:p>
        </w:tc>
        <w:tc>
          <w:tcPr>
            <w:tcW w:w="681" w:type="pct"/>
            <w:gridSpan w:val="2"/>
            <w:vAlign w:val="center"/>
          </w:tcPr>
          <w:p w:rsidR="009E0A4A" w:rsidRPr="00FD2D13" w:rsidRDefault="009E0A4A" w:rsidP="00A57A8B">
            <w:pPr>
              <w:spacing w:before="60" w:beforeAutospacing="0" w:after="60" w:afterAutospacing="0" w:line="240" w:lineRule="auto"/>
              <w:jc w:val="center"/>
              <w:rPr>
                <w:sz w:val="22"/>
                <w:szCs w:val="22"/>
                <w:lang w:val="fr-CA"/>
              </w:rPr>
            </w:pPr>
          </w:p>
        </w:tc>
        <w:tc>
          <w:tcPr>
            <w:tcW w:w="680" w:type="pct"/>
            <w:vAlign w:val="center"/>
          </w:tcPr>
          <w:p w:rsidR="009E0A4A" w:rsidRPr="00FD2D13" w:rsidRDefault="009E0A4A" w:rsidP="00A57A8B">
            <w:pPr>
              <w:spacing w:before="60" w:beforeAutospacing="0" w:after="60" w:afterAutospacing="0" w:line="240" w:lineRule="auto"/>
              <w:jc w:val="center"/>
              <w:rPr>
                <w:sz w:val="22"/>
                <w:szCs w:val="22"/>
                <w:lang w:val="fr-CA"/>
              </w:rPr>
            </w:pPr>
          </w:p>
        </w:tc>
        <w:tc>
          <w:tcPr>
            <w:tcW w:w="680" w:type="pct"/>
            <w:vAlign w:val="center"/>
          </w:tcPr>
          <w:p w:rsidR="009E0A4A" w:rsidRPr="00FD2D13" w:rsidRDefault="009E0A4A" w:rsidP="00A57A8B">
            <w:pPr>
              <w:spacing w:before="60" w:beforeAutospacing="0" w:after="60" w:afterAutospacing="0" w:line="240" w:lineRule="auto"/>
              <w:jc w:val="center"/>
              <w:rPr>
                <w:sz w:val="22"/>
                <w:szCs w:val="22"/>
                <w:lang w:val="fr-CA"/>
              </w:rPr>
            </w:pPr>
          </w:p>
        </w:tc>
        <w:tc>
          <w:tcPr>
            <w:tcW w:w="678" w:type="pct"/>
            <w:vAlign w:val="center"/>
          </w:tcPr>
          <w:p w:rsidR="009E0A4A" w:rsidRPr="00FD2D13" w:rsidRDefault="009E0A4A" w:rsidP="00A57A8B">
            <w:pPr>
              <w:spacing w:before="60" w:beforeAutospacing="0" w:after="60" w:afterAutospacing="0" w:line="240" w:lineRule="auto"/>
              <w:jc w:val="center"/>
              <w:rPr>
                <w:sz w:val="22"/>
                <w:szCs w:val="22"/>
                <w:lang w:val="fr-CA"/>
              </w:rPr>
            </w:pPr>
          </w:p>
        </w:tc>
      </w:tr>
      <w:tr w:rsidR="00A57A8B" w:rsidRPr="00FD2D13" w:rsidTr="008C1E90">
        <w:tc>
          <w:tcPr>
            <w:tcW w:w="1520" w:type="pct"/>
            <w:vMerge/>
          </w:tcPr>
          <w:p w:rsidR="009E0A4A" w:rsidRPr="00FD2D13" w:rsidRDefault="009E0A4A" w:rsidP="007A0EF6">
            <w:pPr>
              <w:spacing w:before="0" w:after="0" w:line="240" w:lineRule="auto"/>
              <w:rPr>
                <w:sz w:val="18"/>
                <w:szCs w:val="18"/>
                <w:lang w:val="fr-CA"/>
              </w:rPr>
            </w:pPr>
          </w:p>
        </w:tc>
        <w:tc>
          <w:tcPr>
            <w:tcW w:w="761" w:type="pct"/>
          </w:tcPr>
          <w:p w:rsidR="009E0A4A" w:rsidRPr="00FD2D13" w:rsidRDefault="00D61578" w:rsidP="00D61578">
            <w:pPr>
              <w:spacing w:before="60" w:beforeAutospacing="0" w:after="60" w:afterAutospacing="0" w:line="240" w:lineRule="auto"/>
              <w:rPr>
                <w:sz w:val="22"/>
                <w:szCs w:val="22"/>
                <w:lang w:val="fr-CA"/>
              </w:rPr>
            </w:pPr>
            <w:r>
              <w:rPr>
                <w:sz w:val="22"/>
                <w:szCs w:val="22"/>
                <w:lang w:val="fr-CA"/>
              </w:rPr>
              <w:t>Inconnu</w:t>
            </w:r>
          </w:p>
        </w:tc>
        <w:tc>
          <w:tcPr>
            <w:tcW w:w="681" w:type="pct"/>
            <w:gridSpan w:val="2"/>
            <w:vAlign w:val="center"/>
          </w:tcPr>
          <w:p w:rsidR="009E0A4A" w:rsidRPr="00FD2D13" w:rsidRDefault="009E0A4A" w:rsidP="00A57A8B">
            <w:pPr>
              <w:spacing w:before="60" w:beforeAutospacing="0" w:after="60" w:afterAutospacing="0" w:line="240" w:lineRule="auto"/>
              <w:jc w:val="center"/>
              <w:rPr>
                <w:sz w:val="22"/>
                <w:szCs w:val="22"/>
                <w:lang w:val="fr-CA"/>
              </w:rPr>
            </w:pPr>
          </w:p>
        </w:tc>
        <w:tc>
          <w:tcPr>
            <w:tcW w:w="680" w:type="pct"/>
            <w:vAlign w:val="center"/>
          </w:tcPr>
          <w:p w:rsidR="009E0A4A" w:rsidRPr="00FD2D13" w:rsidRDefault="009E0A4A" w:rsidP="00A57A8B">
            <w:pPr>
              <w:spacing w:before="60" w:beforeAutospacing="0" w:after="60" w:afterAutospacing="0" w:line="240" w:lineRule="auto"/>
              <w:jc w:val="center"/>
              <w:rPr>
                <w:sz w:val="22"/>
                <w:szCs w:val="22"/>
                <w:lang w:val="fr-CA"/>
              </w:rPr>
            </w:pPr>
          </w:p>
        </w:tc>
        <w:tc>
          <w:tcPr>
            <w:tcW w:w="680" w:type="pct"/>
            <w:vAlign w:val="center"/>
          </w:tcPr>
          <w:p w:rsidR="009E0A4A" w:rsidRPr="00FD2D13" w:rsidRDefault="009E0A4A" w:rsidP="00A57A8B">
            <w:pPr>
              <w:spacing w:before="60" w:beforeAutospacing="0" w:after="60" w:afterAutospacing="0" w:line="240" w:lineRule="auto"/>
              <w:jc w:val="center"/>
              <w:rPr>
                <w:sz w:val="22"/>
                <w:szCs w:val="22"/>
                <w:lang w:val="fr-CA"/>
              </w:rPr>
            </w:pPr>
          </w:p>
        </w:tc>
        <w:tc>
          <w:tcPr>
            <w:tcW w:w="678" w:type="pct"/>
            <w:vAlign w:val="center"/>
          </w:tcPr>
          <w:p w:rsidR="009E0A4A" w:rsidRPr="00FD2D13" w:rsidRDefault="009E0A4A" w:rsidP="00A57A8B">
            <w:pPr>
              <w:spacing w:before="60" w:beforeAutospacing="0" w:after="60" w:afterAutospacing="0" w:line="240" w:lineRule="auto"/>
              <w:jc w:val="center"/>
              <w:rPr>
                <w:sz w:val="22"/>
                <w:szCs w:val="22"/>
                <w:lang w:val="fr-CA"/>
              </w:rPr>
            </w:pPr>
          </w:p>
        </w:tc>
      </w:tr>
      <w:tr w:rsidR="00A57A8B" w:rsidRPr="00FD2D13" w:rsidTr="008C1E90">
        <w:tc>
          <w:tcPr>
            <w:tcW w:w="1520" w:type="pct"/>
            <w:vMerge/>
          </w:tcPr>
          <w:p w:rsidR="009E0A4A" w:rsidRPr="00FD2D13" w:rsidRDefault="009E0A4A" w:rsidP="007A0EF6">
            <w:pPr>
              <w:spacing w:before="0" w:after="0" w:line="240" w:lineRule="auto"/>
              <w:rPr>
                <w:sz w:val="18"/>
                <w:szCs w:val="18"/>
                <w:lang w:val="fr-CA"/>
              </w:rPr>
            </w:pPr>
          </w:p>
        </w:tc>
        <w:tc>
          <w:tcPr>
            <w:tcW w:w="761" w:type="pct"/>
          </w:tcPr>
          <w:p w:rsidR="009E0A4A" w:rsidRPr="00FD2D13" w:rsidRDefault="00D61578" w:rsidP="00D61578">
            <w:pPr>
              <w:spacing w:before="60" w:beforeAutospacing="0" w:after="60" w:afterAutospacing="0" w:line="240" w:lineRule="auto"/>
              <w:rPr>
                <w:sz w:val="22"/>
                <w:szCs w:val="22"/>
                <w:lang w:val="fr-CA"/>
              </w:rPr>
            </w:pPr>
            <w:r>
              <w:rPr>
                <w:sz w:val="22"/>
                <w:szCs w:val="22"/>
                <w:lang w:val="fr-CA"/>
              </w:rPr>
              <w:t>Autre</w:t>
            </w:r>
          </w:p>
        </w:tc>
        <w:tc>
          <w:tcPr>
            <w:tcW w:w="681" w:type="pct"/>
            <w:gridSpan w:val="2"/>
            <w:vAlign w:val="center"/>
          </w:tcPr>
          <w:p w:rsidR="009E0A4A" w:rsidRPr="00FD2D13" w:rsidRDefault="009E0A4A" w:rsidP="00A57A8B">
            <w:pPr>
              <w:spacing w:before="60" w:beforeAutospacing="0" w:after="60" w:afterAutospacing="0" w:line="240" w:lineRule="auto"/>
              <w:jc w:val="center"/>
              <w:rPr>
                <w:sz w:val="22"/>
                <w:szCs w:val="22"/>
                <w:lang w:val="fr-CA"/>
              </w:rPr>
            </w:pPr>
          </w:p>
        </w:tc>
        <w:tc>
          <w:tcPr>
            <w:tcW w:w="680" w:type="pct"/>
            <w:vAlign w:val="center"/>
          </w:tcPr>
          <w:p w:rsidR="009E0A4A" w:rsidRPr="00FD2D13" w:rsidRDefault="009E0A4A" w:rsidP="00A57A8B">
            <w:pPr>
              <w:spacing w:before="60" w:beforeAutospacing="0" w:after="60" w:afterAutospacing="0" w:line="240" w:lineRule="auto"/>
              <w:jc w:val="center"/>
              <w:rPr>
                <w:sz w:val="22"/>
                <w:szCs w:val="22"/>
                <w:lang w:val="fr-CA"/>
              </w:rPr>
            </w:pPr>
          </w:p>
        </w:tc>
        <w:tc>
          <w:tcPr>
            <w:tcW w:w="680" w:type="pct"/>
            <w:vAlign w:val="center"/>
          </w:tcPr>
          <w:p w:rsidR="009E0A4A" w:rsidRPr="00FD2D13" w:rsidRDefault="009E0A4A" w:rsidP="00A57A8B">
            <w:pPr>
              <w:spacing w:before="60" w:beforeAutospacing="0" w:after="60" w:afterAutospacing="0" w:line="240" w:lineRule="auto"/>
              <w:jc w:val="center"/>
              <w:rPr>
                <w:sz w:val="22"/>
                <w:szCs w:val="22"/>
                <w:lang w:val="fr-CA"/>
              </w:rPr>
            </w:pPr>
          </w:p>
        </w:tc>
        <w:tc>
          <w:tcPr>
            <w:tcW w:w="678" w:type="pct"/>
            <w:vAlign w:val="center"/>
          </w:tcPr>
          <w:p w:rsidR="009E0A4A" w:rsidRPr="00FD2D13" w:rsidRDefault="009E0A4A" w:rsidP="00A57A8B">
            <w:pPr>
              <w:spacing w:before="60" w:beforeAutospacing="0" w:after="60" w:afterAutospacing="0" w:line="240" w:lineRule="auto"/>
              <w:jc w:val="center"/>
              <w:rPr>
                <w:sz w:val="22"/>
                <w:szCs w:val="22"/>
                <w:lang w:val="fr-CA"/>
              </w:rPr>
            </w:pPr>
          </w:p>
        </w:tc>
      </w:tr>
      <w:tr w:rsidR="00A57A8B" w:rsidRPr="000E600E" w:rsidTr="008C1E90">
        <w:tc>
          <w:tcPr>
            <w:tcW w:w="1520" w:type="pct"/>
          </w:tcPr>
          <w:p w:rsidR="009E0A4A" w:rsidRPr="000E600E" w:rsidRDefault="009E0A4A" w:rsidP="007A0EF6">
            <w:pPr>
              <w:spacing w:before="0" w:after="0" w:line="240" w:lineRule="auto"/>
              <w:rPr>
                <w:sz w:val="16"/>
                <w:szCs w:val="16"/>
                <w:lang w:val="fr-CA"/>
              </w:rPr>
            </w:pPr>
          </w:p>
        </w:tc>
        <w:tc>
          <w:tcPr>
            <w:tcW w:w="761" w:type="pct"/>
          </w:tcPr>
          <w:p w:rsidR="009E0A4A" w:rsidRPr="000E600E" w:rsidRDefault="009E0A4A" w:rsidP="007A0EF6">
            <w:pPr>
              <w:spacing w:before="0" w:after="0" w:line="240" w:lineRule="auto"/>
              <w:rPr>
                <w:sz w:val="16"/>
                <w:szCs w:val="16"/>
                <w:lang w:val="fr-CA"/>
              </w:rPr>
            </w:pPr>
          </w:p>
        </w:tc>
        <w:tc>
          <w:tcPr>
            <w:tcW w:w="681" w:type="pct"/>
            <w:gridSpan w:val="2"/>
            <w:vAlign w:val="center"/>
          </w:tcPr>
          <w:p w:rsidR="009E0A4A" w:rsidRPr="000E600E" w:rsidRDefault="009E0A4A" w:rsidP="00A57A8B">
            <w:pPr>
              <w:spacing w:before="0" w:after="0" w:line="240" w:lineRule="auto"/>
              <w:jc w:val="center"/>
              <w:rPr>
                <w:sz w:val="16"/>
                <w:szCs w:val="16"/>
                <w:lang w:val="fr-CA"/>
              </w:rPr>
            </w:pPr>
          </w:p>
        </w:tc>
        <w:tc>
          <w:tcPr>
            <w:tcW w:w="680" w:type="pct"/>
            <w:vAlign w:val="center"/>
          </w:tcPr>
          <w:p w:rsidR="009E0A4A" w:rsidRPr="000E600E" w:rsidRDefault="009E0A4A" w:rsidP="00A57A8B">
            <w:pPr>
              <w:spacing w:before="0" w:after="0" w:line="240" w:lineRule="auto"/>
              <w:jc w:val="center"/>
              <w:rPr>
                <w:sz w:val="16"/>
                <w:szCs w:val="16"/>
                <w:lang w:val="fr-CA"/>
              </w:rPr>
            </w:pPr>
          </w:p>
        </w:tc>
        <w:tc>
          <w:tcPr>
            <w:tcW w:w="680" w:type="pct"/>
            <w:vAlign w:val="center"/>
          </w:tcPr>
          <w:p w:rsidR="009E0A4A" w:rsidRPr="000E600E" w:rsidRDefault="009E0A4A" w:rsidP="00A57A8B">
            <w:pPr>
              <w:spacing w:before="0" w:after="0" w:line="240" w:lineRule="auto"/>
              <w:jc w:val="center"/>
              <w:rPr>
                <w:sz w:val="16"/>
                <w:szCs w:val="16"/>
                <w:lang w:val="fr-CA"/>
              </w:rPr>
            </w:pPr>
          </w:p>
        </w:tc>
        <w:tc>
          <w:tcPr>
            <w:tcW w:w="678" w:type="pct"/>
            <w:vAlign w:val="center"/>
          </w:tcPr>
          <w:p w:rsidR="009E0A4A" w:rsidRPr="000E600E" w:rsidRDefault="009E0A4A" w:rsidP="00A57A8B">
            <w:pPr>
              <w:spacing w:before="0" w:after="0" w:line="240" w:lineRule="auto"/>
              <w:jc w:val="center"/>
              <w:rPr>
                <w:sz w:val="16"/>
                <w:szCs w:val="16"/>
                <w:lang w:val="fr-CA"/>
              </w:rPr>
            </w:pPr>
          </w:p>
        </w:tc>
      </w:tr>
      <w:tr w:rsidR="00A57A8B" w:rsidRPr="00FD2D13" w:rsidTr="008C1E90">
        <w:tc>
          <w:tcPr>
            <w:tcW w:w="1520" w:type="pct"/>
            <w:vMerge w:val="restart"/>
          </w:tcPr>
          <w:p w:rsidR="00CD0300" w:rsidRPr="00FD2D13" w:rsidRDefault="00CD0300" w:rsidP="00CD0300">
            <w:pPr>
              <w:spacing w:before="60" w:beforeAutospacing="0" w:after="60" w:afterAutospacing="0" w:line="240" w:lineRule="auto"/>
              <w:rPr>
                <w:b/>
                <w:sz w:val="22"/>
                <w:szCs w:val="22"/>
                <w:lang w:val="fr-CA"/>
              </w:rPr>
            </w:pPr>
            <w:r w:rsidRPr="004078EC">
              <w:rPr>
                <w:b/>
                <w:sz w:val="22"/>
                <w:szCs w:val="22"/>
                <w:lang w:val="fr-CA"/>
              </w:rPr>
              <w:t>11.b)</w:t>
            </w:r>
            <w:r>
              <w:rPr>
                <w:b/>
                <w:sz w:val="22"/>
                <w:szCs w:val="22"/>
                <w:lang w:val="fr-CA"/>
              </w:rPr>
              <w:t xml:space="preserve"> Menaces</w:t>
            </w:r>
          </w:p>
          <w:p w:rsidR="00CD0300" w:rsidRPr="00FD2D13" w:rsidRDefault="00CD0300" w:rsidP="00CD0300">
            <w:pPr>
              <w:spacing w:before="0" w:beforeAutospacing="0" w:after="0" w:afterAutospacing="0" w:line="240" w:lineRule="auto"/>
              <w:ind w:left="0" w:firstLine="0"/>
              <w:rPr>
                <w:b/>
                <w:sz w:val="22"/>
                <w:szCs w:val="22"/>
                <w:lang w:val="fr-CA"/>
              </w:rPr>
            </w:pPr>
            <w:r>
              <w:rPr>
                <w:sz w:val="20"/>
                <w:szCs w:val="20"/>
                <w:lang w:val="fr-CA"/>
              </w:rPr>
              <w:t xml:space="preserve">Paroles ou comportements interprétés comme des menaces d’exercer une violence physique </w:t>
            </w:r>
            <w:r>
              <w:rPr>
                <w:sz w:val="20"/>
                <w:szCs w:val="20"/>
                <w:lang w:val="fr-CA"/>
              </w:rPr>
              <w:br/>
            </w:r>
            <w:r w:rsidRPr="00CD0300">
              <w:rPr>
                <w:sz w:val="20"/>
                <w:szCs w:val="20"/>
                <w:lang w:val="fr-CA"/>
              </w:rPr>
              <w:t>(</w:t>
            </w:r>
            <w:r>
              <w:rPr>
                <w:sz w:val="20"/>
                <w:szCs w:val="20"/>
                <w:lang w:val="fr-CA"/>
              </w:rPr>
              <w:t>p. ex.,</w:t>
            </w:r>
            <w:r w:rsidRPr="00CD0300">
              <w:rPr>
                <w:sz w:val="20"/>
                <w:szCs w:val="20"/>
                <w:lang w:val="fr-CA"/>
              </w:rPr>
              <w:t xml:space="preserve"> intimidation</w:t>
            </w:r>
            <w:r>
              <w:rPr>
                <w:sz w:val="20"/>
                <w:szCs w:val="20"/>
                <w:lang w:val="fr-CA"/>
              </w:rPr>
              <w:t xml:space="preserve"> de nature à laisser craindre un préjudice physique)</w:t>
            </w:r>
          </w:p>
        </w:tc>
        <w:tc>
          <w:tcPr>
            <w:tcW w:w="761" w:type="pct"/>
          </w:tcPr>
          <w:p w:rsidR="00CD0300" w:rsidRPr="00FD2D13" w:rsidRDefault="00CD0300" w:rsidP="00E77ECF">
            <w:pPr>
              <w:spacing w:before="60" w:beforeAutospacing="0" w:after="60" w:afterAutospacing="0" w:line="240" w:lineRule="auto"/>
              <w:rPr>
                <w:sz w:val="22"/>
                <w:szCs w:val="22"/>
                <w:lang w:val="fr-CA"/>
              </w:rPr>
            </w:pPr>
            <w:r>
              <w:rPr>
                <w:sz w:val="22"/>
                <w:szCs w:val="22"/>
                <w:lang w:val="fr-CA"/>
              </w:rPr>
              <w:t>Élève</w:t>
            </w:r>
          </w:p>
        </w:tc>
        <w:tc>
          <w:tcPr>
            <w:tcW w:w="681" w:type="pct"/>
            <w:gridSpan w:val="2"/>
            <w:vAlign w:val="center"/>
          </w:tcPr>
          <w:p w:rsidR="00CD0300" w:rsidRPr="00FD2D13" w:rsidRDefault="00CD0300" w:rsidP="00A57A8B">
            <w:pPr>
              <w:spacing w:before="60" w:beforeAutospacing="0" w:after="60" w:afterAutospacing="0" w:line="240" w:lineRule="auto"/>
              <w:jc w:val="center"/>
              <w:rPr>
                <w:sz w:val="22"/>
                <w:szCs w:val="22"/>
                <w:lang w:val="fr-CA"/>
              </w:rPr>
            </w:pPr>
          </w:p>
        </w:tc>
        <w:tc>
          <w:tcPr>
            <w:tcW w:w="680" w:type="pct"/>
            <w:vAlign w:val="center"/>
          </w:tcPr>
          <w:p w:rsidR="00CD0300" w:rsidRPr="00FD2D13" w:rsidRDefault="00CD0300" w:rsidP="00A57A8B">
            <w:pPr>
              <w:spacing w:before="60" w:beforeAutospacing="0" w:after="60" w:afterAutospacing="0" w:line="240" w:lineRule="auto"/>
              <w:jc w:val="center"/>
              <w:rPr>
                <w:sz w:val="22"/>
                <w:szCs w:val="22"/>
                <w:lang w:val="fr-CA"/>
              </w:rPr>
            </w:pPr>
          </w:p>
        </w:tc>
        <w:tc>
          <w:tcPr>
            <w:tcW w:w="680" w:type="pct"/>
            <w:vAlign w:val="center"/>
          </w:tcPr>
          <w:p w:rsidR="00CD0300" w:rsidRPr="00FD2D13" w:rsidRDefault="00CD0300" w:rsidP="00A57A8B">
            <w:pPr>
              <w:spacing w:before="60" w:beforeAutospacing="0" w:after="60" w:afterAutospacing="0" w:line="240" w:lineRule="auto"/>
              <w:jc w:val="center"/>
              <w:rPr>
                <w:sz w:val="22"/>
                <w:szCs w:val="22"/>
                <w:lang w:val="fr-CA"/>
              </w:rPr>
            </w:pPr>
          </w:p>
        </w:tc>
        <w:tc>
          <w:tcPr>
            <w:tcW w:w="678" w:type="pct"/>
            <w:vAlign w:val="center"/>
          </w:tcPr>
          <w:p w:rsidR="00CD0300" w:rsidRPr="00FD2D13" w:rsidRDefault="00CD0300" w:rsidP="00A57A8B">
            <w:pPr>
              <w:spacing w:before="60" w:beforeAutospacing="0" w:after="60" w:afterAutospacing="0" w:line="240" w:lineRule="auto"/>
              <w:jc w:val="center"/>
              <w:rPr>
                <w:sz w:val="22"/>
                <w:szCs w:val="22"/>
                <w:lang w:val="fr-CA"/>
              </w:rPr>
            </w:pPr>
          </w:p>
        </w:tc>
      </w:tr>
      <w:tr w:rsidR="00A57A8B" w:rsidRPr="00FD2D13" w:rsidTr="008C1E90">
        <w:tc>
          <w:tcPr>
            <w:tcW w:w="1520" w:type="pct"/>
            <w:vMerge/>
          </w:tcPr>
          <w:p w:rsidR="00CD0300" w:rsidRPr="00FD2D13" w:rsidRDefault="00CD0300" w:rsidP="007A0EF6">
            <w:pPr>
              <w:spacing w:before="0" w:after="0" w:line="240" w:lineRule="auto"/>
              <w:rPr>
                <w:sz w:val="18"/>
                <w:szCs w:val="18"/>
                <w:lang w:val="fr-CA"/>
              </w:rPr>
            </w:pPr>
          </w:p>
        </w:tc>
        <w:tc>
          <w:tcPr>
            <w:tcW w:w="761" w:type="pct"/>
          </w:tcPr>
          <w:p w:rsidR="00CD0300" w:rsidRPr="00FD2D13" w:rsidRDefault="00CD0300" w:rsidP="00E77ECF">
            <w:pPr>
              <w:spacing w:before="60" w:beforeAutospacing="0" w:after="60" w:afterAutospacing="0" w:line="240" w:lineRule="auto"/>
              <w:rPr>
                <w:sz w:val="22"/>
                <w:szCs w:val="22"/>
                <w:lang w:val="fr-CA"/>
              </w:rPr>
            </w:pPr>
            <w:r>
              <w:rPr>
                <w:sz w:val="22"/>
                <w:szCs w:val="22"/>
                <w:lang w:val="fr-CA"/>
              </w:rPr>
              <w:t>Parent</w:t>
            </w:r>
          </w:p>
        </w:tc>
        <w:tc>
          <w:tcPr>
            <w:tcW w:w="681" w:type="pct"/>
            <w:gridSpan w:val="2"/>
            <w:vAlign w:val="center"/>
          </w:tcPr>
          <w:p w:rsidR="00CD0300" w:rsidRPr="00FD2D13" w:rsidRDefault="00CD0300" w:rsidP="00A57A8B">
            <w:pPr>
              <w:spacing w:before="60" w:beforeAutospacing="0" w:after="60" w:afterAutospacing="0" w:line="240" w:lineRule="auto"/>
              <w:jc w:val="center"/>
              <w:rPr>
                <w:sz w:val="22"/>
                <w:szCs w:val="22"/>
                <w:lang w:val="fr-CA"/>
              </w:rPr>
            </w:pPr>
          </w:p>
        </w:tc>
        <w:tc>
          <w:tcPr>
            <w:tcW w:w="680" w:type="pct"/>
            <w:vAlign w:val="center"/>
          </w:tcPr>
          <w:p w:rsidR="00CD0300" w:rsidRPr="00FD2D13" w:rsidRDefault="00CD0300" w:rsidP="00A57A8B">
            <w:pPr>
              <w:spacing w:before="60" w:beforeAutospacing="0" w:after="60" w:afterAutospacing="0" w:line="240" w:lineRule="auto"/>
              <w:jc w:val="center"/>
              <w:rPr>
                <w:sz w:val="22"/>
                <w:szCs w:val="22"/>
                <w:lang w:val="fr-CA"/>
              </w:rPr>
            </w:pPr>
          </w:p>
        </w:tc>
        <w:tc>
          <w:tcPr>
            <w:tcW w:w="680" w:type="pct"/>
            <w:vAlign w:val="center"/>
          </w:tcPr>
          <w:p w:rsidR="00CD0300" w:rsidRPr="00FD2D13" w:rsidRDefault="00CD0300" w:rsidP="00A57A8B">
            <w:pPr>
              <w:spacing w:before="60" w:beforeAutospacing="0" w:after="60" w:afterAutospacing="0" w:line="240" w:lineRule="auto"/>
              <w:jc w:val="center"/>
              <w:rPr>
                <w:sz w:val="22"/>
                <w:szCs w:val="22"/>
                <w:lang w:val="fr-CA"/>
              </w:rPr>
            </w:pPr>
          </w:p>
        </w:tc>
        <w:tc>
          <w:tcPr>
            <w:tcW w:w="678" w:type="pct"/>
            <w:vAlign w:val="center"/>
          </w:tcPr>
          <w:p w:rsidR="00CD0300" w:rsidRPr="00FD2D13" w:rsidRDefault="00CD0300" w:rsidP="00A57A8B">
            <w:pPr>
              <w:spacing w:before="60" w:beforeAutospacing="0" w:after="60" w:afterAutospacing="0" w:line="240" w:lineRule="auto"/>
              <w:jc w:val="center"/>
              <w:rPr>
                <w:sz w:val="22"/>
                <w:szCs w:val="22"/>
                <w:lang w:val="fr-CA"/>
              </w:rPr>
            </w:pPr>
          </w:p>
        </w:tc>
      </w:tr>
      <w:tr w:rsidR="00A57A8B" w:rsidRPr="00FD2D13" w:rsidTr="008C1E90">
        <w:tc>
          <w:tcPr>
            <w:tcW w:w="1520" w:type="pct"/>
            <w:vMerge/>
          </w:tcPr>
          <w:p w:rsidR="00CD0300" w:rsidRPr="00FD2D13" w:rsidRDefault="00CD0300" w:rsidP="007A0EF6">
            <w:pPr>
              <w:spacing w:before="0" w:after="0" w:line="240" w:lineRule="auto"/>
              <w:rPr>
                <w:sz w:val="18"/>
                <w:szCs w:val="18"/>
                <w:lang w:val="fr-CA"/>
              </w:rPr>
            </w:pPr>
          </w:p>
        </w:tc>
        <w:tc>
          <w:tcPr>
            <w:tcW w:w="761" w:type="pct"/>
          </w:tcPr>
          <w:p w:rsidR="00CD0300" w:rsidRPr="00FD2D13" w:rsidRDefault="00CD0300" w:rsidP="00E77ECF">
            <w:pPr>
              <w:spacing w:before="60" w:beforeAutospacing="0" w:after="60" w:afterAutospacing="0" w:line="240" w:lineRule="auto"/>
              <w:rPr>
                <w:sz w:val="22"/>
                <w:szCs w:val="22"/>
                <w:lang w:val="fr-CA"/>
              </w:rPr>
            </w:pPr>
            <w:r>
              <w:rPr>
                <w:sz w:val="22"/>
                <w:szCs w:val="22"/>
                <w:lang w:val="fr-CA"/>
              </w:rPr>
              <w:t>Collègue</w:t>
            </w:r>
          </w:p>
        </w:tc>
        <w:tc>
          <w:tcPr>
            <w:tcW w:w="681" w:type="pct"/>
            <w:gridSpan w:val="2"/>
            <w:vAlign w:val="center"/>
          </w:tcPr>
          <w:p w:rsidR="00CD0300" w:rsidRPr="00FD2D13" w:rsidRDefault="00CD0300" w:rsidP="00A57A8B">
            <w:pPr>
              <w:spacing w:before="60" w:beforeAutospacing="0" w:after="60" w:afterAutospacing="0" w:line="240" w:lineRule="auto"/>
              <w:jc w:val="center"/>
              <w:rPr>
                <w:sz w:val="22"/>
                <w:szCs w:val="22"/>
                <w:lang w:val="fr-CA"/>
              </w:rPr>
            </w:pPr>
          </w:p>
        </w:tc>
        <w:tc>
          <w:tcPr>
            <w:tcW w:w="680" w:type="pct"/>
            <w:vAlign w:val="center"/>
          </w:tcPr>
          <w:p w:rsidR="00CD0300" w:rsidRPr="00FD2D13" w:rsidRDefault="00CD0300" w:rsidP="00A57A8B">
            <w:pPr>
              <w:spacing w:before="60" w:beforeAutospacing="0" w:after="60" w:afterAutospacing="0" w:line="240" w:lineRule="auto"/>
              <w:jc w:val="center"/>
              <w:rPr>
                <w:sz w:val="22"/>
                <w:szCs w:val="22"/>
                <w:lang w:val="fr-CA"/>
              </w:rPr>
            </w:pPr>
          </w:p>
        </w:tc>
        <w:tc>
          <w:tcPr>
            <w:tcW w:w="680" w:type="pct"/>
            <w:vAlign w:val="center"/>
          </w:tcPr>
          <w:p w:rsidR="00CD0300" w:rsidRPr="00FD2D13" w:rsidRDefault="00CD0300" w:rsidP="00A57A8B">
            <w:pPr>
              <w:spacing w:before="60" w:beforeAutospacing="0" w:after="60" w:afterAutospacing="0" w:line="240" w:lineRule="auto"/>
              <w:jc w:val="center"/>
              <w:rPr>
                <w:sz w:val="22"/>
                <w:szCs w:val="22"/>
                <w:lang w:val="fr-CA"/>
              </w:rPr>
            </w:pPr>
          </w:p>
        </w:tc>
        <w:tc>
          <w:tcPr>
            <w:tcW w:w="678" w:type="pct"/>
            <w:vAlign w:val="center"/>
          </w:tcPr>
          <w:p w:rsidR="00CD0300" w:rsidRPr="00FD2D13" w:rsidRDefault="00CD0300" w:rsidP="00A57A8B">
            <w:pPr>
              <w:spacing w:before="60" w:beforeAutospacing="0" w:after="60" w:afterAutospacing="0" w:line="240" w:lineRule="auto"/>
              <w:jc w:val="center"/>
              <w:rPr>
                <w:sz w:val="22"/>
                <w:szCs w:val="22"/>
                <w:lang w:val="fr-CA"/>
              </w:rPr>
            </w:pPr>
          </w:p>
        </w:tc>
      </w:tr>
      <w:tr w:rsidR="00A57A8B" w:rsidRPr="00FD2D13" w:rsidTr="008C1E90">
        <w:tc>
          <w:tcPr>
            <w:tcW w:w="1520" w:type="pct"/>
            <w:vMerge/>
          </w:tcPr>
          <w:p w:rsidR="00CD0300" w:rsidRPr="00FD2D13" w:rsidRDefault="00CD0300" w:rsidP="007A0EF6">
            <w:pPr>
              <w:spacing w:before="0" w:after="0" w:line="240" w:lineRule="auto"/>
              <w:rPr>
                <w:sz w:val="22"/>
                <w:szCs w:val="22"/>
                <w:lang w:val="fr-CA"/>
              </w:rPr>
            </w:pPr>
          </w:p>
        </w:tc>
        <w:tc>
          <w:tcPr>
            <w:tcW w:w="761" w:type="pct"/>
          </w:tcPr>
          <w:p w:rsidR="00CD0300" w:rsidRPr="00FD2D13" w:rsidRDefault="00CD0300" w:rsidP="00E77ECF">
            <w:pPr>
              <w:spacing w:before="60" w:beforeAutospacing="0" w:after="60" w:afterAutospacing="0" w:line="240" w:lineRule="auto"/>
              <w:rPr>
                <w:sz w:val="22"/>
                <w:szCs w:val="22"/>
                <w:lang w:val="fr-CA"/>
              </w:rPr>
            </w:pPr>
            <w:r>
              <w:rPr>
                <w:sz w:val="22"/>
                <w:szCs w:val="22"/>
                <w:lang w:val="fr-CA"/>
              </w:rPr>
              <w:t>Inconnu</w:t>
            </w:r>
          </w:p>
        </w:tc>
        <w:tc>
          <w:tcPr>
            <w:tcW w:w="681" w:type="pct"/>
            <w:gridSpan w:val="2"/>
            <w:vAlign w:val="center"/>
          </w:tcPr>
          <w:p w:rsidR="00CD0300" w:rsidRPr="00FD2D13" w:rsidRDefault="00CD0300" w:rsidP="00A57A8B">
            <w:pPr>
              <w:spacing w:before="60" w:beforeAutospacing="0" w:after="60" w:afterAutospacing="0" w:line="240" w:lineRule="auto"/>
              <w:jc w:val="center"/>
              <w:rPr>
                <w:sz w:val="22"/>
                <w:szCs w:val="22"/>
                <w:lang w:val="fr-CA"/>
              </w:rPr>
            </w:pPr>
          </w:p>
        </w:tc>
        <w:tc>
          <w:tcPr>
            <w:tcW w:w="680" w:type="pct"/>
            <w:vAlign w:val="center"/>
          </w:tcPr>
          <w:p w:rsidR="00CD0300" w:rsidRPr="00FD2D13" w:rsidRDefault="00CD0300" w:rsidP="00A57A8B">
            <w:pPr>
              <w:spacing w:before="60" w:beforeAutospacing="0" w:after="60" w:afterAutospacing="0" w:line="240" w:lineRule="auto"/>
              <w:jc w:val="center"/>
              <w:rPr>
                <w:sz w:val="22"/>
                <w:szCs w:val="22"/>
                <w:lang w:val="fr-CA"/>
              </w:rPr>
            </w:pPr>
          </w:p>
        </w:tc>
        <w:tc>
          <w:tcPr>
            <w:tcW w:w="680" w:type="pct"/>
            <w:vAlign w:val="center"/>
          </w:tcPr>
          <w:p w:rsidR="00CD0300" w:rsidRPr="00FD2D13" w:rsidRDefault="00CD0300" w:rsidP="00A57A8B">
            <w:pPr>
              <w:spacing w:before="60" w:beforeAutospacing="0" w:after="60" w:afterAutospacing="0" w:line="240" w:lineRule="auto"/>
              <w:jc w:val="center"/>
              <w:rPr>
                <w:sz w:val="22"/>
                <w:szCs w:val="22"/>
                <w:lang w:val="fr-CA"/>
              </w:rPr>
            </w:pPr>
          </w:p>
        </w:tc>
        <w:tc>
          <w:tcPr>
            <w:tcW w:w="678" w:type="pct"/>
            <w:vAlign w:val="center"/>
          </w:tcPr>
          <w:p w:rsidR="00CD0300" w:rsidRPr="00FD2D13" w:rsidRDefault="00CD0300" w:rsidP="00A57A8B">
            <w:pPr>
              <w:spacing w:before="60" w:beforeAutospacing="0" w:after="60" w:afterAutospacing="0" w:line="240" w:lineRule="auto"/>
              <w:jc w:val="center"/>
              <w:rPr>
                <w:sz w:val="22"/>
                <w:szCs w:val="22"/>
                <w:lang w:val="fr-CA"/>
              </w:rPr>
            </w:pPr>
          </w:p>
        </w:tc>
      </w:tr>
      <w:tr w:rsidR="00A57A8B" w:rsidRPr="00FD2D13" w:rsidTr="008C1E90">
        <w:tc>
          <w:tcPr>
            <w:tcW w:w="1520" w:type="pct"/>
            <w:vMerge/>
          </w:tcPr>
          <w:p w:rsidR="00CD0300" w:rsidRPr="00FD2D13" w:rsidRDefault="00CD0300" w:rsidP="007A0EF6">
            <w:pPr>
              <w:spacing w:before="0" w:after="0" w:line="240" w:lineRule="auto"/>
              <w:rPr>
                <w:sz w:val="22"/>
                <w:szCs w:val="22"/>
                <w:lang w:val="fr-CA"/>
              </w:rPr>
            </w:pPr>
          </w:p>
        </w:tc>
        <w:tc>
          <w:tcPr>
            <w:tcW w:w="761" w:type="pct"/>
          </w:tcPr>
          <w:p w:rsidR="00CD0300" w:rsidRPr="00FD2D13" w:rsidRDefault="00CD0300" w:rsidP="00E77ECF">
            <w:pPr>
              <w:spacing w:before="60" w:beforeAutospacing="0" w:after="60" w:afterAutospacing="0" w:line="240" w:lineRule="auto"/>
              <w:rPr>
                <w:sz w:val="22"/>
                <w:szCs w:val="22"/>
                <w:lang w:val="fr-CA"/>
              </w:rPr>
            </w:pPr>
            <w:r>
              <w:rPr>
                <w:sz w:val="22"/>
                <w:szCs w:val="22"/>
                <w:lang w:val="fr-CA"/>
              </w:rPr>
              <w:t>Autre</w:t>
            </w:r>
          </w:p>
        </w:tc>
        <w:tc>
          <w:tcPr>
            <w:tcW w:w="681" w:type="pct"/>
            <w:gridSpan w:val="2"/>
            <w:vAlign w:val="center"/>
          </w:tcPr>
          <w:p w:rsidR="00CD0300" w:rsidRPr="00FD2D13" w:rsidRDefault="00CD0300" w:rsidP="00A57A8B">
            <w:pPr>
              <w:spacing w:before="60" w:beforeAutospacing="0" w:after="60" w:afterAutospacing="0" w:line="240" w:lineRule="auto"/>
              <w:jc w:val="center"/>
              <w:rPr>
                <w:sz w:val="22"/>
                <w:szCs w:val="22"/>
                <w:lang w:val="fr-CA"/>
              </w:rPr>
            </w:pPr>
          </w:p>
        </w:tc>
        <w:tc>
          <w:tcPr>
            <w:tcW w:w="680" w:type="pct"/>
            <w:vAlign w:val="center"/>
          </w:tcPr>
          <w:p w:rsidR="00CD0300" w:rsidRPr="00FD2D13" w:rsidRDefault="00CD0300" w:rsidP="00A57A8B">
            <w:pPr>
              <w:spacing w:before="60" w:beforeAutospacing="0" w:after="60" w:afterAutospacing="0" w:line="240" w:lineRule="auto"/>
              <w:jc w:val="center"/>
              <w:rPr>
                <w:sz w:val="22"/>
                <w:szCs w:val="22"/>
                <w:lang w:val="fr-CA"/>
              </w:rPr>
            </w:pPr>
          </w:p>
        </w:tc>
        <w:tc>
          <w:tcPr>
            <w:tcW w:w="680" w:type="pct"/>
            <w:vAlign w:val="center"/>
          </w:tcPr>
          <w:p w:rsidR="00CD0300" w:rsidRPr="00FD2D13" w:rsidRDefault="00CD0300" w:rsidP="00A57A8B">
            <w:pPr>
              <w:spacing w:before="60" w:beforeAutospacing="0" w:after="60" w:afterAutospacing="0" w:line="240" w:lineRule="auto"/>
              <w:jc w:val="center"/>
              <w:rPr>
                <w:sz w:val="22"/>
                <w:szCs w:val="22"/>
                <w:lang w:val="fr-CA"/>
              </w:rPr>
            </w:pPr>
          </w:p>
        </w:tc>
        <w:tc>
          <w:tcPr>
            <w:tcW w:w="678" w:type="pct"/>
            <w:vAlign w:val="center"/>
          </w:tcPr>
          <w:p w:rsidR="00CD0300" w:rsidRPr="00FD2D13" w:rsidRDefault="00CD0300" w:rsidP="00A57A8B">
            <w:pPr>
              <w:spacing w:before="60" w:beforeAutospacing="0" w:after="60" w:afterAutospacing="0" w:line="240" w:lineRule="auto"/>
              <w:jc w:val="center"/>
              <w:rPr>
                <w:sz w:val="22"/>
                <w:szCs w:val="22"/>
                <w:lang w:val="fr-CA"/>
              </w:rPr>
            </w:pPr>
          </w:p>
        </w:tc>
      </w:tr>
      <w:tr w:rsidR="00A57A8B" w:rsidRPr="000E600E" w:rsidTr="008C1E90">
        <w:tc>
          <w:tcPr>
            <w:tcW w:w="1520" w:type="pct"/>
          </w:tcPr>
          <w:p w:rsidR="00FF64E7" w:rsidRPr="000E600E" w:rsidRDefault="00FF64E7" w:rsidP="00E77ECF">
            <w:pPr>
              <w:spacing w:before="0" w:after="0" w:line="240" w:lineRule="auto"/>
              <w:rPr>
                <w:sz w:val="16"/>
                <w:szCs w:val="16"/>
                <w:lang w:val="fr-CA"/>
              </w:rPr>
            </w:pPr>
          </w:p>
        </w:tc>
        <w:tc>
          <w:tcPr>
            <w:tcW w:w="761" w:type="pct"/>
          </w:tcPr>
          <w:p w:rsidR="00FF64E7" w:rsidRPr="000E600E" w:rsidRDefault="00FF64E7" w:rsidP="00E77ECF">
            <w:pPr>
              <w:spacing w:before="0" w:after="0" w:line="240" w:lineRule="auto"/>
              <w:rPr>
                <w:sz w:val="16"/>
                <w:szCs w:val="16"/>
                <w:lang w:val="fr-CA"/>
              </w:rPr>
            </w:pPr>
          </w:p>
        </w:tc>
        <w:tc>
          <w:tcPr>
            <w:tcW w:w="681" w:type="pct"/>
            <w:gridSpan w:val="2"/>
            <w:vAlign w:val="center"/>
          </w:tcPr>
          <w:p w:rsidR="00FF64E7" w:rsidRPr="000E600E" w:rsidRDefault="00FF64E7" w:rsidP="00A57A8B">
            <w:pPr>
              <w:spacing w:before="0" w:after="0" w:line="240" w:lineRule="auto"/>
              <w:jc w:val="center"/>
              <w:rPr>
                <w:sz w:val="16"/>
                <w:szCs w:val="16"/>
                <w:lang w:val="fr-CA"/>
              </w:rPr>
            </w:pPr>
          </w:p>
        </w:tc>
        <w:tc>
          <w:tcPr>
            <w:tcW w:w="680" w:type="pct"/>
            <w:vAlign w:val="center"/>
          </w:tcPr>
          <w:p w:rsidR="00FF64E7" w:rsidRPr="000E600E" w:rsidRDefault="00FF64E7" w:rsidP="00A57A8B">
            <w:pPr>
              <w:spacing w:before="0" w:after="0" w:line="240" w:lineRule="auto"/>
              <w:jc w:val="center"/>
              <w:rPr>
                <w:sz w:val="16"/>
                <w:szCs w:val="16"/>
                <w:lang w:val="fr-CA"/>
              </w:rPr>
            </w:pPr>
          </w:p>
        </w:tc>
        <w:tc>
          <w:tcPr>
            <w:tcW w:w="680" w:type="pct"/>
            <w:vAlign w:val="center"/>
          </w:tcPr>
          <w:p w:rsidR="00FF64E7" w:rsidRPr="000E600E" w:rsidRDefault="00FF64E7" w:rsidP="00A57A8B">
            <w:pPr>
              <w:spacing w:before="0" w:after="0" w:line="240" w:lineRule="auto"/>
              <w:jc w:val="center"/>
              <w:rPr>
                <w:sz w:val="16"/>
                <w:szCs w:val="16"/>
                <w:lang w:val="fr-CA"/>
              </w:rPr>
            </w:pPr>
          </w:p>
        </w:tc>
        <w:tc>
          <w:tcPr>
            <w:tcW w:w="678" w:type="pct"/>
            <w:vAlign w:val="center"/>
          </w:tcPr>
          <w:p w:rsidR="00FF64E7" w:rsidRPr="000E600E" w:rsidRDefault="00FF64E7" w:rsidP="00A57A8B">
            <w:pPr>
              <w:spacing w:before="0" w:after="0" w:line="240" w:lineRule="auto"/>
              <w:jc w:val="center"/>
              <w:rPr>
                <w:sz w:val="16"/>
                <w:szCs w:val="16"/>
                <w:lang w:val="fr-CA"/>
              </w:rPr>
            </w:pPr>
          </w:p>
        </w:tc>
      </w:tr>
      <w:tr w:rsidR="00A57A8B" w:rsidRPr="00FD2D13" w:rsidTr="008C1E90">
        <w:tc>
          <w:tcPr>
            <w:tcW w:w="1520" w:type="pct"/>
            <w:vMerge w:val="restart"/>
            <w:vAlign w:val="center"/>
          </w:tcPr>
          <w:p w:rsidR="004A599F" w:rsidRPr="00FD2D13" w:rsidRDefault="004A599F" w:rsidP="004078EC">
            <w:pPr>
              <w:spacing w:before="0" w:beforeAutospacing="0" w:after="120" w:afterAutospacing="0" w:line="240" w:lineRule="auto"/>
              <w:rPr>
                <w:b/>
                <w:sz w:val="22"/>
                <w:szCs w:val="22"/>
                <w:lang w:val="fr-CA"/>
              </w:rPr>
            </w:pPr>
            <w:r w:rsidRPr="004078EC">
              <w:rPr>
                <w:b/>
                <w:sz w:val="22"/>
                <w:szCs w:val="22"/>
                <w:lang w:val="fr-CA"/>
              </w:rPr>
              <w:t>11.c)</w:t>
            </w:r>
            <w:r w:rsidRPr="00FD2D13">
              <w:rPr>
                <w:b/>
                <w:sz w:val="22"/>
                <w:szCs w:val="22"/>
                <w:lang w:val="fr-CA"/>
              </w:rPr>
              <w:t xml:space="preserve"> </w:t>
            </w:r>
            <w:r>
              <w:rPr>
                <w:b/>
                <w:sz w:val="22"/>
                <w:szCs w:val="22"/>
                <w:lang w:val="fr-CA"/>
              </w:rPr>
              <w:t>Violence verbale</w:t>
            </w:r>
          </w:p>
          <w:p w:rsidR="004A599F" w:rsidRPr="00FD2D13" w:rsidRDefault="004A599F" w:rsidP="004078EC">
            <w:pPr>
              <w:spacing w:before="0" w:beforeAutospacing="0" w:after="0" w:afterAutospacing="0" w:line="240" w:lineRule="auto"/>
              <w:ind w:left="0" w:firstLine="0"/>
              <w:rPr>
                <w:b/>
                <w:sz w:val="22"/>
                <w:szCs w:val="22"/>
                <w:lang w:val="fr-CA"/>
              </w:rPr>
            </w:pPr>
            <w:r>
              <w:rPr>
                <w:sz w:val="20"/>
                <w:szCs w:val="20"/>
                <w:lang w:val="fr-CA"/>
              </w:rPr>
              <w:t xml:space="preserve">Paroles agressives et blessantes </w:t>
            </w:r>
            <w:r>
              <w:rPr>
                <w:sz w:val="20"/>
                <w:szCs w:val="20"/>
                <w:lang w:val="fr-CA"/>
              </w:rPr>
              <w:br/>
              <w:t xml:space="preserve">et insultes proférées d’une </w:t>
            </w:r>
            <w:r>
              <w:rPr>
                <w:sz w:val="20"/>
                <w:szCs w:val="20"/>
                <w:lang w:val="fr-CA"/>
              </w:rPr>
              <w:br/>
              <w:t>voix forte</w:t>
            </w:r>
          </w:p>
        </w:tc>
        <w:tc>
          <w:tcPr>
            <w:tcW w:w="761" w:type="pct"/>
          </w:tcPr>
          <w:p w:rsidR="004A599F" w:rsidRPr="00FD2D13" w:rsidRDefault="004A599F" w:rsidP="00E77ECF">
            <w:pPr>
              <w:spacing w:before="60" w:beforeAutospacing="0" w:after="60" w:afterAutospacing="0" w:line="240" w:lineRule="auto"/>
              <w:rPr>
                <w:sz w:val="22"/>
                <w:szCs w:val="22"/>
                <w:lang w:val="fr-CA"/>
              </w:rPr>
            </w:pPr>
            <w:r>
              <w:rPr>
                <w:sz w:val="22"/>
                <w:szCs w:val="22"/>
                <w:lang w:val="fr-CA"/>
              </w:rPr>
              <w:t>Élève</w:t>
            </w:r>
          </w:p>
        </w:tc>
        <w:tc>
          <w:tcPr>
            <w:tcW w:w="681" w:type="pct"/>
            <w:gridSpan w:val="2"/>
            <w:vAlign w:val="center"/>
          </w:tcPr>
          <w:p w:rsidR="004A599F" w:rsidRPr="00FD2D13" w:rsidRDefault="004A599F" w:rsidP="00A57A8B">
            <w:pPr>
              <w:spacing w:before="0" w:after="0" w:line="240" w:lineRule="auto"/>
              <w:jc w:val="center"/>
              <w:rPr>
                <w:sz w:val="22"/>
                <w:szCs w:val="22"/>
                <w:lang w:val="fr-CA"/>
              </w:rPr>
            </w:pPr>
          </w:p>
        </w:tc>
        <w:tc>
          <w:tcPr>
            <w:tcW w:w="680" w:type="pct"/>
            <w:vAlign w:val="center"/>
          </w:tcPr>
          <w:p w:rsidR="004A599F" w:rsidRPr="00FD2D13" w:rsidRDefault="004A599F" w:rsidP="00A57A8B">
            <w:pPr>
              <w:spacing w:before="0" w:after="0" w:line="240" w:lineRule="auto"/>
              <w:jc w:val="center"/>
              <w:rPr>
                <w:sz w:val="22"/>
                <w:szCs w:val="22"/>
                <w:lang w:val="fr-CA"/>
              </w:rPr>
            </w:pPr>
          </w:p>
        </w:tc>
        <w:tc>
          <w:tcPr>
            <w:tcW w:w="680" w:type="pct"/>
            <w:vAlign w:val="center"/>
          </w:tcPr>
          <w:p w:rsidR="004A599F" w:rsidRPr="00FD2D13" w:rsidRDefault="004A599F" w:rsidP="00A57A8B">
            <w:pPr>
              <w:spacing w:before="0" w:after="0" w:line="240" w:lineRule="auto"/>
              <w:jc w:val="center"/>
              <w:rPr>
                <w:sz w:val="22"/>
                <w:szCs w:val="22"/>
                <w:lang w:val="fr-CA"/>
              </w:rPr>
            </w:pPr>
          </w:p>
        </w:tc>
        <w:tc>
          <w:tcPr>
            <w:tcW w:w="678" w:type="pct"/>
            <w:vAlign w:val="center"/>
          </w:tcPr>
          <w:p w:rsidR="004A599F" w:rsidRPr="00FD2D13" w:rsidRDefault="004A599F" w:rsidP="00A57A8B">
            <w:pPr>
              <w:spacing w:before="0" w:after="0" w:line="240" w:lineRule="auto"/>
              <w:jc w:val="center"/>
              <w:rPr>
                <w:sz w:val="22"/>
                <w:szCs w:val="22"/>
                <w:lang w:val="fr-CA"/>
              </w:rPr>
            </w:pPr>
          </w:p>
        </w:tc>
      </w:tr>
      <w:tr w:rsidR="00A57A8B" w:rsidRPr="00FD2D13" w:rsidTr="008C1E90">
        <w:tc>
          <w:tcPr>
            <w:tcW w:w="1520" w:type="pct"/>
            <w:vMerge/>
          </w:tcPr>
          <w:p w:rsidR="004A599F" w:rsidRPr="00FD2D13" w:rsidRDefault="004A599F" w:rsidP="007A0EF6">
            <w:pPr>
              <w:spacing w:before="0" w:after="0" w:line="240" w:lineRule="auto"/>
              <w:rPr>
                <w:sz w:val="18"/>
                <w:szCs w:val="18"/>
                <w:lang w:val="fr-CA"/>
              </w:rPr>
            </w:pPr>
          </w:p>
        </w:tc>
        <w:tc>
          <w:tcPr>
            <w:tcW w:w="761" w:type="pct"/>
          </w:tcPr>
          <w:p w:rsidR="004A599F" w:rsidRPr="00FD2D13" w:rsidRDefault="004A599F" w:rsidP="00E77ECF">
            <w:pPr>
              <w:spacing w:before="60" w:beforeAutospacing="0" w:after="60" w:afterAutospacing="0" w:line="240" w:lineRule="auto"/>
              <w:rPr>
                <w:sz w:val="22"/>
                <w:szCs w:val="22"/>
                <w:lang w:val="fr-CA"/>
              </w:rPr>
            </w:pPr>
            <w:r>
              <w:rPr>
                <w:sz w:val="22"/>
                <w:szCs w:val="22"/>
                <w:lang w:val="fr-CA"/>
              </w:rPr>
              <w:t>Parent</w:t>
            </w:r>
          </w:p>
        </w:tc>
        <w:tc>
          <w:tcPr>
            <w:tcW w:w="681" w:type="pct"/>
            <w:gridSpan w:val="2"/>
            <w:vAlign w:val="center"/>
          </w:tcPr>
          <w:p w:rsidR="004A599F" w:rsidRPr="00FD2D13" w:rsidRDefault="004A599F" w:rsidP="00A57A8B">
            <w:pPr>
              <w:spacing w:before="0" w:after="0" w:line="240" w:lineRule="auto"/>
              <w:jc w:val="center"/>
              <w:rPr>
                <w:sz w:val="22"/>
                <w:szCs w:val="22"/>
                <w:lang w:val="fr-CA"/>
              </w:rPr>
            </w:pPr>
          </w:p>
        </w:tc>
        <w:tc>
          <w:tcPr>
            <w:tcW w:w="680" w:type="pct"/>
            <w:vAlign w:val="center"/>
          </w:tcPr>
          <w:p w:rsidR="004A599F" w:rsidRPr="00FD2D13" w:rsidRDefault="004A599F" w:rsidP="00A57A8B">
            <w:pPr>
              <w:spacing w:before="0" w:after="0" w:line="240" w:lineRule="auto"/>
              <w:jc w:val="center"/>
              <w:rPr>
                <w:sz w:val="22"/>
                <w:szCs w:val="22"/>
                <w:lang w:val="fr-CA"/>
              </w:rPr>
            </w:pPr>
          </w:p>
        </w:tc>
        <w:tc>
          <w:tcPr>
            <w:tcW w:w="680" w:type="pct"/>
            <w:vAlign w:val="center"/>
          </w:tcPr>
          <w:p w:rsidR="004A599F" w:rsidRPr="00FD2D13" w:rsidRDefault="004A599F" w:rsidP="00A57A8B">
            <w:pPr>
              <w:spacing w:before="0" w:after="0" w:line="240" w:lineRule="auto"/>
              <w:jc w:val="center"/>
              <w:rPr>
                <w:sz w:val="22"/>
                <w:szCs w:val="22"/>
                <w:lang w:val="fr-CA"/>
              </w:rPr>
            </w:pPr>
          </w:p>
        </w:tc>
        <w:tc>
          <w:tcPr>
            <w:tcW w:w="678" w:type="pct"/>
            <w:vAlign w:val="center"/>
          </w:tcPr>
          <w:p w:rsidR="004A599F" w:rsidRPr="00FD2D13" w:rsidRDefault="004A599F" w:rsidP="00A57A8B">
            <w:pPr>
              <w:spacing w:before="0" w:after="0" w:line="240" w:lineRule="auto"/>
              <w:jc w:val="center"/>
              <w:rPr>
                <w:sz w:val="22"/>
                <w:szCs w:val="22"/>
                <w:lang w:val="fr-CA"/>
              </w:rPr>
            </w:pPr>
          </w:p>
        </w:tc>
      </w:tr>
      <w:tr w:rsidR="00A57A8B" w:rsidRPr="00FD2D13" w:rsidTr="008C1E90">
        <w:tc>
          <w:tcPr>
            <w:tcW w:w="1520" w:type="pct"/>
            <w:vMerge/>
          </w:tcPr>
          <w:p w:rsidR="004A599F" w:rsidRPr="00FD2D13" w:rsidRDefault="004A599F" w:rsidP="007A0EF6">
            <w:pPr>
              <w:spacing w:before="0" w:after="0" w:line="240" w:lineRule="auto"/>
              <w:rPr>
                <w:sz w:val="18"/>
                <w:szCs w:val="18"/>
                <w:lang w:val="fr-CA"/>
              </w:rPr>
            </w:pPr>
          </w:p>
        </w:tc>
        <w:tc>
          <w:tcPr>
            <w:tcW w:w="761" w:type="pct"/>
          </w:tcPr>
          <w:p w:rsidR="004A599F" w:rsidRPr="00FD2D13" w:rsidRDefault="004A599F" w:rsidP="00E77ECF">
            <w:pPr>
              <w:spacing w:before="60" w:beforeAutospacing="0" w:after="60" w:afterAutospacing="0" w:line="240" w:lineRule="auto"/>
              <w:rPr>
                <w:sz w:val="22"/>
                <w:szCs w:val="22"/>
                <w:lang w:val="fr-CA"/>
              </w:rPr>
            </w:pPr>
            <w:r>
              <w:rPr>
                <w:sz w:val="22"/>
                <w:szCs w:val="22"/>
                <w:lang w:val="fr-CA"/>
              </w:rPr>
              <w:t>Collègue</w:t>
            </w:r>
          </w:p>
        </w:tc>
        <w:tc>
          <w:tcPr>
            <w:tcW w:w="681" w:type="pct"/>
            <w:gridSpan w:val="2"/>
            <w:vAlign w:val="center"/>
          </w:tcPr>
          <w:p w:rsidR="004A599F" w:rsidRPr="00FD2D13" w:rsidRDefault="004A599F" w:rsidP="00A57A8B">
            <w:pPr>
              <w:spacing w:before="0" w:after="0" w:line="240" w:lineRule="auto"/>
              <w:jc w:val="center"/>
              <w:rPr>
                <w:sz w:val="22"/>
                <w:szCs w:val="22"/>
                <w:lang w:val="fr-CA"/>
              </w:rPr>
            </w:pPr>
          </w:p>
        </w:tc>
        <w:tc>
          <w:tcPr>
            <w:tcW w:w="680" w:type="pct"/>
            <w:vAlign w:val="center"/>
          </w:tcPr>
          <w:p w:rsidR="004A599F" w:rsidRPr="00FD2D13" w:rsidRDefault="004A599F" w:rsidP="00A57A8B">
            <w:pPr>
              <w:spacing w:before="0" w:after="0" w:line="240" w:lineRule="auto"/>
              <w:jc w:val="center"/>
              <w:rPr>
                <w:sz w:val="22"/>
                <w:szCs w:val="22"/>
                <w:lang w:val="fr-CA"/>
              </w:rPr>
            </w:pPr>
          </w:p>
        </w:tc>
        <w:tc>
          <w:tcPr>
            <w:tcW w:w="680" w:type="pct"/>
            <w:vAlign w:val="center"/>
          </w:tcPr>
          <w:p w:rsidR="004A599F" w:rsidRPr="00FD2D13" w:rsidRDefault="004A599F" w:rsidP="00A57A8B">
            <w:pPr>
              <w:spacing w:before="0" w:after="0" w:line="240" w:lineRule="auto"/>
              <w:jc w:val="center"/>
              <w:rPr>
                <w:sz w:val="22"/>
                <w:szCs w:val="22"/>
                <w:lang w:val="fr-CA"/>
              </w:rPr>
            </w:pPr>
          </w:p>
        </w:tc>
        <w:tc>
          <w:tcPr>
            <w:tcW w:w="678" w:type="pct"/>
            <w:vAlign w:val="center"/>
          </w:tcPr>
          <w:p w:rsidR="004A599F" w:rsidRPr="00FD2D13" w:rsidRDefault="004A599F" w:rsidP="00A57A8B">
            <w:pPr>
              <w:spacing w:before="0" w:after="0" w:line="240" w:lineRule="auto"/>
              <w:jc w:val="center"/>
              <w:rPr>
                <w:sz w:val="22"/>
                <w:szCs w:val="22"/>
                <w:lang w:val="fr-CA"/>
              </w:rPr>
            </w:pPr>
          </w:p>
        </w:tc>
      </w:tr>
      <w:tr w:rsidR="00A57A8B" w:rsidRPr="00FD2D13" w:rsidTr="008C1E90">
        <w:tc>
          <w:tcPr>
            <w:tcW w:w="1520" w:type="pct"/>
            <w:vMerge/>
          </w:tcPr>
          <w:p w:rsidR="004A599F" w:rsidRPr="00FD2D13" w:rsidRDefault="004A599F" w:rsidP="007A0EF6">
            <w:pPr>
              <w:spacing w:before="0" w:after="0" w:line="240" w:lineRule="auto"/>
              <w:rPr>
                <w:sz w:val="18"/>
                <w:szCs w:val="18"/>
                <w:lang w:val="fr-CA"/>
              </w:rPr>
            </w:pPr>
          </w:p>
        </w:tc>
        <w:tc>
          <w:tcPr>
            <w:tcW w:w="761" w:type="pct"/>
          </w:tcPr>
          <w:p w:rsidR="004A599F" w:rsidRPr="00FD2D13" w:rsidRDefault="004A599F" w:rsidP="00E77ECF">
            <w:pPr>
              <w:spacing w:before="60" w:beforeAutospacing="0" w:after="60" w:afterAutospacing="0" w:line="240" w:lineRule="auto"/>
              <w:rPr>
                <w:sz w:val="22"/>
                <w:szCs w:val="22"/>
                <w:lang w:val="fr-CA"/>
              </w:rPr>
            </w:pPr>
            <w:r>
              <w:rPr>
                <w:sz w:val="22"/>
                <w:szCs w:val="22"/>
                <w:lang w:val="fr-CA"/>
              </w:rPr>
              <w:t>Inconnu</w:t>
            </w:r>
          </w:p>
        </w:tc>
        <w:tc>
          <w:tcPr>
            <w:tcW w:w="681" w:type="pct"/>
            <w:gridSpan w:val="2"/>
            <w:vAlign w:val="center"/>
          </w:tcPr>
          <w:p w:rsidR="004A599F" w:rsidRPr="00FD2D13" w:rsidRDefault="004A599F" w:rsidP="00A57A8B">
            <w:pPr>
              <w:spacing w:before="0" w:after="0" w:line="240" w:lineRule="auto"/>
              <w:jc w:val="center"/>
              <w:rPr>
                <w:sz w:val="22"/>
                <w:szCs w:val="22"/>
                <w:lang w:val="fr-CA"/>
              </w:rPr>
            </w:pPr>
          </w:p>
        </w:tc>
        <w:tc>
          <w:tcPr>
            <w:tcW w:w="680" w:type="pct"/>
            <w:vAlign w:val="center"/>
          </w:tcPr>
          <w:p w:rsidR="004A599F" w:rsidRPr="00FD2D13" w:rsidRDefault="004A599F" w:rsidP="00A57A8B">
            <w:pPr>
              <w:spacing w:before="0" w:after="0" w:line="240" w:lineRule="auto"/>
              <w:jc w:val="center"/>
              <w:rPr>
                <w:sz w:val="22"/>
                <w:szCs w:val="22"/>
                <w:lang w:val="fr-CA"/>
              </w:rPr>
            </w:pPr>
          </w:p>
        </w:tc>
        <w:tc>
          <w:tcPr>
            <w:tcW w:w="680" w:type="pct"/>
            <w:vAlign w:val="center"/>
          </w:tcPr>
          <w:p w:rsidR="004A599F" w:rsidRPr="00FD2D13" w:rsidRDefault="004A599F" w:rsidP="00A57A8B">
            <w:pPr>
              <w:spacing w:before="0" w:after="0" w:line="240" w:lineRule="auto"/>
              <w:jc w:val="center"/>
              <w:rPr>
                <w:sz w:val="22"/>
                <w:szCs w:val="22"/>
                <w:lang w:val="fr-CA"/>
              </w:rPr>
            </w:pPr>
          </w:p>
        </w:tc>
        <w:tc>
          <w:tcPr>
            <w:tcW w:w="678" w:type="pct"/>
            <w:vAlign w:val="center"/>
          </w:tcPr>
          <w:p w:rsidR="004A599F" w:rsidRPr="00FD2D13" w:rsidRDefault="004A599F" w:rsidP="00A57A8B">
            <w:pPr>
              <w:spacing w:before="0" w:after="0" w:line="240" w:lineRule="auto"/>
              <w:jc w:val="center"/>
              <w:rPr>
                <w:sz w:val="22"/>
                <w:szCs w:val="22"/>
                <w:lang w:val="fr-CA"/>
              </w:rPr>
            </w:pPr>
          </w:p>
        </w:tc>
      </w:tr>
      <w:tr w:rsidR="00A57A8B" w:rsidRPr="00FD2D13" w:rsidTr="008C1E90">
        <w:tc>
          <w:tcPr>
            <w:tcW w:w="1520" w:type="pct"/>
            <w:vMerge/>
          </w:tcPr>
          <w:p w:rsidR="004A599F" w:rsidRPr="00FD2D13" w:rsidRDefault="004A599F" w:rsidP="007A0EF6">
            <w:pPr>
              <w:spacing w:before="0" w:after="0" w:line="240" w:lineRule="auto"/>
              <w:rPr>
                <w:sz w:val="22"/>
                <w:szCs w:val="22"/>
                <w:lang w:val="fr-CA"/>
              </w:rPr>
            </w:pPr>
          </w:p>
        </w:tc>
        <w:tc>
          <w:tcPr>
            <w:tcW w:w="761" w:type="pct"/>
          </w:tcPr>
          <w:p w:rsidR="004A599F" w:rsidRPr="00FD2D13" w:rsidRDefault="004A599F" w:rsidP="00E77ECF">
            <w:pPr>
              <w:spacing w:before="60" w:beforeAutospacing="0" w:after="60" w:afterAutospacing="0" w:line="240" w:lineRule="auto"/>
              <w:rPr>
                <w:sz w:val="22"/>
                <w:szCs w:val="22"/>
                <w:lang w:val="fr-CA"/>
              </w:rPr>
            </w:pPr>
            <w:r>
              <w:rPr>
                <w:sz w:val="22"/>
                <w:szCs w:val="22"/>
                <w:lang w:val="fr-CA"/>
              </w:rPr>
              <w:t>Autre</w:t>
            </w:r>
          </w:p>
        </w:tc>
        <w:tc>
          <w:tcPr>
            <w:tcW w:w="681" w:type="pct"/>
            <w:gridSpan w:val="2"/>
            <w:vAlign w:val="center"/>
          </w:tcPr>
          <w:p w:rsidR="004A599F" w:rsidRPr="00FD2D13" w:rsidRDefault="004A599F" w:rsidP="00A57A8B">
            <w:pPr>
              <w:spacing w:before="0" w:after="0" w:line="240" w:lineRule="auto"/>
              <w:jc w:val="center"/>
              <w:rPr>
                <w:sz w:val="22"/>
                <w:szCs w:val="22"/>
                <w:lang w:val="fr-CA"/>
              </w:rPr>
            </w:pPr>
          </w:p>
        </w:tc>
        <w:tc>
          <w:tcPr>
            <w:tcW w:w="680" w:type="pct"/>
            <w:vAlign w:val="center"/>
          </w:tcPr>
          <w:p w:rsidR="004A599F" w:rsidRPr="00FD2D13" w:rsidRDefault="004A599F" w:rsidP="00A57A8B">
            <w:pPr>
              <w:spacing w:before="0" w:after="0" w:line="240" w:lineRule="auto"/>
              <w:jc w:val="center"/>
              <w:rPr>
                <w:sz w:val="22"/>
                <w:szCs w:val="22"/>
                <w:lang w:val="fr-CA"/>
              </w:rPr>
            </w:pPr>
          </w:p>
        </w:tc>
        <w:tc>
          <w:tcPr>
            <w:tcW w:w="680" w:type="pct"/>
            <w:vAlign w:val="center"/>
          </w:tcPr>
          <w:p w:rsidR="004A599F" w:rsidRPr="00FD2D13" w:rsidRDefault="004A599F" w:rsidP="00A57A8B">
            <w:pPr>
              <w:spacing w:before="0" w:after="0" w:line="240" w:lineRule="auto"/>
              <w:jc w:val="center"/>
              <w:rPr>
                <w:sz w:val="22"/>
                <w:szCs w:val="22"/>
                <w:lang w:val="fr-CA"/>
              </w:rPr>
            </w:pPr>
          </w:p>
        </w:tc>
        <w:tc>
          <w:tcPr>
            <w:tcW w:w="678" w:type="pct"/>
            <w:vAlign w:val="center"/>
          </w:tcPr>
          <w:p w:rsidR="004A599F" w:rsidRPr="00FD2D13" w:rsidRDefault="004A599F" w:rsidP="00A57A8B">
            <w:pPr>
              <w:spacing w:before="0" w:after="0" w:line="240" w:lineRule="auto"/>
              <w:jc w:val="center"/>
              <w:rPr>
                <w:sz w:val="22"/>
                <w:szCs w:val="22"/>
                <w:lang w:val="fr-CA"/>
              </w:rPr>
            </w:pPr>
          </w:p>
        </w:tc>
      </w:tr>
      <w:tr w:rsidR="008A38A4" w:rsidRPr="00FD2D13" w:rsidTr="008C1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1" w:type="pct"/>
            <w:gridSpan w:val="2"/>
          </w:tcPr>
          <w:p w:rsidR="009E0A4A" w:rsidRPr="00FD2D13" w:rsidRDefault="009E0A4A" w:rsidP="000E600E">
            <w:pPr>
              <w:spacing w:before="60" w:beforeAutospacing="0" w:after="60" w:afterAutospacing="0" w:line="240" w:lineRule="auto"/>
              <w:jc w:val="center"/>
              <w:rPr>
                <w:b/>
                <w:sz w:val="22"/>
                <w:szCs w:val="22"/>
                <w:lang w:val="fr-CA"/>
              </w:rPr>
            </w:pPr>
            <w:r w:rsidRPr="00FD2D13">
              <w:rPr>
                <w:b/>
                <w:sz w:val="22"/>
                <w:szCs w:val="22"/>
                <w:lang w:val="fr-CA"/>
              </w:rPr>
              <w:t>QUESTIONS</w:t>
            </w:r>
          </w:p>
        </w:tc>
        <w:tc>
          <w:tcPr>
            <w:tcW w:w="340" w:type="pct"/>
          </w:tcPr>
          <w:p w:rsidR="009E0A4A" w:rsidRPr="000E600E" w:rsidRDefault="000E600E" w:rsidP="000E600E">
            <w:pPr>
              <w:spacing w:before="60" w:beforeAutospacing="0" w:after="60" w:afterAutospacing="0" w:line="240" w:lineRule="auto"/>
              <w:jc w:val="center"/>
              <w:rPr>
                <w:rFonts w:ascii="Times New Roman Bold" w:hAnsi="Times New Roman Bold"/>
                <w:b/>
                <w:spacing w:val="-4"/>
                <w:sz w:val="22"/>
                <w:szCs w:val="22"/>
                <w:lang w:val="fr-CA"/>
              </w:rPr>
            </w:pPr>
            <w:r w:rsidRPr="000E600E">
              <w:rPr>
                <w:rFonts w:ascii="Times New Roman Bold" w:hAnsi="Times New Roman Bold"/>
                <w:b/>
                <w:spacing w:val="-4"/>
                <w:sz w:val="22"/>
                <w:szCs w:val="22"/>
                <w:lang w:val="fr-CA"/>
              </w:rPr>
              <w:t>O</w:t>
            </w:r>
            <w:r>
              <w:rPr>
                <w:rFonts w:ascii="Times New Roman Bold" w:hAnsi="Times New Roman Bold"/>
                <w:b/>
                <w:spacing w:val="-4"/>
                <w:sz w:val="22"/>
                <w:szCs w:val="22"/>
                <w:lang w:val="fr-CA"/>
              </w:rPr>
              <w:t>ui</w:t>
            </w:r>
          </w:p>
        </w:tc>
        <w:tc>
          <w:tcPr>
            <w:tcW w:w="341" w:type="pct"/>
          </w:tcPr>
          <w:p w:rsidR="009E0A4A" w:rsidRPr="000E600E" w:rsidRDefault="009E0A4A" w:rsidP="000E600E">
            <w:pPr>
              <w:spacing w:before="60" w:beforeAutospacing="0" w:after="60" w:afterAutospacing="0" w:line="240" w:lineRule="auto"/>
              <w:ind w:left="0" w:firstLine="0"/>
              <w:jc w:val="center"/>
              <w:rPr>
                <w:rFonts w:ascii="Times New Roman Bold" w:hAnsi="Times New Roman Bold"/>
                <w:b/>
                <w:spacing w:val="-4"/>
                <w:sz w:val="22"/>
                <w:szCs w:val="22"/>
                <w:lang w:val="fr-CA"/>
              </w:rPr>
            </w:pPr>
            <w:r w:rsidRPr="000E600E">
              <w:rPr>
                <w:rFonts w:ascii="Times New Roman Bold" w:hAnsi="Times New Roman Bold"/>
                <w:b/>
                <w:spacing w:val="-4"/>
                <w:sz w:val="22"/>
                <w:szCs w:val="22"/>
                <w:lang w:val="fr-CA"/>
              </w:rPr>
              <w:t>N</w:t>
            </w:r>
            <w:r w:rsidR="000E600E">
              <w:rPr>
                <w:rFonts w:ascii="Times New Roman Bold" w:hAnsi="Times New Roman Bold"/>
                <w:b/>
                <w:spacing w:val="-4"/>
                <w:sz w:val="22"/>
                <w:szCs w:val="22"/>
                <w:lang w:val="fr-CA"/>
              </w:rPr>
              <w:t>on</w:t>
            </w:r>
          </w:p>
        </w:tc>
        <w:tc>
          <w:tcPr>
            <w:tcW w:w="2038" w:type="pct"/>
            <w:gridSpan w:val="3"/>
          </w:tcPr>
          <w:p w:rsidR="009E0A4A" w:rsidRPr="00FD2D13" w:rsidRDefault="009E0A4A" w:rsidP="000E600E">
            <w:pPr>
              <w:spacing w:before="60" w:beforeAutospacing="0" w:after="60" w:afterAutospacing="0" w:line="240" w:lineRule="auto"/>
              <w:jc w:val="center"/>
              <w:rPr>
                <w:b/>
                <w:sz w:val="22"/>
                <w:szCs w:val="22"/>
                <w:lang w:val="fr-CA"/>
              </w:rPr>
            </w:pPr>
            <w:r w:rsidRPr="00FD2D13">
              <w:rPr>
                <w:b/>
                <w:sz w:val="22"/>
                <w:szCs w:val="22"/>
                <w:lang w:val="fr-CA"/>
              </w:rPr>
              <w:t>COMMENT</w:t>
            </w:r>
            <w:r w:rsidR="004926B9">
              <w:rPr>
                <w:b/>
                <w:sz w:val="22"/>
                <w:szCs w:val="22"/>
                <w:lang w:val="fr-CA"/>
              </w:rPr>
              <w:t>AIRE</w:t>
            </w:r>
            <w:r w:rsidRPr="00FD2D13">
              <w:rPr>
                <w:b/>
                <w:sz w:val="22"/>
                <w:szCs w:val="22"/>
                <w:lang w:val="fr-CA"/>
              </w:rPr>
              <w:t>S</w:t>
            </w:r>
          </w:p>
        </w:tc>
      </w:tr>
      <w:tr w:rsidR="008A38A4" w:rsidRPr="00FD2D13" w:rsidTr="008C1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1" w:type="pct"/>
            <w:gridSpan w:val="2"/>
          </w:tcPr>
          <w:p w:rsidR="009E0A4A" w:rsidRPr="00FD2D13" w:rsidRDefault="009E0A4A" w:rsidP="00A57A8B">
            <w:pPr>
              <w:spacing w:before="60" w:beforeAutospacing="0" w:after="60" w:afterAutospacing="0" w:line="240" w:lineRule="auto"/>
              <w:ind w:left="397" w:hanging="397"/>
              <w:rPr>
                <w:sz w:val="22"/>
                <w:szCs w:val="22"/>
                <w:lang w:val="fr-CA"/>
              </w:rPr>
            </w:pPr>
            <w:r w:rsidRPr="00FD2D13">
              <w:rPr>
                <w:sz w:val="22"/>
                <w:szCs w:val="22"/>
                <w:lang w:val="fr-CA"/>
              </w:rPr>
              <w:t>12)</w:t>
            </w:r>
            <w:r w:rsidR="00A57A8B">
              <w:rPr>
                <w:sz w:val="22"/>
                <w:szCs w:val="22"/>
                <w:lang w:val="fr-CA"/>
              </w:rPr>
              <w:tab/>
              <w:t xml:space="preserve">Après l’incident violent, en avez-vous informé votre superviseur </w:t>
            </w:r>
            <w:r w:rsidR="004921EC">
              <w:rPr>
                <w:sz w:val="22"/>
                <w:szCs w:val="22"/>
                <w:lang w:val="fr-CA"/>
              </w:rPr>
              <w:t>ou</w:t>
            </w:r>
            <w:r w:rsidR="00A57A8B">
              <w:rPr>
                <w:sz w:val="22"/>
                <w:szCs w:val="22"/>
                <w:lang w:val="fr-CA"/>
              </w:rPr>
              <w:t xml:space="preserve"> la police?</w:t>
            </w:r>
          </w:p>
        </w:tc>
        <w:tc>
          <w:tcPr>
            <w:tcW w:w="340" w:type="pct"/>
          </w:tcPr>
          <w:p w:rsidR="009E0A4A" w:rsidRPr="00FD2D13" w:rsidRDefault="009E0A4A" w:rsidP="00A57A8B">
            <w:pPr>
              <w:spacing w:before="60" w:beforeAutospacing="0" w:after="60" w:afterAutospacing="0" w:line="240" w:lineRule="auto"/>
              <w:ind w:left="397" w:hanging="397"/>
              <w:rPr>
                <w:sz w:val="22"/>
                <w:szCs w:val="22"/>
                <w:lang w:val="fr-CA"/>
              </w:rPr>
            </w:pPr>
          </w:p>
        </w:tc>
        <w:tc>
          <w:tcPr>
            <w:tcW w:w="341" w:type="pct"/>
          </w:tcPr>
          <w:p w:rsidR="009E0A4A" w:rsidRPr="00FD2D13" w:rsidRDefault="009E0A4A" w:rsidP="00A57A8B">
            <w:pPr>
              <w:spacing w:before="60" w:beforeAutospacing="0" w:after="60" w:afterAutospacing="0" w:line="240" w:lineRule="auto"/>
              <w:ind w:left="397" w:hanging="397"/>
              <w:rPr>
                <w:sz w:val="22"/>
                <w:szCs w:val="22"/>
                <w:lang w:val="fr-CA"/>
              </w:rPr>
            </w:pPr>
          </w:p>
        </w:tc>
        <w:tc>
          <w:tcPr>
            <w:tcW w:w="2038" w:type="pct"/>
            <w:gridSpan w:val="3"/>
          </w:tcPr>
          <w:p w:rsidR="009E0A4A" w:rsidRPr="003A6EA2" w:rsidRDefault="000E600E" w:rsidP="00A57A8B">
            <w:pPr>
              <w:spacing w:before="60" w:beforeAutospacing="0" w:after="60" w:afterAutospacing="0" w:line="240" w:lineRule="auto"/>
              <w:ind w:left="397" w:hanging="397"/>
              <w:rPr>
                <w:sz w:val="20"/>
                <w:szCs w:val="20"/>
                <w:lang w:val="fr-CA"/>
              </w:rPr>
            </w:pPr>
            <w:r w:rsidRPr="003A6EA2">
              <w:rPr>
                <w:sz w:val="20"/>
                <w:szCs w:val="20"/>
                <w:lang w:val="fr-CA"/>
              </w:rPr>
              <w:t xml:space="preserve">Si </w:t>
            </w:r>
            <w:r w:rsidRPr="003A6EA2">
              <w:rPr>
                <w:i/>
                <w:sz w:val="20"/>
                <w:szCs w:val="20"/>
                <w:lang w:val="fr-CA"/>
              </w:rPr>
              <w:t>non</w:t>
            </w:r>
            <w:r w:rsidRPr="003A6EA2">
              <w:rPr>
                <w:sz w:val="20"/>
                <w:szCs w:val="20"/>
                <w:lang w:val="fr-CA"/>
              </w:rPr>
              <w:t>, expliquez pourquoi</w:t>
            </w:r>
            <w:r w:rsidR="003A6EA2" w:rsidRPr="003A6EA2">
              <w:rPr>
                <w:sz w:val="20"/>
                <w:szCs w:val="20"/>
                <w:lang w:val="fr-CA"/>
              </w:rPr>
              <w:t>.</w:t>
            </w:r>
          </w:p>
        </w:tc>
      </w:tr>
      <w:tr w:rsidR="008A38A4" w:rsidRPr="00FD2D13" w:rsidTr="008C1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1" w:type="pct"/>
            <w:gridSpan w:val="2"/>
          </w:tcPr>
          <w:p w:rsidR="009E0A4A" w:rsidRPr="00FD2D13" w:rsidRDefault="009E0A4A" w:rsidP="000E600E">
            <w:pPr>
              <w:spacing w:before="60" w:beforeAutospacing="0" w:after="60" w:afterAutospacing="0" w:line="240" w:lineRule="auto"/>
              <w:ind w:left="397" w:hanging="397"/>
              <w:rPr>
                <w:sz w:val="22"/>
                <w:szCs w:val="22"/>
                <w:lang w:val="fr-CA"/>
              </w:rPr>
            </w:pPr>
            <w:r w:rsidRPr="00FD2D13">
              <w:rPr>
                <w:sz w:val="22"/>
                <w:szCs w:val="22"/>
                <w:lang w:val="fr-CA"/>
              </w:rPr>
              <w:t>13)</w:t>
            </w:r>
            <w:r w:rsidR="000E600E">
              <w:rPr>
                <w:sz w:val="22"/>
                <w:szCs w:val="22"/>
                <w:lang w:val="fr-CA"/>
              </w:rPr>
              <w:tab/>
            </w:r>
            <w:r w:rsidR="008C1E90">
              <w:rPr>
                <w:sz w:val="22"/>
                <w:szCs w:val="22"/>
                <w:lang w:val="fr-CA"/>
              </w:rPr>
              <w:t>Jugez-vous que l</w:t>
            </w:r>
            <w:r w:rsidR="000E600E">
              <w:rPr>
                <w:sz w:val="22"/>
                <w:szCs w:val="22"/>
                <w:lang w:val="fr-CA"/>
              </w:rPr>
              <w:t xml:space="preserve">es mesures prises par votre employeur à la suite de l’incident </w:t>
            </w:r>
            <w:r w:rsidR="00722394">
              <w:rPr>
                <w:sz w:val="22"/>
                <w:szCs w:val="22"/>
                <w:lang w:val="fr-CA"/>
              </w:rPr>
              <w:t>ont été</w:t>
            </w:r>
            <w:r w:rsidR="008C1E90">
              <w:rPr>
                <w:sz w:val="22"/>
                <w:szCs w:val="22"/>
                <w:lang w:val="fr-CA"/>
              </w:rPr>
              <w:t xml:space="preserve"> satisfaisantes?</w:t>
            </w:r>
          </w:p>
        </w:tc>
        <w:tc>
          <w:tcPr>
            <w:tcW w:w="340" w:type="pct"/>
          </w:tcPr>
          <w:p w:rsidR="009E0A4A" w:rsidRPr="00FD2D13" w:rsidRDefault="009E0A4A" w:rsidP="000C3DC3">
            <w:pPr>
              <w:rPr>
                <w:sz w:val="22"/>
                <w:szCs w:val="22"/>
                <w:lang w:val="fr-CA"/>
              </w:rPr>
            </w:pPr>
          </w:p>
        </w:tc>
        <w:tc>
          <w:tcPr>
            <w:tcW w:w="341" w:type="pct"/>
          </w:tcPr>
          <w:p w:rsidR="009E0A4A" w:rsidRPr="00FD2D13" w:rsidRDefault="009E0A4A" w:rsidP="000C3DC3">
            <w:pPr>
              <w:rPr>
                <w:sz w:val="22"/>
                <w:szCs w:val="22"/>
                <w:lang w:val="fr-CA"/>
              </w:rPr>
            </w:pPr>
          </w:p>
        </w:tc>
        <w:tc>
          <w:tcPr>
            <w:tcW w:w="2038" w:type="pct"/>
            <w:gridSpan w:val="3"/>
          </w:tcPr>
          <w:p w:rsidR="009E0A4A" w:rsidRPr="00FD2D13" w:rsidRDefault="009E0A4A" w:rsidP="000C3DC3">
            <w:pPr>
              <w:rPr>
                <w:sz w:val="22"/>
                <w:szCs w:val="22"/>
                <w:lang w:val="fr-CA"/>
              </w:rPr>
            </w:pPr>
          </w:p>
        </w:tc>
      </w:tr>
    </w:tbl>
    <w:p w:rsidR="003A6EA2" w:rsidRDefault="003A6EA2" w:rsidP="00A57A8B">
      <w:pPr>
        <w:spacing w:before="0" w:beforeAutospacing="0" w:after="120" w:afterAutospacing="0"/>
        <w:rPr>
          <w:b/>
          <w:lang w:val="fr-CA"/>
        </w:rPr>
      </w:pPr>
    </w:p>
    <w:p w:rsidR="009E0A4A" w:rsidRPr="00A57A8B" w:rsidRDefault="003A6EA2" w:rsidP="00A57A8B">
      <w:pPr>
        <w:spacing w:before="0" w:beforeAutospacing="0" w:after="120" w:afterAutospacing="0"/>
        <w:rPr>
          <w:b/>
          <w:lang w:val="fr-CA"/>
        </w:rPr>
      </w:pPr>
      <w:r>
        <w:rPr>
          <w:b/>
          <w:lang w:val="fr-CA"/>
        </w:rPr>
        <w:br w:type="page"/>
      </w:r>
      <w:r w:rsidR="009E0A4A" w:rsidRPr="00A57A8B">
        <w:rPr>
          <w:b/>
          <w:lang w:val="fr-CA"/>
        </w:rPr>
        <w:lastRenderedPageBreak/>
        <w:t>4)</w:t>
      </w:r>
      <w:r w:rsidR="009E0A4A" w:rsidRPr="00A57A8B">
        <w:rPr>
          <w:b/>
          <w:lang w:val="fr-CA"/>
        </w:rPr>
        <w:tab/>
      </w:r>
      <w:r>
        <w:rPr>
          <w:b/>
          <w:lang w:val="fr-CA"/>
        </w:rPr>
        <w:t>Mesures préventives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8"/>
        <w:gridCol w:w="764"/>
        <w:gridCol w:w="818"/>
        <w:gridCol w:w="4326"/>
      </w:tblGrid>
      <w:tr w:rsidR="003A6EA2" w:rsidRPr="008721ED" w:rsidTr="003A6EA2">
        <w:tc>
          <w:tcPr>
            <w:tcW w:w="1915" w:type="pct"/>
          </w:tcPr>
          <w:p w:rsidR="003A6EA2" w:rsidRPr="00FD2D13" w:rsidRDefault="003A6EA2" w:rsidP="00E77ECF">
            <w:pPr>
              <w:spacing w:before="60" w:beforeAutospacing="0" w:after="60" w:afterAutospacing="0" w:line="240" w:lineRule="auto"/>
              <w:jc w:val="center"/>
              <w:rPr>
                <w:b/>
                <w:sz w:val="22"/>
                <w:szCs w:val="22"/>
                <w:lang w:val="fr-CA"/>
              </w:rPr>
            </w:pPr>
            <w:r w:rsidRPr="00FD2D13">
              <w:rPr>
                <w:b/>
                <w:sz w:val="22"/>
                <w:szCs w:val="22"/>
                <w:lang w:val="fr-CA"/>
              </w:rPr>
              <w:t>QUESTION</w:t>
            </w:r>
            <w:r>
              <w:rPr>
                <w:b/>
                <w:sz w:val="22"/>
                <w:szCs w:val="22"/>
                <w:lang w:val="fr-CA"/>
              </w:rPr>
              <w:t>S</w:t>
            </w:r>
          </w:p>
        </w:tc>
        <w:tc>
          <w:tcPr>
            <w:tcW w:w="399" w:type="pct"/>
          </w:tcPr>
          <w:p w:rsidR="003A6EA2" w:rsidRPr="00FD2D13" w:rsidRDefault="003A6EA2" w:rsidP="00E77ECF">
            <w:pPr>
              <w:spacing w:before="60" w:beforeAutospacing="0" w:after="60" w:afterAutospacing="0" w:line="240" w:lineRule="auto"/>
              <w:jc w:val="center"/>
              <w:rPr>
                <w:b/>
                <w:sz w:val="22"/>
                <w:szCs w:val="22"/>
                <w:lang w:val="fr-CA"/>
              </w:rPr>
            </w:pPr>
            <w:r>
              <w:rPr>
                <w:b/>
                <w:sz w:val="22"/>
                <w:szCs w:val="22"/>
                <w:lang w:val="fr-CA"/>
              </w:rPr>
              <w:t>Oui</w:t>
            </w:r>
          </w:p>
        </w:tc>
        <w:tc>
          <w:tcPr>
            <w:tcW w:w="427" w:type="pct"/>
          </w:tcPr>
          <w:p w:rsidR="003A6EA2" w:rsidRPr="00FD2D13" w:rsidRDefault="003A6EA2" w:rsidP="00E77ECF">
            <w:pPr>
              <w:spacing w:before="60" w:beforeAutospacing="0" w:after="60" w:afterAutospacing="0" w:line="240" w:lineRule="auto"/>
              <w:jc w:val="center"/>
              <w:rPr>
                <w:b/>
                <w:sz w:val="22"/>
                <w:szCs w:val="22"/>
                <w:lang w:val="fr-CA"/>
              </w:rPr>
            </w:pPr>
            <w:r w:rsidRPr="00FD2D13">
              <w:rPr>
                <w:b/>
                <w:sz w:val="22"/>
                <w:szCs w:val="22"/>
                <w:lang w:val="fr-CA"/>
              </w:rPr>
              <w:t>N</w:t>
            </w:r>
            <w:r>
              <w:rPr>
                <w:b/>
                <w:sz w:val="22"/>
                <w:szCs w:val="22"/>
                <w:lang w:val="fr-CA"/>
              </w:rPr>
              <w:t>on</w:t>
            </w:r>
          </w:p>
        </w:tc>
        <w:tc>
          <w:tcPr>
            <w:tcW w:w="2259" w:type="pct"/>
          </w:tcPr>
          <w:p w:rsidR="003A6EA2" w:rsidRPr="00FD2D13" w:rsidRDefault="003A6EA2" w:rsidP="00E77ECF">
            <w:pPr>
              <w:spacing w:before="60" w:beforeAutospacing="0" w:after="60" w:afterAutospacing="0" w:line="240" w:lineRule="auto"/>
              <w:jc w:val="center"/>
              <w:rPr>
                <w:b/>
                <w:sz w:val="22"/>
                <w:szCs w:val="22"/>
                <w:lang w:val="fr-CA"/>
              </w:rPr>
            </w:pPr>
            <w:r w:rsidRPr="00FD2D13">
              <w:rPr>
                <w:b/>
                <w:sz w:val="22"/>
                <w:szCs w:val="22"/>
                <w:lang w:val="fr-CA"/>
              </w:rPr>
              <w:t>COMMENT</w:t>
            </w:r>
            <w:r>
              <w:rPr>
                <w:b/>
                <w:sz w:val="22"/>
                <w:szCs w:val="22"/>
                <w:lang w:val="fr-CA"/>
              </w:rPr>
              <w:t>AIRE</w:t>
            </w:r>
            <w:r w:rsidRPr="00FD2D13">
              <w:rPr>
                <w:b/>
                <w:sz w:val="22"/>
                <w:szCs w:val="22"/>
                <w:lang w:val="fr-CA"/>
              </w:rPr>
              <w:t>S</w:t>
            </w:r>
          </w:p>
        </w:tc>
      </w:tr>
      <w:tr w:rsidR="009E0A4A" w:rsidRPr="00FD2D13" w:rsidTr="003A6EA2">
        <w:tc>
          <w:tcPr>
            <w:tcW w:w="1915" w:type="pct"/>
          </w:tcPr>
          <w:p w:rsidR="009E0A4A" w:rsidRPr="00FD2D13" w:rsidRDefault="003A6EA2" w:rsidP="003A6EA2">
            <w:pPr>
              <w:spacing w:before="60" w:beforeAutospacing="0" w:after="60" w:afterAutospacing="0" w:line="240" w:lineRule="auto"/>
              <w:ind w:left="397" w:hanging="397"/>
              <w:rPr>
                <w:sz w:val="22"/>
                <w:szCs w:val="22"/>
                <w:lang w:val="fr-CA"/>
              </w:rPr>
            </w:pPr>
            <w:r>
              <w:rPr>
                <w:sz w:val="22"/>
                <w:szCs w:val="22"/>
                <w:lang w:val="fr-CA"/>
              </w:rPr>
              <w:t>14)</w:t>
            </w:r>
            <w:r>
              <w:rPr>
                <w:sz w:val="22"/>
                <w:szCs w:val="22"/>
                <w:lang w:val="fr-CA"/>
              </w:rPr>
              <w:tab/>
              <w:t xml:space="preserve">L’employeur a-t-il des procédures en place pour assurer la sécurité du personnel? (P. ex., portes extérieures verrouillées pendant </w:t>
            </w:r>
            <w:r>
              <w:rPr>
                <w:sz w:val="22"/>
                <w:szCs w:val="22"/>
                <w:lang w:val="fr-CA"/>
              </w:rPr>
              <w:br/>
              <w:t>la journée)</w:t>
            </w:r>
          </w:p>
        </w:tc>
        <w:tc>
          <w:tcPr>
            <w:tcW w:w="399" w:type="pct"/>
          </w:tcPr>
          <w:p w:rsidR="009E0A4A" w:rsidRPr="00FD2D13" w:rsidRDefault="009E0A4A" w:rsidP="003A6EA2">
            <w:pPr>
              <w:spacing w:before="60" w:beforeAutospacing="0" w:after="60" w:afterAutospacing="0" w:line="240" w:lineRule="auto"/>
              <w:rPr>
                <w:sz w:val="22"/>
                <w:szCs w:val="22"/>
                <w:lang w:val="fr-CA"/>
              </w:rPr>
            </w:pPr>
          </w:p>
        </w:tc>
        <w:tc>
          <w:tcPr>
            <w:tcW w:w="427" w:type="pct"/>
          </w:tcPr>
          <w:p w:rsidR="009E0A4A" w:rsidRPr="00FD2D13" w:rsidRDefault="009E0A4A" w:rsidP="003A6EA2">
            <w:pPr>
              <w:spacing w:before="60" w:beforeAutospacing="0" w:after="60" w:afterAutospacing="0" w:line="240" w:lineRule="auto"/>
              <w:rPr>
                <w:sz w:val="22"/>
                <w:szCs w:val="22"/>
                <w:lang w:val="fr-CA"/>
              </w:rPr>
            </w:pPr>
          </w:p>
        </w:tc>
        <w:tc>
          <w:tcPr>
            <w:tcW w:w="2259" w:type="pct"/>
          </w:tcPr>
          <w:p w:rsidR="009E0A4A" w:rsidRPr="00FD2D13" w:rsidRDefault="009E0A4A" w:rsidP="003A6EA2">
            <w:pPr>
              <w:spacing w:before="60" w:beforeAutospacing="0" w:after="60" w:afterAutospacing="0" w:line="240" w:lineRule="auto"/>
              <w:rPr>
                <w:sz w:val="22"/>
                <w:szCs w:val="22"/>
                <w:lang w:val="fr-CA"/>
              </w:rPr>
            </w:pPr>
          </w:p>
        </w:tc>
      </w:tr>
      <w:tr w:rsidR="009E0A4A" w:rsidRPr="00FD2D13" w:rsidTr="003A6EA2">
        <w:tc>
          <w:tcPr>
            <w:tcW w:w="1915" w:type="pct"/>
          </w:tcPr>
          <w:p w:rsidR="009E0A4A" w:rsidRPr="00FD2D13" w:rsidRDefault="003A6EA2" w:rsidP="003A6EA2">
            <w:pPr>
              <w:spacing w:before="60" w:beforeAutospacing="0" w:after="60" w:afterAutospacing="0" w:line="240" w:lineRule="auto"/>
              <w:ind w:left="397" w:hanging="397"/>
              <w:rPr>
                <w:sz w:val="22"/>
                <w:szCs w:val="22"/>
                <w:lang w:val="fr-CA"/>
              </w:rPr>
            </w:pPr>
            <w:r>
              <w:rPr>
                <w:sz w:val="22"/>
                <w:szCs w:val="22"/>
                <w:lang w:val="fr-CA"/>
              </w:rPr>
              <w:t>15)</w:t>
            </w:r>
            <w:r>
              <w:rPr>
                <w:sz w:val="22"/>
                <w:szCs w:val="22"/>
                <w:lang w:val="fr-CA"/>
              </w:rPr>
              <w:tab/>
              <w:t>Savez-vous où vous pouvez trouver ces procédures?</w:t>
            </w:r>
          </w:p>
        </w:tc>
        <w:tc>
          <w:tcPr>
            <w:tcW w:w="399" w:type="pct"/>
          </w:tcPr>
          <w:p w:rsidR="009E0A4A" w:rsidRPr="00FD2D13" w:rsidRDefault="009E0A4A" w:rsidP="003A6EA2">
            <w:pPr>
              <w:spacing w:before="60" w:beforeAutospacing="0" w:after="60" w:afterAutospacing="0" w:line="240" w:lineRule="auto"/>
              <w:rPr>
                <w:sz w:val="22"/>
                <w:szCs w:val="22"/>
                <w:lang w:val="fr-CA"/>
              </w:rPr>
            </w:pPr>
          </w:p>
        </w:tc>
        <w:tc>
          <w:tcPr>
            <w:tcW w:w="427" w:type="pct"/>
          </w:tcPr>
          <w:p w:rsidR="009E0A4A" w:rsidRPr="00FD2D13" w:rsidRDefault="009E0A4A" w:rsidP="003A6EA2">
            <w:pPr>
              <w:spacing w:before="60" w:beforeAutospacing="0" w:after="60" w:afterAutospacing="0" w:line="240" w:lineRule="auto"/>
              <w:rPr>
                <w:sz w:val="22"/>
                <w:szCs w:val="22"/>
                <w:lang w:val="fr-CA"/>
              </w:rPr>
            </w:pPr>
          </w:p>
        </w:tc>
        <w:tc>
          <w:tcPr>
            <w:tcW w:w="2259" w:type="pct"/>
          </w:tcPr>
          <w:p w:rsidR="009E0A4A" w:rsidRPr="00FD2D13" w:rsidRDefault="009E0A4A" w:rsidP="003A6EA2">
            <w:pPr>
              <w:spacing w:before="60" w:beforeAutospacing="0" w:after="60" w:afterAutospacing="0" w:line="240" w:lineRule="auto"/>
              <w:rPr>
                <w:sz w:val="22"/>
                <w:szCs w:val="22"/>
                <w:lang w:val="fr-CA"/>
              </w:rPr>
            </w:pPr>
          </w:p>
        </w:tc>
      </w:tr>
      <w:tr w:rsidR="009E0A4A" w:rsidRPr="00FD2D13" w:rsidTr="003A6EA2">
        <w:tc>
          <w:tcPr>
            <w:tcW w:w="1915" w:type="pct"/>
          </w:tcPr>
          <w:p w:rsidR="009E0A4A" w:rsidRPr="00FD2D13" w:rsidRDefault="003A6EA2" w:rsidP="003A6EA2">
            <w:pPr>
              <w:spacing w:before="60" w:beforeAutospacing="0" w:after="60" w:afterAutospacing="0" w:line="240" w:lineRule="auto"/>
              <w:ind w:left="397" w:hanging="397"/>
              <w:rPr>
                <w:sz w:val="22"/>
                <w:szCs w:val="22"/>
                <w:lang w:val="fr-CA"/>
              </w:rPr>
            </w:pPr>
            <w:r>
              <w:rPr>
                <w:sz w:val="22"/>
                <w:szCs w:val="22"/>
                <w:lang w:val="fr-CA"/>
              </w:rPr>
              <w:t>16)</w:t>
            </w:r>
            <w:r>
              <w:rPr>
                <w:sz w:val="22"/>
                <w:szCs w:val="22"/>
                <w:lang w:val="fr-CA"/>
              </w:rPr>
              <w:tab/>
              <w:t>Connaissez-vous la marche à suivre pour signaler un incident violent?</w:t>
            </w:r>
          </w:p>
        </w:tc>
        <w:tc>
          <w:tcPr>
            <w:tcW w:w="399" w:type="pct"/>
          </w:tcPr>
          <w:p w:rsidR="009E0A4A" w:rsidRPr="00FD2D13" w:rsidRDefault="009E0A4A" w:rsidP="003A6EA2">
            <w:pPr>
              <w:spacing w:before="60" w:beforeAutospacing="0" w:after="60" w:afterAutospacing="0" w:line="240" w:lineRule="auto"/>
              <w:rPr>
                <w:sz w:val="22"/>
                <w:szCs w:val="22"/>
                <w:lang w:val="fr-CA"/>
              </w:rPr>
            </w:pPr>
          </w:p>
        </w:tc>
        <w:tc>
          <w:tcPr>
            <w:tcW w:w="427" w:type="pct"/>
          </w:tcPr>
          <w:p w:rsidR="009E0A4A" w:rsidRPr="00FD2D13" w:rsidRDefault="009E0A4A" w:rsidP="003A6EA2">
            <w:pPr>
              <w:spacing w:before="60" w:beforeAutospacing="0" w:after="60" w:afterAutospacing="0" w:line="240" w:lineRule="auto"/>
              <w:rPr>
                <w:sz w:val="22"/>
                <w:szCs w:val="22"/>
                <w:lang w:val="fr-CA"/>
              </w:rPr>
            </w:pPr>
          </w:p>
        </w:tc>
        <w:tc>
          <w:tcPr>
            <w:tcW w:w="2259" w:type="pct"/>
          </w:tcPr>
          <w:p w:rsidR="009E0A4A" w:rsidRPr="00FD2D13" w:rsidRDefault="009E0A4A" w:rsidP="003A6EA2">
            <w:pPr>
              <w:spacing w:before="60" w:beforeAutospacing="0" w:after="60" w:afterAutospacing="0" w:line="240" w:lineRule="auto"/>
              <w:rPr>
                <w:sz w:val="22"/>
                <w:szCs w:val="22"/>
                <w:lang w:val="fr-CA"/>
              </w:rPr>
            </w:pPr>
          </w:p>
        </w:tc>
      </w:tr>
      <w:tr w:rsidR="009E0A4A" w:rsidRPr="00FD2D13" w:rsidTr="003A6EA2">
        <w:tc>
          <w:tcPr>
            <w:tcW w:w="1915" w:type="pct"/>
          </w:tcPr>
          <w:p w:rsidR="009E0A4A" w:rsidRPr="00FD2D13" w:rsidRDefault="003A6EA2" w:rsidP="003A6EA2">
            <w:pPr>
              <w:spacing w:before="60" w:beforeAutospacing="0" w:after="60" w:afterAutospacing="0" w:line="240" w:lineRule="auto"/>
              <w:ind w:left="397" w:hanging="397"/>
              <w:rPr>
                <w:sz w:val="22"/>
                <w:szCs w:val="22"/>
                <w:lang w:val="fr-CA"/>
              </w:rPr>
            </w:pPr>
            <w:r>
              <w:rPr>
                <w:sz w:val="22"/>
                <w:szCs w:val="22"/>
                <w:lang w:val="fr-CA"/>
              </w:rPr>
              <w:t>17)</w:t>
            </w:r>
            <w:r>
              <w:rPr>
                <w:sz w:val="22"/>
                <w:szCs w:val="22"/>
                <w:lang w:val="fr-CA"/>
              </w:rPr>
              <w:tab/>
              <w:t xml:space="preserve">À votre avis, les mesures en place sont-elles </w:t>
            </w:r>
            <w:r w:rsidR="009E0A4A" w:rsidRPr="00FD2D13">
              <w:rPr>
                <w:sz w:val="22"/>
                <w:szCs w:val="22"/>
                <w:lang w:val="fr-CA"/>
              </w:rPr>
              <w:t>ad</w:t>
            </w:r>
            <w:r>
              <w:rPr>
                <w:sz w:val="22"/>
                <w:szCs w:val="22"/>
                <w:lang w:val="fr-CA"/>
              </w:rPr>
              <w:t>é</w:t>
            </w:r>
            <w:r w:rsidR="009E0A4A" w:rsidRPr="00FD2D13">
              <w:rPr>
                <w:sz w:val="22"/>
                <w:szCs w:val="22"/>
                <w:lang w:val="fr-CA"/>
              </w:rPr>
              <w:t>quate</w:t>
            </w:r>
            <w:r>
              <w:rPr>
                <w:sz w:val="22"/>
                <w:szCs w:val="22"/>
                <w:lang w:val="fr-CA"/>
              </w:rPr>
              <w:t>s</w:t>
            </w:r>
            <w:r w:rsidR="009E0A4A" w:rsidRPr="00FD2D13">
              <w:rPr>
                <w:sz w:val="22"/>
                <w:szCs w:val="22"/>
                <w:lang w:val="fr-CA"/>
              </w:rPr>
              <w:t xml:space="preserve">? </w:t>
            </w:r>
          </w:p>
        </w:tc>
        <w:tc>
          <w:tcPr>
            <w:tcW w:w="399" w:type="pct"/>
          </w:tcPr>
          <w:p w:rsidR="009E0A4A" w:rsidRPr="00FD2D13" w:rsidRDefault="009E0A4A" w:rsidP="003A6EA2">
            <w:pPr>
              <w:spacing w:before="60" w:beforeAutospacing="0" w:after="60" w:afterAutospacing="0" w:line="240" w:lineRule="auto"/>
              <w:rPr>
                <w:sz w:val="22"/>
                <w:szCs w:val="22"/>
                <w:lang w:val="fr-CA"/>
              </w:rPr>
            </w:pPr>
          </w:p>
        </w:tc>
        <w:tc>
          <w:tcPr>
            <w:tcW w:w="427" w:type="pct"/>
          </w:tcPr>
          <w:p w:rsidR="009E0A4A" w:rsidRPr="00FD2D13" w:rsidRDefault="009E0A4A" w:rsidP="003A6EA2">
            <w:pPr>
              <w:spacing w:before="60" w:beforeAutospacing="0" w:after="60" w:afterAutospacing="0" w:line="240" w:lineRule="auto"/>
              <w:rPr>
                <w:sz w:val="22"/>
                <w:szCs w:val="22"/>
                <w:lang w:val="fr-CA"/>
              </w:rPr>
            </w:pPr>
          </w:p>
        </w:tc>
        <w:tc>
          <w:tcPr>
            <w:tcW w:w="2259" w:type="pct"/>
          </w:tcPr>
          <w:p w:rsidR="009E0A4A" w:rsidRPr="001000B7" w:rsidRDefault="001000B7" w:rsidP="001000B7">
            <w:pPr>
              <w:spacing w:before="0" w:beforeAutospacing="0" w:after="60" w:afterAutospacing="0" w:line="240" w:lineRule="auto"/>
              <w:rPr>
                <w:sz w:val="20"/>
                <w:szCs w:val="20"/>
                <w:lang w:val="fr-CA"/>
              </w:rPr>
            </w:pPr>
            <w:r w:rsidRPr="001000B7">
              <w:rPr>
                <w:sz w:val="20"/>
                <w:szCs w:val="20"/>
                <w:lang w:val="fr-CA"/>
              </w:rPr>
              <w:t xml:space="preserve">Si </w:t>
            </w:r>
            <w:r w:rsidRPr="001000B7">
              <w:rPr>
                <w:i/>
                <w:sz w:val="20"/>
                <w:szCs w:val="20"/>
                <w:lang w:val="fr-CA"/>
              </w:rPr>
              <w:t>non</w:t>
            </w:r>
            <w:r w:rsidRPr="001000B7">
              <w:rPr>
                <w:sz w:val="20"/>
                <w:szCs w:val="20"/>
                <w:lang w:val="fr-CA"/>
              </w:rPr>
              <w:t>, expliquez pourquoi.</w:t>
            </w:r>
          </w:p>
        </w:tc>
      </w:tr>
      <w:tr w:rsidR="009E0A4A" w:rsidRPr="00FD2D13" w:rsidTr="003A6EA2">
        <w:tc>
          <w:tcPr>
            <w:tcW w:w="1915" w:type="pct"/>
          </w:tcPr>
          <w:p w:rsidR="009E0A4A" w:rsidRPr="00FD2D13" w:rsidRDefault="003A6EA2" w:rsidP="003A6EA2">
            <w:pPr>
              <w:spacing w:before="60" w:beforeAutospacing="0" w:after="60" w:afterAutospacing="0" w:line="240" w:lineRule="auto"/>
              <w:ind w:left="397" w:hanging="397"/>
              <w:rPr>
                <w:sz w:val="22"/>
                <w:szCs w:val="22"/>
                <w:lang w:val="fr-CA"/>
              </w:rPr>
            </w:pPr>
            <w:r>
              <w:rPr>
                <w:sz w:val="22"/>
                <w:szCs w:val="22"/>
                <w:lang w:val="fr-CA"/>
              </w:rPr>
              <w:t>18)</w:t>
            </w:r>
            <w:r>
              <w:rPr>
                <w:sz w:val="22"/>
                <w:szCs w:val="22"/>
                <w:lang w:val="fr-CA"/>
              </w:rPr>
              <w:tab/>
              <w:t>Savez-vous comment obtenir une aide immédiate en cas de violence au travail?</w:t>
            </w:r>
          </w:p>
        </w:tc>
        <w:tc>
          <w:tcPr>
            <w:tcW w:w="399" w:type="pct"/>
          </w:tcPr>
          <w:p w:rsidR="009E0A4A" w:rsidRPr="00FD2D13" w:rsidRDefault="009E0A4A" w:rsidP="003A6EA2">
            <w:pPr>
              <w:spacing w:before="60" w:beforeAutospacing="0" w:after="60" w:afterAutospacing="0" w:line="240" w:lineRule="auto"/>
              <w:rPr>
                <w:sz w:val="22"/>
                <w:szCs w:val="22"/>
                <w:lang w:val="fr-CA"/>
              </w:rPr>
            </w:pPr>
          </w:p>
        </w:tc>
        <w:tc>
          <w:tcPr>
            <w:tcW w:w="427" w:type="pct"/>
          </w:tcPr>
          <w:p w:rsidR="009E0A4A" w:rsidRPr="00FD2D13" w:rsidRDefault="009E0A4A" w:rsidP="003A6EA2">
            <w:pPr>
              <w:spacing w:before="60" w:beforeAutospacing="0" w:after="60" w:afterAutospacing="0" w:line="240" w:lineRule="auto"/>
              <w:rPr>
                <w:sz w:val="22"/>
                <w:szCs w:val="22"/>
                <w:lang w:val="fr-CA"/>
              </w:rPr>
            </w:pPr>
          </w:p>
        </w:tc>
        <w:tc>
          <w:tcPr>
            <w:tcW w:w="2259" w:type="pct"/>
          </w:tcPr>
          <w:p w:rsidR="009E0A4A" w:rsidRPr="00FD2D13" w:rsidRDefault="009E0A4A" w:rsidP="003A6EA2">
            <w:pPr>
              <w:spacing w:before="60" w:beforeAutospacing="0" w:after="60" w:afterAutospacing="0" w:line="240" w:lineRule="auto"/>
              <w:rPr>
                <w:sz w:val="22"/>
                <w:szCs w:val="22"/>
                <w:lang w:val="fr-CA"/>
              </w:rPr>
            </w:pPr>
          </w:p>
        </w:tc>
      </w:tr>
      <w:tr w:rsidR="009E0A4A" w:rsidRPr="00FD2D13" w:rsidTr="003A6EA2">
        <w:tc>
          <w:tcPr>
            <w:tcW w:w="1915" w:type="pct"/>
          </w:tcPr>
          <w:p w:rsidR="009E0A4A" w:rsidRPr="00FD2D13" w:rsidRDefault="003A6EA2" w:rsidP="003A6EA2">
            <w:pPr>
              <w:spacing w:before="60" w:beforeAutospacing="0" w:after="60" w:afterAutospacing="0" w:line="240" w:lineRule="auto"/>
              <w:ind w:left="397" w:hanging="397"/>
              <w:rPr>
                <w:sz w:val="22"/>
                <w:szCs w:val="22"/>
                <w:lang w:val="fr-CA"/>
              </w:rPr>
            </w:pPr>
            <w:r>
              <w:rPr>
                <w:sz w:val="22"/>
                <w:szCs w:val="22"/>
                <w:lang w:val="fr-CA"/>
              </w:rPr>
              <w:t>19)</w:t>
            </w:r>
            <w:r>
              <w:rPr>
                <w:sz w:val="22"/>
                <w:szCs w:val="22"/>
                <w:lang w:val="fr-CA"/>
              </w:rPr>
              <w:tab/>
              <w:t xml:space="preserve">L’employeur vous tient-il au courant des risques potentiels </w:t>
            </w:r>
            <w:r>
              <w:rPr>
                <w:sz w:val="22"/>
                <w:szCs w:val="22"/>
                <w:lang w:val="fr-CA"/>
              </w:rPr>
              <w:br/>
              <w:t>au travail?</w:t>
            </w:r>
          </w:p>
        </w:tc>
        <w:tc>
          <w:tcPr>
            <w:tcW w:w="399" w:type="pct"/>
          </w:tcPr>
          <w:p w:rsidR="009E0A4A" w:rsidRPr="00FD2D13" w:rsidRDefault="009E0A4A" w:rsidP="003A6EA2">
            <w:pPr>
              <w:spacing w:before="60" w:beforeAutospacing="0" w:after="60" w:afterAutospacing="0" w:line="240" w:lineRule="auto"/>
              <w:rPr>
                <w:sz w:val="22"/>
                <w:szCs w:val="22"/>
                <w:lang w:val="fr-CA"/>
              </w:rPr>
            </w:pPr>
          </w:p>
        </w:tc>
        <w:tc>
          <w:tcPr>
            <w:tcW w:w="427" w:type="pct"/>
          </w:tcPr>
          <w:p w:rsidR="009E0A4A" w:rsidRPr="00FD2D13" w:rsidRDefault="009E0A4A" w:rsidP="003A6EA2">
            <w:pPr>
              <w:spacing w:before="60" w:beforeAutospacing="0" w:after="60" w:afterAutospacing="0" w:line="240" w:lineRule="auto"/>
              <w:rPr>
                <w:sz w:val="22"/>
                <w:szCs w:val="22"/>
                <w:lang w:val="fr-CA"/>
              </w:rPr>
            </w:pPr>
          </w:p>
        </w:tc>
        <w:tc>
          <w:tcPr>
            <w:tcW w:w="2259" w:type="pct"/>
          </w:tcPr>
          <w:p w:rsidR="009E0A4A" w:rsidRPr="00FD2D13" w:rsidRDefault="009E0A4A" w:rsidP="003A6EA2">
            <w:pPr>
              <w:spacing w:before="60" w:beforeAutospacing="0" w:after="60" w:afterAutospacing="0" w:line="240" w:lineRule="auto"/>
              <w:rPr>
                <w:sz w:val="22"/>
                <w:szCs w:val="22"/>
                <w:lang w:val="fr-CA"/>
              </w:rPr>
            </w:pPr>
          </w:p>
        </w:tc>
      </w:tr>
      <w:tr w:rsidR="009E0A4A" w:rsidRPr="00FD2D13" w:rsidTr="003A6EA2">
        <w:tc>
          <w:tcPr>
            <w:tcW w:w="1915" w:type="pct"/>
          </w:tcPr>
          <w:p w:rsidR="009E0A4A" w:rsidRPr="00FD2D13" w:rsidRDefault="003A6EA2" w:rsidP="003A6EA2">
            <w:pPr>
              <w:spacing w:before="60" w:beforeAutospacing="0" w:after="60" w:afterAutospacing="0" w:line="240" w:lineRule="auto"/>
              <w:ind w:left="397" w:hanging="397"/>
              <w:rPr>
                <w:sz w:val="22"/>
                <w:szCs w:val="22"/>
                <w:lang w:val="fr-CA"/>
              </w:rPr>
            </w:pPr>
            <w:r>
              <w:rPr>
                <w:sz w:val="22"/>
                <w:szCs w:val="22"/>
                <w:lang w:val="fr-CA"/>
              </w:rPr>
              <w:t>20)</w:t>
            </w:r>
            <w:r>
              <w:rPr>
                <w:sz w:val="22"/>
                <w:szCs w:val="22"/>
                <w:lang w:val="fr-CA"/>
              </w:rPr>
              <w:tab/>
              <w:t>Savez-vous si la politique relative à la violence au travail est affichée?</w:t>
            </w:r>
          </w:p>
        </w:tc>
        <w:tc>
          <w:tcPr>
            <w:tcW w:w="399" w:type="pct"/>
          </w:tcPr>
          <w:p w:rsidR="009E0A4A" w:rsidRPr="00FD2D13" w:rsidRDefault="009E0A4A" w:rsidP="003A6EA2">
            <w:pPr>
              <w:spacing w:before="60" w:beforeAutospacing="0" w:after="60" w:afterAutospacing="0" w:line="240" w:lineRule="auto"/>
              <w:rPr>
                <w:sz w:val="22"/>
                <w:szCs w:val="22"/>
                <w:lang w:val="fr-CA"/>
              </w:rPr>
            </w:pPr>
          </w:p>
        </w:tc>
        <w:tc>
          <w:tcPr>
            <w:tcW w:w="427" w:type="pct"/>
          </w:tcPr>
          <w:p w:rsidR="009E0A4A" w:rsidRPr="00FD2D13" w:rsidRDefault="009E0A4A" w:rsidP="003A6EA2">
            <w:pPr>
              <w:spacing w:before="60" w:beforeAutospacing="0" w:after="60" w:afterAutospacing="0" w:line="240" w:lineRule="auto"/>
              <w:rPr>
                <w:sz w:val="22"/>
                <w:szCs w:val="22"/>
                <w:lang w:val="fr-CA"/>
              </w:rPr>
            </w:pPr>
          </w:p>
        </w:tc>
        <w:tc>
          <w:tcPr>
            <w:tcW w:w="2259" w:type="pct"/>
          </w:tcPr>
          <w:p w:rsidR="009E0A4A" w:rsidRPr="00FD2D13" w:rsidRDefault="009E0A4A" w:rsidP="003A6EA2">
            <w:pPr>
              <w:spacing w:before="60" w:beforeAutospacing="0" w:after="60" w:afterAutospacing="0" w:line="240" w:lineRule="auto"/>
              <w:rPr>
                <w:sz w:val="22"/>
                <w:szCs w:val="22"/>
                <w:lang w:val="fr-CA"/>
              </w:rPr>
            </w:pPr>
          </w:p>
        </w:tc>
      </w:tr>
    </w:tbl>
    <w:p w:rsidR="009E0A4A" w:rsidRPr="00FD2D13" w:rsidRDefault="00EC2BEC" w:rsidP="003A6EA2">
      <w:pPr>
        <w:spacing w:before="240" w:beforeAutospacing="0" w:after="120" w:afterAutospacing="0"/>
        <w:rPr>
          <w:b/>
          <w:sz w:val="22"/>
          <w:szCs w:val="22"/>
          <w:lang w:val="fr-CA"/>
        </w:rPr>
      </w:pPr>
      <w:r w:rsidRPr="00FD2D13">
        <w:rPr>
          <w:b/>
          <w:sz w:val="22"/>
          <w:szCs w:val="22"/>
          <w:lang w:val="fr-CA"/>
        </w:rPr>
        <w:t>5</w:t>
      </w:r>
      <w:r w:rsidR="009E0A4A" w:rsidRPr="00FD2D13">
        <w:rPr>
          <w:b/>
          <w:sz w:val="22"/>
          <w:szCs w:val="22"/>
          <w:lang w:val="fr-CA"/>
        </w:rPr>
        <w:t>)</w:t>
      </w:r>
      <w:r w:rsidR="009E0A4A" w:rsidRPr="00FD2D13">
        <w:rPr>
          <w:b/>
          <w:sz w:val="22"/>
          <w:szCs w:val="22"/>
          <w:lang w:val="fr-CA"/>
        </w:rPr>
        <w:tab/>
      </w:r>
      <w:r w:rsidR="004921EC" w:rsidRPr="00FD2D13">
        <w:rPr>
          <w:b/>
          <w:sz w:val="22"/>
          <w:szCs w:val="22"/>
          <w:lang w:val="fr-CA"/>
        </w:rPr>
        <w:t>Comment</w:t>
      </w:r>
      <w:r w:rsidR="004921EC">
        <w:rPr>
          <w:b/>
          <w:sz w:val="22"/>
          <w:szCs w:val="22"/>
          <w:lang w:val="fr-CA"/>
        </w:rPr>
        <w:t>aires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E0A4A" w:rsidRPr="00FD2D13" w:rsidTr="003A6EA2">
        <w:trPr>
          <w:trHeight w:val="1214"/>
        </w:trPr>
        <w:tc>
          <w:tcPr>
            <w:tcW w:w="5000" w:type="pct"/>
          </w:tcPr>
          <w:p w:rsidR="009E0A4A" w:rsidRPr="00FD2D13" w:rsidRDefault="003A6EA2" w:rsidP="003A6EA2">
            <w:pPr>
              <w:spacing w:before="60" w:beforeAutospacing="0" w:after="60" w:afterAutospacing="0"/>
              <w:rPr>
                <w:sz w:val="22"/>
                <w:szCs w:val="22"/>
                <w:lang w:val="fr-CA"/>
              </w:rPr>
            </w:pPr>
            <w:r>
              <w:rPr>
                <w:sz w:val="22"/>
                <w:szCs w:val="22"/>
                <w:lang w:val="fr-CA"/>
              </w:rPr>
              <w:t>21)</w:t>
            </w:r>
            <w:r>
              <w:rPr>
                <w:sz w:val="22"/>
                <w:szCs w:val="22"/>
                <w:lang w:val="fr-CA"/>
              </w:rPr>
              <w:tab/>
              <w:t>Autres commentaires dont vous voudriez nous faire part</w:t>
            </w:r>
          </w:p>
          <w:p w:rsidR="009E0A4A" w:rsidRPr="00FD2D13" w:rsidRDefault="009E0A4A" w:rsidP="000C3DC3">
            <w:pPr>
              <w:rPr>
                <w:sz w:val="22"/>
                <w:szCs w:val="22"/>
                <w:lang w:val="fr-CA"/>
              </w:rPr>
            </w:pPr>
          </w:p>
          <w:p w:rsidR="009E0A4A" w:rsidRPr="00FD2D13" w:rsidRDefault="009E0A4A" w:rsidP="000C3DC3">
            <w:pPr>
              <w:rPr>
                <w:sz w:val="22"/>
                <w:szCs w:val="22"/>
                <w:lang w:val="fr-CA"/>
              </w:rPr>
            </w:pPr>
          </w:p>
          <w:p w:rsidR="009E0A4A" w:rsidRPr="00FD2D13" w:rsidRDefault="009E0A4A" w:rsidP="000C3DC3">
            <w:pPr>
              <w:rPr>
                <w:sz w:val="22"/>
                <w:szCs w:val="22"/>
                <w:lang w:val="fr-CA"/>
              </w:rPr>
            </w:pPr>
          </w:p>
          <w:p w:rsidR="009E0A4A" w:rsidRPr="00FD2D13" w:rsidRDefault="009E0A4A" w:rsidP="000C3DC3">
            <w:pPr>
              <w:rPr>
                <w:sz w:val="22"/>
                <w:szCs w:val="22"/>
                <w:lang w:val="fr-CA"/>
              </w:rPr>
            </w:pPr>
          </w:p>
          <w:p w:rsidR="009E0A4A" w:rsidRDefault="009E0A4A" w:rsidP="00A57A8B">
            <w:pPr>
              <w:ind w:left="0" w:firstLine="0"/>
              <w:rPr>
                <w:sz w:val="22"/>
                <w:szCs w:val="22"/>
                <w:lang w:val="fr-CA"/>
              </w:rPr>
            </w:pPr>
          </w:p>
          <w:p w:rsidR="00A57A8B" w:rsidRPr="00FD2D13" w:rsidRDefault="00A57A8B" w:rsidP="00A57A8B">
            <w:pPr>
              <w:ind w:left="0" w:firstLine="0"/>
              <w:rPr>
                <w:sz w:val="22"/>
                <w:szCs w:val="22"/>
                <w:lang w:val="fr-CA"/>
              </w:rPr>
            </w:pPr>
          </w:p>
          <w:p w:rsidR="009E0A4A" w:rsidRPr="00FD2D13" w:rsidRDefault="009E0A4A" w:rsidP="000C3DC3">
            <w:pPr>
              <w:rPr>
                <w:sz w:val="22"/>
                <w:szCs w:val="22"/>
                <w:lang w:val="fr-CA"/>
              </w:rPr>
            </w:pPr>
          </w:p>
        </w:tc>
      </w:tr>
    </w:tbl>
    <w:p w:rsidR="009E0A4A" w:rsidRPr="00FD2D13" w:rsidRDefault="009E0A4A" w:rsidP="009E0A4A">
      <w:pPr>
        <w:rPr>
          <w:b/>
          <w:sz w:val="22"/>
          <w:szCs w:val="22"/>
          <w:lang w:val="fr-CA"/>
        </w:rPr>
      </w:pPr>
      <w:r w:rsidRPr="00FD2D13">
        <w:rPr>
          <w:b/>
          <w:sz w:val="22"/>
          <w:szCs w:val="22"/>
          <w:lang w:val="fr-CA"/>
        </w:rPr>
        <w:t>Date</w:t>
      </w:r>
      <w:r w:rsidR="003A6EA2">
        <w:rPr>
          <w:b/>
          <w:sz w:val="22"/>
          <w:szCs w:val="22"/>
          <w:lang w:val="fr-CA"/>
        </w:rPr>
        <w:t xml:space="preserve"> </w:t>
      </w:r>
      <w:r w:rsidRPr="00FD2D13">
        <w:rPr>
          <w:b/>
          <w:sz w:val="22"/>
          <w:szCs w:val="22"/>
          <w:lang w:val="fr-CA"/>
        </w:rPr>
        <w:t>: _________________________________</w:t>
      </w:r>
    </w:p>
    <w:p w:rsidR="00A40E29" w:rsidRPr="00FD2D13" w:rsidRDefault="00CB19A2" w:rsidP="00CB19A2">
      <w:pPr>
        <w:pStyle w:val="xmsolistparagraph"/>
        <w:tabs>
          <w:tab w:val="right" w:pos="10080"/>
        </w:tabs>
        <w:ind w:left="-840" w:firstLine="0"/>
        <w:rPr>
          <w:rFonts w:ascii="Times New Roman Bold" w:hAnsi="Times New Roman Bold"/>
          <w:smallCaps/>
          <w:shadow/>
          <w:color w:val="808080"/>
          <w:sz w:val="44"/>
          <w:szCs w:val="44"/>
          <w:lang w:val="fr-CA"/>
        </w:rPr>
      </w:pPr>
      <w:r w:rsidRPr="00CB19A2">
        <w:rPr>
          <w:b/>
          <w:sz w:val="28"/>
          <w:szCs w:val="28"/>
          <w:lang w:val="fr-CA"/>
        </w:rPr>
        <w:lastRenderedPageBreak/>
        <w:t>D</w:t>
      </w:r>
      <w:r w:rsidR="00A40E29" w:rsidRPr="00CB19A2">
        <w:rPr>
          <w:b/>
          <w:sz w:val="28"/>
          <w:szCs w:val="28"/>
          <w:lang w:val="fr-CA"/>
        </w:rPr>
        <w:t>.  Exemple d’un formulaire de signalement d’incident</w:t>
      </w:r>
      <w:r w:rsidR="00A40E29">
        <w:rPr>
          <w:lang w:val="fr-CA"/>
        </w:rPr>
        <w:tab/>
      </w:r>
      <w:r w:rsidR="00A40E29">
        <w:rPr>
          <w:rFonts w:ascii="Times New Roman Bold" w:hAnsi="Times New Roman Bold"/>
          <w:smallCaps/>
          <w:shadow/>
          <w:color w:val="808080"/>
          <w:sz w:val="44"/>
          <w:szCs w:val="44"/>
          <w:lang w:val="fr-CA"/>
        </w:rPr>
        <w:t>EXEMPLE</w:t>
      </w:r>
    </w:p>
    <w:p w:rsidR="00EC2BEC" w:rsidRPr="00FD2D13" w:rsidRDefault="001000B7" w:rsidP="001000B7">
      <w:pPr>
        <w:pStyle w:val="Titre"/>
        <w:spacing w:after="240"/>
        <w:ind w:left="-839" w:right="-1185"/>
        <w:rPr>
          <w:sz w:val="26"/>
          <w:lang w:val="fr-CA"/>
        </w:rPr>
      </w:pPr>
      <w:r>
        <w:rPr>
          <w:sz w:val="26"/>
          <w:lang w:val="fr-CA"/>
        </w:rPr>
        <w:t>COMITÉ MIXTE SUR LA SANTÉ ET LA SÉCURITÉ AU TRAVAIL (CMSST)</w:t>
      </w:r>
    </w:p>
    <w:p w:rsidR="00EC2BEC" w:rsidRPr="001000B7" w:rsidRDefault="001000B7" w:rsidP="00BC1F89">
      <w:pPr>
        <w:pStyle w:val="Titre"/>
        <w:spacing w:after="240"/>
        <w:ind w:left="-839" w:right="-1185"/>
        <w:rPr>
          <w:sz w:val="26"/>
          <w:lang w:val="fr-CA"/>
        </w:rPr>
      </w:pPr>
      <w:r>
        <w:t>FORMULAIRE DE SIGNALEMENT D’UN INCIDENT VIOLENT</w:t>
      </w:r>
    </w:p>
    <w:tbl>
      <w:tblPr>
        <w:tblpPr w:leftFromText="181" w:rightFromText="181" w:vertAnchor="text" w:horzAnchor="margin" w:tblpXSpec="center" w:tblpY="80"/>
        <w:tblOverlap w:val="never"/>
        <w:tblW w:w="1098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10989"/>
      </w:tblGrid>
      <w:tr w:rsidR="00EC2BEC" w:rsidRPr="00FD2D13" w:rsidTr="00C05A50">
        <w:trPr>
          <w:trHeight w:val="567"/>
        </w:trPr>
        <w:tc>
          <w:tcPr>
            <w:tcW w:w="10989" w:type="dxa"/>
          </w:tcPr>
          <w:p w:rsidR="00EC2BEC" w:rsidRPr="00FD2D13" w:rsidRDefault="00EC2BEC" w:rsidP="00C05A50">
            <w:pPr>
              <w:rPr>
                <w:rFonts w:ascii="Arial" w:hAnsi="Arial"/>
                <w:b/>
                <w:sz w:val="6"/>
                <w:lang w:val="fr-CA"/>
              </w:rPr>
            </w:pPr>
          </w:p>
          <w:p w:rsidR="00EC2BEC" w:rsidRPr="00FD2D13" w:rsidRDefault="00EC2BEC" w:rsidP="00C05A50">
            <w:pPr>
              <w:rPr>
                <w:rFonts w:ascii="Arial" w:hAnsi="Arial"/>
                <w:b/>
                <w:lang w:val="fr-CA"/>
              </w:rPr>
            </w:pPr>
            <w:r w:rsidRPr="00FD2D13">
              <w:rPr>
                <w:rFonts w:ascii="Arial" w:hAnsi="Arial"/>
                <w:b/>
                <w:lang w:val="fr-CA"/>
              </w:rPr>
              <w:t>N</w:t>
            </w:r>
            <w:r w:rsidR="001000B7">
              <w:rPr>
                <w:rFonts w:ascii="Arial" w:hAnsi="Arial"/>
                <w:b/>
                <w:lang w:val="fr-CA"/>
              </w:rPr>
              <w:t xml:space="preserve">om </w:t>
            </w:r>
            <w:r w:rsidRPr="00FD2D13">
              <w:rPr>
                <w:rFonts w:ascii="Arial" w:hAnsi="Arial"/>
                <w:b/>
                <w:lang w:val="fr-CA"/>
              </w:rPr>
              <w:t>:                                                                                      Date</w:t>
            </w:r>
            <w:r w:rsidR="001000B7">
              <w:rPr>
                <w:rFonts w:ascii="Arial" w:hAnsi="Arial"/>
                <w:b/>
                <w:lang w:val="fr-CA"/>
              </w:rPr>
              <w:t xml:space="preserve"> </w:t>
            </w:r>
            <w:r w:rsidRPr="00FD2D13">
              <w:rPr>
                <w:rFonts w:ascii="Arial" w:hAnsi="Arial"/>
                <w:b/>
                <w:lang w:val="fr-CA"/>
              </w:rPr>
              <w:t xml:space="preserve">:        </w:t>
            </w:r>
          </w:p>
          <w:p w:rsidR="00EC2BEC" w:rsidRPr="00FD2D13" w:rsidRDefault="001000B7" w:rsidP="00C05A50">
            <w:pPr>
              <w:rPr>
                <w:rFonts w:ascii="Arial" w:hAnsi="Arial"/>
                <w:lang w:val="fr-CA"/>
              </w:rPr>
            </w:pPr>
            <w:r>
              <w:rPr>
                <w:rFonts w:ascii="Arial" w:hAnsi="Arial"/>
                <w:b/>
                <w:sz w:val="16"/>
                <w:lang w:val="fr-CA"/>
              </w:rPr>
              <w:t>(</w:t>
            </w:r>
            <w:r w:rsidR="00EC2BEC" w:rsidRPr="00FD2D13">
              <w:rPr>
                <w:rFonts w:ascii="Arial" w:hAnsi="Arial"/>
                <w:b/>
                <w:sz w:val="16"/>
                <w:lang w:val="fr-CA"/>
              </w:rPr>
              <w:t>Victim</w:t>
            </w:r>
            <w:r>
              <w:rPr>
                <w:rFonts w:ascii="Arial" w:hAnsi="Arial"/>
                <w:b/>
                <w:sz w:val="16"/>
                <w:lang w:val="fr-CA"/>
              </w:rPr>
              <w:t>e ou plaignant)</w:t>
            </w:r>
          </w:p>
        </w:tc>
      </w:tr>
      <w:tr w:rsidR="00EC2BEC" w:rsidRPr="00FD2D13" w:rsidTr="00C05A50">
        <w:trPr>
          <w:trHeight w:val="567"/>
        </w:trPr>
        <w:tc>
          <w:tcPr>
            <w:tcW w:w="10989" w:type="dxa"/>
          </w:tcPr>
          <w:p w:rsidR="00EC2BEC" w:rsidRPr="00FD2D13" w:rsidRDefault="00EC2BEC" w:rsidP="00C05A50">
            <w:pPr>
              <w:rPr>
                <w:rFonts w:ascii="Arial" w:hAnsi="Arial"/>
                <w:b/>
                <w:sz w:val="6"/>
                <w:lang w:val="fr-CA"/>
              </w:rPr>
            </w:pPr>
          </w:p>
          <w:p w:rsidR="00EC2BEC" w:rsidRPr="00FD2D13" w:rsidRDefault="00EC2BEC" w:rsidP="00C05A50">
            <w:pPr>
              <w:rPr>
                <w:rFonts w:ascii="Arial" w:hAnsi="Arial"/>
                <w:lang w:val="fr-CA"/>
              </w:rPr>
            </w:pPr>
            <w:r w:rsidRPr="00FD2D13">
              <w:rPr>
                <w:rFonts w:ascii="Arial" w:hAnsi="Arial"/>
                <w:b/>
                <w:lang w:val="fr-CA"/>
              </w:rPr>
              <w:t>Affiliation</w:t>
            </w:r>
            <w:r w:rsidR="00060D6F">
              <w:rPr>
                <w:rFonts w:ascii="Arial" w:hAnsi="Arial"/>
                <w:b/>
                <w:lang w:val="fr-CA"/>
              </w:rPr>
              <w:t xml:space="preserve"> syndicale </w:t>
            </w:r>
            <w:r w:rsidRPr="00FD2D13">
              <w:rPr>
                <w:rFonts w:ascii="Arial" w:hAnsi="Arial"/>
                <w:b/>
                <w:lang w:val="fr-CA"/>
              </w:rPr>
              <w:t>:</w:t>
            </w:r>
            <w:r w:rsidRPr="00FD2D13">
              <w:rPr>
                <w:rFonts w:ascii="Arial" w:hAnsi="Arial"/>
                <w:lang w:val="fr-CA"/>
              </w:rPr>
              <w:t xml:space="preserve">    □ </w:t>
            </w:r>
            <w:r w:rsidR="00060D6F">
              <w:rPr>
                <w:rFonts w:ascii="Arial" w:hAnsi="Arial"/>
                <w:lang w:val="fr-CA"/>
              </w:rPr>
              <w:t>AEFO</w:t>
            </w:r>
            <w:r w:rsidRPr="00FD2D13">
              <w:rPr>
                <w:rFonts w:ascii="Arial" w:hAnsi="Arial"/>
                <w:lang w:val="fr-CA"/>
              </w:rPr>
              <w:t xml:space="preserve">      □ </w:t>
            </w:r>
            <w:r w:rsidR="00060D6F">
              <w:rPr>
                <w:rFonts w:ascii="Arial" w:hAnsi="Arial"/>
                <w:lang w:val="fr-CA"/>
              </w:rPr>
              <w:t>FEESO</w:t>
            </w:r>
            <w:r w:rsidRPr="00FD2D13">
              <w:rPr>
                <w:rFonts w:ascii="Arial" w:hAnsi="Arial"/>
                <w:lang w:val="fr-CA"/>
              </w:rPr>
              <w:t xml:space="preserve">   </w:t>
            </w:r>
            <w:r w:rsidR="00060D6F">
              <w:rPr>
                <w:rFonts w:ascii="Arial" w:hAnsi="Arial"/>
                <w:lang w:val="fr-CA"/>
              </w:rPr>
              <w:t xml:space="preserve">  </w:t>
            </w:r>
            <w:r w:rsidRPr="00FD2D13">
              <w:rPr>
                <w:rFonts w:ascii="Arial" w:hAnsi="Arial"/>
                <w:lang w:val="fr-CA"/>
              </w:rPr>
              <w:t xml:space="preserve"> □ CUPE </w:t>
            </w:r>
            <w:r w:rsidR="00060D6F">
              <w:rPr>
                <w:rFonts w:ascii="Arial" w:hAnsi="Arial"/>
                <w:lang w:val="fr-CA"/>
              </w:rPr>
              <w:t xml:space="preserve">  </w:t>
            </w:r>
            <w:r w:rsidRPr="00FD2D13">
              <w:rPr>
                <w:rFonts w:ascii="Arial" w:hAnsi="Arial"/>
                <w:lang w:val="fr-CA"/>
              </w:rPr>
              <w:t xml:space="preserve">   □ non</w:t>
            </w:r>
            <w:r w:rsidR="00060D6F">
              <w:rPr>
                <w:rFonts w:ascii="Arial" w:hAnsi="Arial"/>
                <w:lang w:val="fr-CA"/>
              </w:rPr>
              <w:t xml:space="preserve"> syndiqué(e)</w:t>
            </w:r>
          </w:p>
          <w:p w:rsidR="00EC2BEC" w:rsidRPr="00FD2D13" w:rsidRDefault="00EC2BEC" w:rsidP="00C05A50">
            <w:pPr>
              <w:rPr>
                <w:rFonts w:ascii="Arial" w:hAnsi="Arial"/>
                <w:sz w:val="4"/>
                <w:lang w:val="fr-CA"/>
              </w:rPr>
            </w:pPr>
          </w:p>
        </w:tc>
      </w:tr>
    </w:tbl>
    <w:p w:rsidR="00EC2BEC" w:rsidRPr="00FD2D13" w:rsidRDefault="00EC2BEC" w:rsidP="00014A79">
      <w:pPr>
        <w:spacing w:before="0" w:beforeAutospacing="0" w:after="120" w:afterAutospacing="0"/>
        <w:jc w:val="center"/>
        <w:rPr>
          <w:rFonts w:ascii="Arial" w:hAnsi="Arial"/>
          <w:b/>
          <w:lang w:val="fr-CA"/>
        </w:rPr>
      </w:pPr>
    </w:p>
    <w:tbl>
      <w:tblPr>
        <w:tblpPr w:leftFromText="181" w:rightFromText="181" w:vertAnchor="text" w:horzAnchor="margin" w:tblpXSpec="center" w:tblpY="778"/>
        <w:tblOverlap w:val="never"/>
        <w:tblW w:w="1098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40"/>
      </w:tblPr>
      <w:tblGrid>
        <w:gridCol w:w="3369"/>
        <w:gridCol w:w="1059"/>
        <w:gridCol w:w="2070"/>
        <w:gridCol w:w="4491"/>
      </w:tblGrid>
      <w:tr w:rsidR="00A03A9F" w:rsidRPr="00FD2D13" w:rsidTr="00A03A9F">
        <w:trPr>
          <w:trHeight w:val="802"/>
        </w:trPr>
        <w:tc>
          <w:tcPr>
            <w:tcW w:w="4428" w:type="dxa"/>
            <w:gridSpan w:val="2"/>
          </w:tcPr>
          <w:p w:rsidR="00A03A9F" w:rsidRPr="00FC4AFB" w:rsidRDefault="00A03A9F" w:rsidP="00A03A9F">
            <w:pPr>
              <w:pStyle w:val="En-tte"/>
              <w:spacing w:beforeAutospacing="0" w:afterAutospacing="0"/>
              <w:rPr>
                <w:rFonts w:ascii="Arial" w:hAnsi="Arial"/>
                <w:sz w:val="4"/>
                <w:szCs w:val="4"/>
                <w:lang w:val="fr-CA"/>
              </w:rPr>
            </w:pPr>
          </w:p>
          <w:p w:rsidR="00A03A9F" w:rsidRPr="00C05A50" w:rsidRDefault="00A03A9F" w:rsidP="00A03A9F">
            <w:pPr>
              <w:spacing w:before="0" w:beforeAutospacing="0" w:after="0" w:afterAutospacing="0"/>
              <w:rPr>
                <w:rFonts w:ascii="Arial" w:hAnsi="Arial"/>
                <w:lang w:val="fr-CA"/>
              </w:rPr>
            </w:pPr>
            <w:r w:rsidRPr="00C05A50">
              <w:rPr>
                <w:rFonts w:ascii="Arial" w:hAnsi="Arial"/>
                <w:lang w:val="fr-CA"/>
              </w:rPr>
              <w:t>Nom de l’établissement :</w:t>
            </w:r>
          </w:p>
        </w:tc>
        <w:tc>
          <w:tcPr>
            <w:tcW w:w="2070" w:type="dxa"/>
          </w:tcPr>
          <w:p w:rsidR="00A03A9F" w:rsidRPr="00FC4AFB" w:rsidRDefault="00A03A9F" w:rsidP="00A03A9F">
            <w:pPr>
              <w:spacing w:before="0" w:beforeAutospacing="0" w:after="0" w:afterAutospacing="0"/>
              <w:ind w:left="0" w:firstLine="0"/>
              <w:rPr>
                <w:rFonts w:ascii="Arial" w:hAnsi="Arial"/>
                <w:sz w:val="4"/>
                <w:lang w:val="fr-CA"/>
              </w:rPr>
            </w:pPr>
          </w:p>
          <w:p w:rsidR="00A03A9F" w:rsidRPr="00C05A50" w:rsidRDefault="00A03A9F" w:rsidP="00A03A9F">
            <w:pPr>
              <w:spacing w:before="0" w:beforeAutospacing="0" w:after="0" w:afterAutospacing="0"/>
              <w:rPr>
                <w:rFonts w:ascii="Arial" w:hAnsi="Arial"/>
                <w:lang w:val="fr-CA"/>
              </w:rPr>
            </w:pPr>
            <w:r w:rsidRPr="00C05A50">
              <w:rPr>
                <w:rFonts w:ascii="Arial" w:hAnsi="Arial"/>
                <w:lang w:val="fr-CA"/>
              </w:rPr>
              <w:t>Région :</w:t>
            </w:r>
          </w:p>
        </w:tc>
        <w:tc>
          <w:tcPr>
            <w:tcW w:w="4491" w:type="dxa"/>
          </w:tcPr>
          <w:p w:rsidR="00A03A9F" w:rsidRPr="00FC4AFB" w:rsidRDefault="00A03A9F" w:rsidP="00A03A9F">
            <w:pPr>
              <w:pStyle w:val="En-tte"/>
              <w:spacing w:beforeAutospacing="0" w:afterAutospacing="0"/>
              <w:rPr>
                <w:rFonts w:ascii="Arial" w:hAnsi="Arial"/>
                <w:sz w:val="4"/>
                <w:szCs w:val="4"/>
                <w:lang w:val="fr-CA"/>
              </w:rPr>
            </w:pPr>
          </w:p>
          <w:p w:rsidR="00A03A9F" w:rsidRPr="00C05A50" w:rsidRDefault="00A03A9F" w:rsidP="00A03A9F">
            <w:pPr>
              <w:pStyle w:val="En-tte"/>
              <w:spacing w:beforeAutospacing="0" w:afterAutospacing="0"/>
              <w:rPr>
                <w:rFonts w:ascii="Arial" w:hAnsi="Arial"/>
                <w:lang w:val="fr-CA"/>
              </w:rPr>
            </w:pPr>
            <w:r w:rsidRPr="00C05A50">
              <w:rPr>
                <w:rFonts w:ascii="Arial" w:hAnsi="Arial"/>
                <w:lang w:val="fr-CA"/>
              </w:rPr>
              <w:t>Téléphone :</w:t>
            </w:r>
          </w:p>
          <w:p w:rsidR="00A03A9F" w:rsidRPr="00FC4AFB" w:rsidRDefault="00A03A9F" w:rsidP="00A03A9F">
            <w:pPr>
              <w:rPr>
                <w:rFonts w:ascii="Arial" w:hAnsi="Arial"/>
                <w:sz w:val="4"/>
                <w:lang w:val="fr-CA"/>
              </w:rPr>
            </w:pPr>
          </w:p>
        </w:tc>
      </w:tr>
      <w:tr w:rsidR="00A03A9F" w:rsidRPr="00FD2D13" w:rsidTr="00A03A9F">
        <w:trPr>
          <w:trHeight w:val="803"/>
        </w:trPr>
        <w:tc>
          <w:tcPr>
            <w:tcW w:w="6498" w:type="dxa"/>
            <w:gridSpan w:val="3"/>
          </w:tcPr>
          <w:p w:rsidR="00A03A9F" w:rsidRPr="00FC4AFB" w:rsidRDefault="00A03A9F" w:rsidP="00A03A9F">
            <w:pPr>
              <w:pStyle w:val="En-tte"/>
              <w:spacing w:beforeAutospacing="0" w:afterAutospacing="0"/>
              <w:rPr>
                <w:rFonts w:ascii="Arial" w:hAnsi="Arial"/>
                <w:sz w:val="4"/>
                <w:szCs w:val="4"/>
                <w:lang w:val="fr-CA"/>
              </w:rPr>
            </w:pPr>
          </w:p>
          <w:p w:rsidR="00A03A9F" w:rsidRPr="00C05A50" w:rsidRDefault="00A03A9F" w:rsidP="00A03A9F">
            <w:pPr>
              <w:pStyle w:val="En-tte"/>
              <w:spacing w:beforeAutospacing="0" w:after="480" w:afterAutospacing="0"/>
              <w:rPr>
                <w:rFonts w:ascii="Arial" w:hAnsi="Arial"/>
                <w:lang w:val="fr-CA"/>
              </w:rPr>
            </w:pPr>
            <w:r w:rsidRPr="00C05A50">
              <w:rPr>
                <w:rFonts w:ascii="Arial" w:hAnsi="Arial"/>
                <w:lang w:val="fr-CA"/>
              </w:rPr>
              <w:t>Adresse de l’établissement :</w:t>
            </w:r>
          </w:p>
        </w:tc>
        <w:tc>
          <w:tcPr>
            <w:tcW w:w="4491" w:type="dxa"/>
          </w:tcPr>
          <w:p w:rsidR="00A03A9F" w:rsidRPr="00FC4AFB" w:rsidRDefault="00A03A9F" w:rsidP="00A03A9F">
            <w:pPr>
              <w:pStyle w:val="En-tte"/>
              <w:spacing w:beforeAutospacing="0" w:afterAutospacing="0"/>
              <w:rPr>
                <w:rFonts w:ascii="Arial" w:hAnsi="Arial"/>
                <w:sz w:val="4"/>
                <w:szCs w:val="4"/>
                <w:lang w:val="fr-CA"/>
              </w:rPr>
            </w:pPr>
          </w:p>
          <w:p w:rsidR="00A03A9F" w:rsidRPr="00C05A50" w:rsidRDefault="00A03A9F" w:rsidP="00A03A9F">
            <w:pPr>
              <w:pStyle w:val="En-tte"/>
              <w:spacing w:beforeAutospacing="0" w:afterAutospacing="0"/>
              <w:rPr>
                <w:rFonts w:ascii="Arial" w:hAnsi="Arial"/>
                <w:bCs/>
                <w:lang w:val="fr-CA"/>
              </w:rPr>
            </w:pPr>
            <w:r w:rsidRPr="00C05A50">
              <w:rPr>
                <w:rFonts w:ascii="Arial" w:hAnsi="Arial"/>
                <w:lang w:val="fr-CA"/>
              </w:rPr>
              <w:t>Nom du surveillant :</w:t>
            </w:r>
          </w:p>
        </w:tc>
      </w:tr>
      <w:tr w:rsidR="00A03A9F" w:rsidRPr="00FD2D13" w:rsidTr="00A03A9F">
        <w:trPr>
          <w:trHeight w:val="803"/>
        </w:trPr>
        <w:tc>
          <w:tcPr>
            <w:tcW w:w="3369" w:type="dxa"/>
          </w:tcPr>
          <w:p w:rsidR="00A03A9F" w:rsidRPr="00C05A50" w:rsidRDefault="00A03A9F" w:rsidP="00A03A9F">
            <w:pPr>
              <w:pStyle w:val="En-tte"/>
              <w:spacing w:beforeAutospacing="0" w:afterAutospacing="0"/>
              <w:rPr>
                <w:rFonts w:ascii="Arial" w:hAnsi="Arial"/>
                <w:sz w:val="4"/>
                <w:szCs w:val="4"/>
                <w:lang w:val="fr-CA"/>
              </w:rPr>
            </w:pPr>
          </w:p>
          <w:p w:rsidR="00A03A9F" w:rsidRPr="00C05A50" w:rsidRDefault="00A03A9F" w:rsidP="00A03A9F">
            <w:pPr>
              <w:pStyle w:val="En-tte"/>
              <w:spacing w:beforeAutospacing="0" w:afterAutospacing="0"/>
              <w:rPr>
                <w:rFonts w:ascii="Arial" w:hAnsi="Arial"/>
                <w:lang w:val="fr-CA"/>
              </w:rPr>
            </w:pPr>
            <w:r w:rsidRPr="00C05A50">
              <w:rPr>
                <w:rFonts w:ascii="Arial" w:hAnsi="Arial"/>
                <w:lang w:val="fr-CA"/>
              </w:rPr>
              <w:t>Date de l’incident :</w:t>
            </w:r>
          </w:p>
        </w:tc>
        <w:tc>
          <w:tcPr>
            <w:tcW w:w="3129" w:type="dxa"/>
            <w:gridSpan w:val="2"/>
          </w:tcPr>
          <w:p w:rsidR="00A03A9F" w:rsidRPr="00C05A50" w:rsidRDefault="00A03A9F" w:rsidP="00A03A9F">
            <w:pPr>
              <w:pStyle w:val="En-tte"/>
              <w:spacing w:beforeAutospacing="0" w:afterAutospacing="0"/>
              <w:rPr>
                <w:rFonts w:ascii="Arial" w:hAnsi="Arial"/>
                <w:sz w:val="4"/>
                <w:szCs w:val="4"/>
                <w:lang w:val="fr-CA"/>
              </w:rPr>
            </w:pPr>
          </w:p>
          <w:p w:rsidR="00A03A9F" w:rsidRPr="00C05A50" w:rsidRDefault="00A03A9F" w:rsidP="00A03A9F">
            <w:pPr>
              <w:pStyle w:val="En-tte"/>
              <w:spacing w:beforeAutospacing="0" w:afterAutospacing="0"/>
              <w:rPr>
                <w:rFonts w:ascii="Arial" w:hAnsi="Arial"/>
                <w:lang w:val="fr-CA"/>
              </w:rPr>
            </w:pPr>
            <w:r w:rsidRPr="00C05A50">
              <w:rPr>
                <w:rFonts w:ascii="Arial" w:hAnsi="Arial"/>
                <w:lang w:val="fr-CA"/>
              </w:rPr>
              <w:t>Heure de l’incident :</w:t>
            </w:r>
          </w:p>
        </w:tc>
        <w:tc>
          <w:tcPr>
            <w:tcW w:w="4491" w:type="dxa"/>
          </w:tcPr>
          <w:p w:rsidR="00A03A9F" w:rsidRPr="00C05A50" w:rsidRDefault="00A03A9F" w:rsidP="00A03A9F">
            <w:pPr>
              <w:pStyle w:val="En-tte"/>
              <w:spacing w:beforeAutospacing="0" w:afterAutospacing="0"/>
              <w:rPr>
                <w:rFonts w:ascii="Arial" w:hAnsi="Arial"/>
                <w:sz w:val="4"/>
                <w:szCs w:val="4"/>
                <w:lang w:val="fr-CA"/>
              </w:rPr>
            </w:pPr>
          </w:p>
          <w:p w:rsidR="00A03A9F" w:rsidRPr="00C05A50" w:rsidRDefault="00A03A9F" w:rsidP="00A03A9F">
            <w:pPr>
              <w:pStyle w:val="En-tte"/>
              <w:spacing w:beforeAutospacing="0" w:afterAutospacing="0"/>
              <w:rPr>
                <w:rFonts w:ascii="Arial" w:hAnsi="Arial"/>
                <w:lang w:val="fr-CA"/>
              </w:rPr>
            </w:pPr>
            <w:r w:rsidRPr="00C05A50">
              <w:rPr>
                <w:rFonts w:ascii="Arial" w:hAnsi="Arial"/>
                <w:lang w:val="fr-CA"/>
              </w:rPr>
              <w:t xml:space="preserve">Date </w:t>
            </w:r>
            <w:r>
              <w:rPr>
                <w:rFonts w:ascii="Arial" w:hAnsi="Arial"/>
                <w:lang w:val="fr-CA"/>
              </w:rPr>
              <w:t>du signalement au superviseur :</w:t>
            </w:r>
          </w:p>
        </w:tc>
      </w:tr>
      <w:tr w:rsidR="00A03A9F" w:rsidRPr="00FD2D13" w:rsidTr="00A03A9F">
        <w:trPr>
          <w:trHeight w:val="1268"/>
        </w:trPr>
        <w:tc>
          <w:tcPr>
            <w:tcW w:w="10989" w:type="dxa"/>
            <w:gridSpan w:val="4"/>
          </w:tcPr>
          <w:p w:rsidR="00A03A9F" w:rsidRPr="00A03A9F" w:rsidRDefault="00A03A9F" w:rsidP="00A03A9F">
            <w:pPr>
              <w:spacing w:after="120" w:afterAutospacing="0"/>
              <w:rPr>
                <w:rFonts w:ascii="Arial" w:hAnsi="Arial"/>
                <w:sz w:val="4"/>
                <w:szCs w:val="4"/>
                <w:lang w:val="fr-CA"/>
              </w:rPr>
            </w:pPr>
          </w:p>
          <w:p w:rsidR="00A03A9F" w:rsidRPr="00FD2D13" w:rsidRDefault="00A03A9F" w:rsidP="00014A79">
            <w:pPr>
              <w:tabs>
                <w:tab w:val="left" w:pos="3960"/>
              </w:tabs>
              <w:rPr>
                <w:rFonts w:ascii="Arial" w:hAnsi="Arial"/>
                <w:lang w:val="fr-CA"/>
              </w:rPr>
            </w:pPr>
            <w:r w:rsidRPr="00014A79">
              <w:rPr>
                <w:rFonts w:ascii="Arial" w:hAnsi="Arial"/>
                <w:lang w:val="fr-CA"/>
              </w:rPr>
              <w:t>Coordonnées personnelles</w:t>
            </w:r>
            <w:r>
              <w:rPr>
                <w:rFonts w:ascii="Arial" w:hAnsi="Arial"/>
                <w:b/>
                <w:lang w:val="fr-CA"/>
              </w:rPr>
              <w:t xml:space="preserve"> </w:t>
            </w:r>
            <w:r w:rsidRPr="00472DCC">
              <w:rPr>
                <w:rFonts w:ascii="Arial" w:hAnsi="Arial"/>
                <w:sz w:val="18"/>
                <w:szCs w:val="18"/>
                <w:lang w:val="fr-CA"/>
              </w:rPr>
              <w:t>(facultatif)</w:t>
            </w:r>
            <w:r>
              <w:rPr>
                <w:rFonts w:ascii="Arial" w:hAnsi="Arial"/>
                <w:b/>
                <w:lang w:val="fr-CA"/>
              </w:rPr>
              <w:t> </w:t>
            </w:r>
            <w:r w:rsidRPr="00014A79">
              <w:rPr>
                <w:rFonts w:ascii="Arial" w:hAnsi="Arial"/>
                <w:lang w:val="fr-CA"/>
              </w:rPr>
              <w:t>:</w:t>
            </w:r>
            <w:r>
              <w:rPr>
                <w:rFonts w:ascii="Arial" w:hAnsi="Arial"/>
                <w:b/>
                <w:lang w:val="fr-CA"/>
              </w:rPr>
              <w:tab/>
            </w:r>
            <w:r w:rsidRPr="00A03A9F">
              <w:rPr>
                <w:rFonts w:ascii="Arial" w:hAnsi="Arial"/>
                <w:lang w:val="fr-CA"/>
              </w:rPr>
              <w:t>Courriel :</w:t>
            </w:r>
            <w:r w:rsidRPr="00FD2D13">
              <w:rPr>
                <w:rFonts w:ascii="Arial" w:hAnsi="Arial"/>
                <w:lang w:val="fr-CA"/>
              </w:rPr>
              <w:t xml:space="preserve"> _</w:t>
            </w:r>
            <w:r>
              <w:rPr>
                <w:rFonts w:ascii="Arial" w:hAnsi="Arial"/>
                <w:lang w:val="fr-CA"/>
              </w:rPr>
              <w:t>___________</w:t>
            </w:r>
            <w:r w:rsidR="00014A79">
              <w:rPr>
                <w:rFonts w:ascii="Arial" w:hAnsi="Arial"/>
                <w:lang w:val="fr-CA"/>
              </w:rPr>
              <w:t>__</w:t>
            </w:r>
            <w:r>
              <w:rPr>
                <w:rFonts w:ascii="Arial" w:hAnsi="Arial"/>
                <w:lang w:val="fr-CA"/>
              </w:rPr>
              <w:t>_____________________________</w:t>
            </w:r>
          </w:p>
          <w:p w:rsidR="00A03A9F" w:rsidRDefault="00A03A9F" w:rsidP="00A03A9F">
            <w:pPr>
              <w:spacing w:after="0" w:afterAutospacing="0"/>
              <w:rPr>
                <w:rFonts w:ascii="Arial" w:hAnsi="Arial"/>
                <w:lang w:val="fr-CA"/>
              </w:rPr>
            </w:pPr>
            <w:r>
              <w:rPr>
                <w:rFonts w:ascii="Arial" w:hAnsi="Arial"/>
                <w:lang w:val="fr-CA"/>
              </w:rPr>
              <w:t>Téléphone résidentiel : ____</w:t>
            </w:r>
            <w:r w:rsidRPr="00FD2D13">
              <w:rPr>
                <w:rFonts w:ascii="Arial" w:hAnsi="Arial"/>
                <w:lang w:val="fr-CA"/>
              </w:rPr>
              <w:t>___________</w:t>
            </w:r>
            <w:r>
              <w:rPr>
                <w:rFonts w:ascii="Arial" w:hAnsi="Arial"/>
                <w:lang w:val="fr-CA"/>
              </w:rPr>
              <w:t>____</w:t>
            </w:r>
            <w:r w:rsidRPr="00FD2D13">
              <w:rPr>
                <w:rFonts w:ascii="Arial" w:hAnsi="Arial"/>
                <w:lang w:val="fr-CA"/>
              </w:rPr>
              <w:t xml:space="preserve">____  </w:t>
            </w:r>
            <w:r>
              <w:rPr>
                <w:rFonts w:ascii="Arial" w:hAnsi="Arial"/>
                <w:lang w:val="fr-CA"/>
              </w:rPr>
              <w:t xml:space="preserve">Téléphone cellulaire </w:t>
            </w:r>
            <w:r w:rsidRPr="00FD2D13">
              <w:rPr>
                <w:rFonts w:ascii="Arial" w:hAnsi="Arial"/>
                <w:lang w:val="fr-CA"/>
              </w:rPr>
              <w:t xml:space="preserve">: </w:t>
            </w:r>
            <w:r>
              <w:rPr>
                <w:rFonts w:ascii="Arial" w:hAnsi="Arial"/>
                <w:lang w:val="fr-CA"/>
              </w:rPr>
              <w:t>____________</w:t>
            </w:r>
            <w:r w:rsidRPr="00FD2D13">
              <w:rPr>
                <w:rFonts w:ascii="Arial" w:hAnsi="Arial"/>
                <w:lang w:val="fr-CA"/>
              </w:rPr>
              <w:t>________</w:t>
            </w:r>
          </w:p>
          <w:p w:rsidR="00A03A9F" w:rsidRPr="00FD2D13" w:rsidRDefault="00A03A9F" w:rsidP="00BC1F89">
            <w:pPr>
              <w:spacing w:before="0" w:beforeAutospacing="0"/>
              <w:rPr>
                <w:rFonts w:ascii="Arial" w:hAnsi="Arial"/>
                <w:b/>
                <w:sz w:val="4"/>
                <w:lang w:val="fr-CA"/>
              </w:rPr>
            </w:pPr>
          </w:p>
        </w:tc>
      </w:tr>
      <w:tr w:rsidR="00A03A9F" w:rsidRPr="00FD2D13" w:rsidTr="00A03A9F">
        <w:trPr>
          <w:trHeight w:val="567"/>
        </w:trPr>
        <w:tc>
          <w:tcPr>
            <w:tcW w:w="10989" w:type="dxa"/>
            <w:gridSpan w:val="4"/>
          </w:tcPr>
          <w:p w:rsidR="00A03A9F" w:rsidRPr="00FD2D13" w:rsidRDefault="00A03A9F" w:rsidP="00472DCC">
            <w:pPr>
              <w:spacing w:after="0" w:afterAutospacing="0"/>
              <w:rPr>
                <w:rFonts w:ascii="Arial" w:hAnsi="Arial"/>
                <w:b/>
                <w:sz w:val="6"/>
                <w:lang w:val="fr-CA"/>
              </w:rPr>
            </w:pPr>
          </w:p>
          <w:p w:rsidR="00BC1F89" w:rsidRDefault="00A03A9F" w:rsidP="00472DCC">
            <w:pPr>
              <w:spacing w:before="120" w:beforeAutospacing="0"/>
              <w:rPr>
                <w:rFonts w:ascii="Arial" w:hAnsi="Arial"/>
                <w:sz w:val="18"/>
                <w:lang w:val="fr-CA"/>
              </w:rPr>
            </w:pPr>
            <w:r w:rsidRPr="00FD2D13">
              <w:rPr>
                <w:rFonts w:ascii="Arial" w:hAnsi="Arial"/>
                <w:b/>
                <w:lang w:val="fr-CA"/>
              </w:rPr>
              <w:t>L</w:t>
            </w:r>
            <w:r w:rsidR="00BC1F89">
              <w:rPr>
                <w:rFonts w:ascii="Arial" w:hAnsi="Arial"/>
                <w:b/>
                <w:lang w:val="fr-CA"/>
              </w:rPr>
              <w:t xml:space="preserve">ieu de l’incident </w:t>
            </w:r>
            <w:r w:rsidRPr="00FD2D13">
              <w:rPr>
                <w:rFonts w:ascii="Arial" w:hAnsi="Arial"/>
                <w:b/>
                <w:lang w:val="fr-CA"/>
              </w:rPr>
              <w:t>:</w:t>
            </w:r>
            <w:r w:rsidR="004E2A50">
              <w:rPr>
                <w:rFonts w:ascii="Arial" w:hAnsi="Arial"/>
                <w:b/>
                <w:lang w:val="fr-CA"/>
              </w:rPr>
              <w:t xml:space="preserve"> </w:t>
            </w:r>
            <w:r w:rsidR="004E2A50">
              <w:rPr>
                <w:rFonts w:ascii="Arial" w:hAnsi="Arial"/>
                <w:sz w:val="18"/>
                <w:lang w:val="fr-CA"/>
              </w:rPr>
              <w:t>(C</w:t>
            </w:r>
            <w:r w:rsidR="00BC1F89">
              <w:rPr>
                <w:rFonts w:ascii="Arial" w:hAnsi="Arial"/>
                <w:sz w:val="18"/>
                <w:lang w:val="fr-CA"/>
              </w:rPr>
              <w:t>ochez toutes les réponses qui s’appliquent)</w:t>
            </w:r>
          </w:p>
          <w:p w:rsidR="00BC1F89" w:rsidRDefault="00472DCC" w:rsidP="00472DCC">
            <w:pPr>
              <w:tabs>
                <w:tab w:val="left" w:pos="240"/>
                <w:tab w:val="left" w:pos="1680"/>
                <w:tab w:val="left" w:pos="2520"/>
                <w:tab w:val="left" w:pos="3360"/>
                <w:tab w:val="left" w:pos="5397"/>
                <w:tab w:val="left" w:pos="7354"/>
                <w:tab w:val="left" w:pos="8803"/>
              </w:tabs>
              <w:ind w:left="0" w:firstLine="0"/>
              <w:rPr>
                <w:rFonts w:ascii="Arial" w:hAnsi="Arial"/>
                <w:lang w:val="fr-CA"/>
              </w:rPr>
            </w:pPr>
            <w:r>
              <w:rPr>
                <w:rFonts w:ascii="Arial" w:hAnsi="Arial"/>
                <w:lang w:val="fr-CA"/>
              </w:rPr>
              <w:tab/>
            </w:r>
            <w:r w:rsidR="00A03A9F" w:rsidRPr="00472DCC">
              <w:rPr>
                <w:rFonts w:ascii="Arial" w:hAnsi="Arial"/>
                <w:sz w:val="36"/>
                <w:szCs w:val="36"/>
                <w:lang w:val="fr-CA"/>
              </w:rPr>
              <w:t xml:space="preserve">□ </w:t>
            </w:r>
            <w:r w:rsidR="00A03A9F">
              <w:rPr>
                <w:rFonts w:ascii="Arial" w:hAnsi="Arial"/>
                <w:lang w:val="fr-CA"/>
              </w:rPr>
              <w:t>Corridor</w:t>
            </w:r>
            <w:r w:rsidR="00BC1F89">
              <w:rPr>
                <w:rFonts w:ascii="Arial" w:hAnsi="Arial"/>
                <w:lang w:val="fr-CA"/>
              </w:rPr>
              <w:tab/>
            </w:r>
            <w:r w:rsidR="00A03A9F" w:rsidRPr="00472DCC">
              <w:rPr>
                <w:rFonts w:ascii="Arial" w:hAnsi="Arial"/>
                <w:sz w:val="36"/>
                <w:szCs w:val="36"/>
                <w:lang w:val="fr-CA"/>
              </w:rPr>
              <w:t xml:space="preserve">□ </w:t>
            </w:r>
            <w:r w:rsidR="00A03A9F" w:rsidRPr="00FD2D13">
              <w:rPr>
                <w:rFonts w:ascii="Arial" w:hAnsi="Arial"/>
                <w:lang w:val="fr-CA"/>
              </w:rPr>
              <w:t>Class</w:t>
            </w:r>
            <w:r w:rsidR="00A03A9F">
              <w:rPr>
                <w:rFonts w:ascii="Arial" w:hAnsi="Arial"/>
                <w:lang w:val="fr-CA"/>
              </w:rPr>
              <w:t>e</w:t>
            </w:r>
            <w:r w:rsidR="00BC1F89">
              <w:rPr>
                <w:rFonts w:ascii="Arial" w:hAnsi="Arial"/>
                <w:lang w:val="fr-CA"/>
              </w:rPr>
              <w:tab/>
            </w:r>
            <w:r w:rsidR="00A03A9F" w:rsidRPr="00472DCC">
              <w:rPr>
                <w:rFonts w:ascii="Arial" w:hAnsi="Arial"/>
                <w:sz w:val="36"/>
                <w:szCs w:val="36"/>
                <w:lang w:val="fr-CA"/>
              </w:rPr>
              <w:t xml:space="preserve">□ </w:t>
            </w:r>
            <w:r w:rsidR="00A03A9F">
              <w:rPr>
                <w:rFonts w:ascii="Arial" w:hAnsi="Arial"/>
                <w:lang w:val="fr-CA"/>
              </w:rPr>
              <w:t>Bibliothèque</w:t>
            </w:r>
            <w:r w:rsidR="00BC1F89">
              <w:rPr>
                <w:rFonts w:ascii="Arial" w:hAnsi="Arial"/>
                <w:lang w:val="fr-CA"/>
              </w:rPr>
              <w:tab/>
            </w:r>
            <w:r w:rsidR="00A03A9F" w:rsidRPr="00472DCC">
              <w:rPr>
                <w:rFonts w:ascii="Arial" w:hAnsi="Arial"/>
                <w:sz w:val="36"/>
                <w:szCs w:val="36"/>
                <w:lang w:val="fr-CA"/>
              </w:rPr>
              <w:t xml:space="preserve">□ </w:t>
            </w:r>
            <w:r w:rsidR="00A03A9F" w:rsidRPr="00FD2D13">
              <w:rPr>
                <w:rFonts w:ascii="Arial" w:hAnsi="Arial"/>
                <w:lang w:val="fr-CA"/>
              </w:rPr>
              <w:t>Gym</w:t>
            </w:r>
            <w:r w:rsidR="00A03A9F">
              <w:rPr>
                <w:rFonts w:ascii="Arial" w:hAnsi="Arial"/>
                <w:lang w:val="fr-CA"/>
              </w:rPr>
              <w:t>nase</w:t>
            </w:r>
            <w:r w:rsidR="00BC1F89">
              <w:rPr>
                <w:rFonts w:ascii="Arial" w:hAnsi="Arial"/>
                <w:lang w:val="fr-CA"/>
              </w:rPr>
              <w:tab/>
            </w:r>
            <w:r w:rsidR="00A03A9F" w:rsidRPr="00472DCC">
              <w:rPr>
                <w:rFonts w:ascii="Arial" w:hAnsi="Arial"/>
                <w:sz w:val="36"/>
                <w:szCs w:val="36"/>
                <w:lang w:val="fr-CA"/>
              </w:rPr>
              <w:t xml:space="preserve">□ </w:t>
            </w:r>
            <w:r w:rsidR="00A03A9F" w:rsidRPr="00FD2D13">
              <w:rPr>
                <w:rFonts w:ascii="Arial" w:hAnsi="Arial"/>
                <w:lang w:val="fr-CA"/>
              </w:rPr>
              <w:t>Lab</w:t>
            </w:r>
            <w:r w:rsidR="00A03A9F">
              <w:rPr>
                <w:rFonts w:ascii="Arial" w:hAnsi="Arial"/>
                <w:lang w:val="fr-CA"/>
              </w:rPr>
              <w:t>oratoire</w:t>
            </w:r>
          </w:p>
          <w:p w:rsidR="00A03A9F" w:rsidRDefault="00472DCC" w:rsidP="00472DCC">
            <w:pPr>
              <w:tabs>
                <w:tab w:val="left" w:pos="240"/>
                <w:tab w:val="left" w:pos="1680"/>
                <w:tab w:val="left" w:pos="3360"/>
                <w:tab w:val="left" w:pos="5397"/>
                <w:tab w:val="left" w:pos="7354"/>
                <w:tab w:val="left" w:pos="8803"/>
              </w:tabs>
              <w:ind w:left="0" w:firstLine="0"/>
              <w:rPr>
                <w:rFonts w:ascii="Arial" w:hAnsi="Arial"/>
                <w:lang w:val="fr-CA"/>
              </w:rPr>
            </w:pPr>
            <w:r>
              <w:rPr>
                <w:rFonts w:ascii="Arial" w:hAnsi="Arial"/>
                <w:lang w:val="fr-CA"/>
              </w:rPr>
              <w:tab/>
            </w:r>
            <w:r w:rsidR="00A03A9F" w:rsidRPr="00472DCC">
              <w:rPr>
                <w:rFonts w:ascii="Arial" w:hAnsi="Arial"/>
                <w:sz w:val="36"/>
                <w:szCs w:val="36"/>
                <w:lang w:val="fr-CA"/>
              </w:rPr>
              <w:t xml:space="preserve">□ </w:t>
            </w:r>
            <w:r w:rsidR="00A03A9F">
              <w:rPr>
                <w:rFonts w:ascii="Arial" w:hAnsi="Arial"/>
                <w:lang w:val="fr-CA"/>
              </w:rPr>
              <w:t>Atelier</w:t>
            </w:r>
            <w:r w:rsidR="00BC1F89">
              <w:rPr>
                <w:rFonts w:ascii="Arial" w:hAnsi="Arial"/>
                <w:lang w:val="fr-CA"/>
              </w:rPr>
              <w:tab/>
            </w:r>
            <w:r w:rsidR="00A03A9F" w:rsidRPr="00472DCC">
              <w:rPr>
                <w:rFonts w:ascii="Arial" w:hAnsi="Arial"/>
                <w:sz w:val="36"/>
                <w:szCs w:val="36"/>
                <w:lang w:val="fr-CA"/>
              </w:rPr>
              <w:t>□</w:t>
            </w:r>
            <w:r w:rsidR="00A03A9F" w:rsidRPr="00FD2D13">
              <w:rPr>
                <w:rFonts w:ascii="Arial" w:hAnsi="Arial"/>
                <w:lang w:val="fr-CA"/>
              </w:rPr>
              <w:t xml:space="preserve"> </w:t>
            </w:r>
            <w:r w:rsidR="00A03A9F">
              <w:rPr>
                <w:rFonts w:ascii="Arial" w:hAnsi="Arial"/>
                <w:lang w:val="fr-CA"/>
              </w:rPr>
              <w:t>Toilette</w:t>
            </w:r>
            <w:r w:rsidR="00BC1F89">
              <w:rPr>
                <w:rFonts w:ascii="Arial" w:hAnsi="Arial"/>
                <w:lang w:val="fr-CA"/>
              </w:rPr>
              <w:tab/>
            </w:r>
            <w:r w:rsidR="00A03A9F" w:rsidRPr="00472DCC">
              <w:rPr>
                <w:rFonts w:ascii="Arial" w:hAnsi="Arial"/>
                <w:sz w:val="36"/>
                <w:szCs w:val="36"/>
                <w:lang w:val="fr-CA"/>
              </w:rPr>
              <w:t>□</w:t>
            </w:r>
            <w:r w:rsidR="00A03A9F" w:rsidRPr="00FD2D13">
              <w:rPr>
                <w:rFonts w:ascii="Arial" w:hAnsi="Arial"/>
                <w:lang w:val="fr-CA"/>
              </w:rPr>
              <w:t xml:space="preserve"> </w:t>
            </w:r>
            <w:r w:rsidR="00A03A9F">
              <w:rPr>
                <w:rFonts w:ascii="Arial" w:hAnsi="Arial"/>
                <w:lang w:val="fr-CA"/>
              </w:rPr>
              <w:t>Escalier</w:t>
            </w:r>
            <w:r w:rsidR="00BC1F89">
              <w:rPr>
                <w:rFonts w:ascii="Arial" w:hAnsi="Arial"/>
                <w:lang w:val="fr-CA"/>
              </w:rPr>
              <w:tab/>
            </w:r>
            <w:r w:rsidR="00A03A9F" w:rsidRPr="00472DCC">
              <w:rPr>
                <w:rFonts w:ascii="Arial" w:hAnsi="Arial"/>
                <w:sz w:val="36"/>
                <w:szCs w:val="36"/>
                <w:lang w:val="fr-CA"/>
              </w:rPr>
              <w:t xml:space="preserve">□ </w:t>
            </w:r>
            <w:r w:rsidR="00A03A9F">
              <w:rPr>
                <w:rFonts w:ascii="Arial" w:hAnsi="Arial"/>
                <w:lang w:val="fr-CA"/>
              </w:rPr>
              <w:t>Cour</w:t>
            </w:r>
          </w:p>
          <w:p w:rsidR="00A03A9F" w:rsidRPr="00FD2D13" w:rsidRDefault="00472DCC" w:rsidP="00472DCC">
            <w:pPr>
              <w:spacing w:after="0" w:afterAutospacing="0"/>
              <w:ind w:left="240" w:hanging="240"/>
              <w:rPr>
                <w:rFonts w:ascii="Arial" w:hAnsi="Arial"/>
                <w:lang w:val="fr-CA"/>
              </w:rPr>
            </w:pPr>
            <w:r>
              <w:rPr>
                <w:rFonts w:ascii="Arial" w:hAnsi="Arial"/>
                <w:lang w:val="fr-CA"/>
              </w:rPr>
              <w:tab/>
            </w:r>
            <w:r w:rsidR="00A03A9F" w:rsidRPr="00472DCC">
              <w:rPr>
                <w:rFonts w:ascii="Arial" w:hAnsi="Arial"/>
                <w:sz w:val="36"/>
                <w:szCs w:val="36"/>
                <w:lang w:val="fr-CA"/>
              </w:rPr>
              <w:t xml:space="preserve">□ </w:t>
            </w:r>
            <w:r w:rsidR="00BC1F89">
              <w:rPr>
                <w:rFonts w:ascii="Arial" w:hAnsi="Arial"/>
                <w:lang w:val="fr-CA"/>
              </w:rPr>
              <w:t xml:space="preserve">Autre </w:t>
            </w:r>
            <w:r w:rsidR="00A03A9F" w:rsidRPr="00472DCC">
              <w:rPr>
                <w:rFonts w:ascii="Arial" w:hAnsi="Arial"/>
                <w:sz w:val="18"/>
                <w:szCs w:val="18"/>
                <w:lang w:val="fr-CA"/>
              </w:rPr>
              <w:t>(</w:t>
            </w:r>
            <w:r w:rsidRPr="00472DCC">
              <w:rPr>
                <w:rFonts w:ascii="Arial" w:hAnsi="Arial"/>
                <w:sz w:val="18"/>
                <w:szCs w:val="18"/>
                <w:lang w:val="fr-CA"/>
              </w:rPr>
              <w:t>P</w:t>
            </w:r>
            <w:r w:rsidR="00BC1F89" w:rsidRPr="00472DCC">
              <w:rPr>
                <w:rFonts w:ascii="Arial" w:hAnsi="Arial"/>
                <w:sz w:val="18"/>
                <w:szCs w:val="18"/>
                <w:lang w:val="fr-CA"/>
              </w:rPr>
              <w:t>récisez</w:t>
            </w:r>
            <w:r w:rsidR="00A03A9F" w:rsidRPr="00472DCC">
              <w:rPr>
                <w:rFonts w:ascii="Arial" w:hAnsi="Arial"/>
                <w:sz w:val="18"/>
                <w:szCs w:val="18"/>
                <w:lang w:val="fr-CA"/>
              </w:rPr>
              <w:t>)</w:t>
            </w:r>
            <w:r w:rsidR="00A03A9F" w:rsidRPr="00FD2D13">
              <w:rPr>
                <w:rFonts w:ascii="Arial" w:hAnsi="Arial"/>
                <w:lang w:val="fr-CA"/>
              </w:rPr>
              <w:t xml:space="preserve"> _</w:t>
            </w:r>
            <w:r w:rsidR="00BC1F89">
              <w:rPr>
                <w:rFonts w:ascii="Arial" w:hAnsi="Arial"/>
                <w:lang w:val="fr-CA"/>
              </w:rPr>
              <w:t>______________________________</w:t>
            </w:r>
            <w:r w:rsidR="00A03A9F" w:rsidRPr="00FD2D13">
              <w:rPr>
                <w:rFonts w:ascii="Arial" w:hAnsi="Arial"/>
                <w:lang w:val="fr-CA"/>
              </w:rPr>
              <w:t>_____</w:t>
            </w:r>
            <w:r w:rsidR="00722394">
              <w:rPr>
                <w:rFonts w:ascii="Arial" w:hAnsi="Arial"/>
                <w:lang w:val="fr-CA"/>
              </w:rPr>
              <w:t>___________</w:t>
            </w:r>
            <w:r w:rsidR="00A03A9F" w:rsidRPr="00FD2D13">
              <w:rPr>
                <w:rFonts w:ascii="Arial" w:hAnsi="Arial"/>
                <w:lang w:val="fr-CA"/>
              </w:rPr>
              <w:t>__________________</w:t>
            </w:r>
          </w:p>
          <w:p w:rsidR="00A03A9F" w:rsidRPr="00FD2D13" w:rsidRDefault="00A03A9F" w:rsidP="00BC1F89">
            <w:pPr>
              <w:spacing w:before="0" w:beforeAutospacing="0"/>
              <w:rPr>
                <w:rFonts w:ascii="Arial" w:hAnsi="Arial"/>
                <w:sz w:val="4"/>
                <w:lang w:val="fr-CA"/>
              </w:rPr>
            </w:pPr>
          </w:p>
        </w:tc>
      </w:tr>
    </w:tbl>
    <w:p w:rsidR="00EC2BEC" w:rsidRPr="00FD2D13" w:rsidRDefault="00BC1F89" w:rsidP="00014A79">
      <w:pPr>
        <w:spacing w:after="0" w:afterAutospacing="0"/>
        <w:jc w:val="center"/>
        <w:rPr>
          <w:rFonts w:ascii="Arial" w:hAnsi="Arial"/>
          <w:b/>
          <w:lang w:val="fr-CA"/>
        </w:rPr>
      </w:pPr>
      <w:r>
        <w:rPr>
          <w:rFonts w:ascii="Arial" w:hAnsi="Arial"/>
          <w:b/>
          <w:lang w:val="fr-CA"/>
        </w:rPr>
        <w:t>Lieu de l’incident</w:t>
      </w:r>
    </w:p>
    <w:p w:rsidR="00EC2BEC" w:rsidRPr="00FD2D13" w:rsidRDefault="00BC1F89" w:rsidP="00014A79">
      <w:pPr>
        <w:pStyle w:val="Lgende"/>
        <w:spacing w:after="240"/>
        <w:rPr>
          <w:lang w:val="fr-CA"/>
        </w:rPr>
      </w:pPr>
      <w:r>
        <w:rPr>
          <w:lang w:val="fr-CA"/>
        </w:rPr>
        <w:br w:type="page"/>
      </w:r>
      <w:r w:rsidR="00EC2BEC" w:rsidRPr="00FD2D13">
        <w:rPr>
          <w:lang w:val="fr-CA"/>
        </w:rPr>
        <w:lastRenderedPageBreak/>
        <w:t>I</w:t>
      </w:r>
      <w:r w:rsidR="00014A79">
        <w:rPr>
          <w:lang w:val="fr-CA"/>
        </w:rPr>
        <w:t>ncident</w:t>
      </w:r>
    </w:p>
    <w:tbl>
      <w:tblPr>
        <w:tblpPr w:leftFromText="180" w:rightFromText="180" w:vertAnchor="text" w:horzAnchor="margin" w:tblpXSpec="center" w:tblpY="70"/>
        <w:tblW w:w="1098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5494"/>
        <w:gridCol w:w="5495"/>
      </w:tblGrid>
      <w:tr w:rsidR="00EC2BEC" w:rsidRPr="00FD2D13" w:rsidTr="00EC2BEC">
        <w:trPr>
          <w:trHeight w:val="454"/>
        </w:trPr>
        <w:tc>
          <w:tcPr>
            <w:tcW w:w="10989" w:type="dxa"/>
            <w:gridSpan w:val="2"/>
          </w:tcPr>
          <w:p w:rsidR="00EC2BEC" w:rsidRPr="00FD2D13" w:rsidRDefault="00EC2BEC" w:rsidP="003A0320">
            <w:pPr>
              <w:spacing w:before="0" w:beforeAutospacing="0" w:after="0" w:afterAutospacing="0"/>
              <w:rPr>
                <w:rFonts w:ascii="Arial" w:hAnsi="Arial"/>
                <w:sz w:val="8"/>
                <w:lang w:val="fr-CA"/>
              </w:rPr>
            </w:pPr>
          </w:p>
          <w:p w:rsidR="00472DCC" w:rsidRDefault="00472DCC" w:rsidP="00EF1B82">
            <w:pPr>
              <w:tabs>
                <w:tab w:val="left" w:pos="1920"/>
                <w:tab w:val="left" w:pos="5040"/>
                <w:tab w:val="left" w:pos="8160"/>
              </w:tabs>
              <w:spacing w:before="0" w:beforeAutospacing="0" w:after="120" w:afterAutospacing="0" w:line="240" w:lineRule="auto"/>
              <w:rPr>
                <w:rFonts w:ascii="Arial" w:hAnsi="Arial"/>
                <w:lang w:val="fr-CA"/>
              </w:rPr>
            </w:pPr>
            <w:r>
              <w:rPr>
                <w:rFonts w:ascii="Arial" w:hAnsi="Arial"/>
                <w:b/>
                <w:lang w:val="fr-CA"/>
              </w:rPr>
              <w:t>Agresseur</w:t>
            </w:r>
            <w:r w:rsidR="00EC2BEC" w:rsidRPr="00FD2D13">
              <w:rPr>
                <w:rFonts w:ascii="Arial" w:hAnsi="Arial"/>
                <w:b/>
                <w:lang w:val="fr-CA"/>
              </w:rPr>
              <w:t>(s)</w:t>
            </w:r>
            <w:r>
              <w:rPr>
                <w:rFonts w:ascii="Arial" w:hAnsi="Arial"/>
                <w:b/>
                <w:lang w:val="fr-CA"/>
              </w:rPr>
              <w:t xml:space="preserve"> </w:t>
            </w:r>
            <w:r w:rsidR="00EC2BEC" w:rsidRPr="00FD2D13">
              <w:rPr>
                <w:rFonts w:ascii="Arial" w:hAnsi="Arial"/>
                <w:b/>
                <w:lang w:val="fr-CA"/>
              </w:rPr>
              <w:t>:</w:t>
            </w:r>
            <w:r w:rsidR="004E2A50">
              <w:rPr>
                <w:rFonts w:ascii="Arial" w:hAnsi="Arial"/>
                <w:lang w:val="fr-CA"/>
              </w:rPr>
              <w:tab/>
            </w:r>
            <w:r w:rsidRPr="00472DCC">
              <w:rPr>
                <w:rFonts w:ascii="Arial" w:hAnsi="Arial"/>
                <w:sz w:val="36"/>
                <w:szCs w:val="36"/>
                <w:lang w:val="fr-CA"/>
              </w:rPr>
              <w:t xml:space="preserve">□ </w:t>
            </w:r>
            <w:r>
              <w:rPr>
                <w:rFonts w:ascii="Arial" w:hAnsi="Arial"/>
                <w:lang w:val="fr-CA"/>
              </w:rPr>
              <w:t>Élève(s) (avec CIPR)</w:t>
            </w:r>
            <w:r>
              <w:rPr>
                <w:rFonts w:ascii="Arial" w:hAnsi="Arial"/>
                <w:lang w:val="fr-CA"/>
              </w:rPr>
              <w:tab/>
            </w:r>
            <w:r w:rsidRPr="00472DCC">
              <w:rPr>
                <w:rFonts w:ascii="Arial" w:hAnsi="Arial"/>
                <w:sz w:val="36"/>
                <w:szCs w:val="36"/>
                <w:lang w:val="fr-CA"/>
              </w:rPr>
              <w:t xml:space="preserve">□ </w:t>
            </w:r>
            <w:r>
              <w:rPr>
                <w:rFonts w:ascii="Arial" w:hAnsi="Arial"/>
                <w:lang w:val="fr-CA"/>
              </w:rPr>
              <w:t>Élève(s) (sans CIPR)</w:t>
            </w:r>
            <w:r>
              <w:rPr>
                <w:rFonts w:ascii="Arial" w:hAnsi="Arial"/>
                <w:lang w:val="fr-CA"/>
              </w:rPr>
              <w:tab/>
            </w:r>
            <w:r w:rsidRPr="00472DCC">
              <w:rPr>
                <w:rFonts w:ascii="Arial" w:hAnsi="Arial"/>
                <w:sz w:val="36"/>
                <w:szCs w:val="36"/>
                <w:lang w:val="fr-CA"/>
              </w:rPr>
              <w:t xml:space="preserve">□ </w:t>
            </w:r>
            <w:r w:rsidR="00EC2BEC" w:rsidRPr="00FD2D13">
              <w:rPr>
                <w:rFonts w:ascii="Arial" w:hAnsi="Arial"/>
                <w:lang w:val="fr-CA"/>
              </w:rPr>
              <w:t>Parent</w:t>
            </w:r>
          </w:p>
          <w:p w:rsidR="00EC2BEC" w:rsidRPr="00FD2D13" w:rsidRDefault="004E2A50" w:rsidP="004E2A50">
            <w:pPr>
              <w:tabs>
                <w:tab w:val="left" w:pos="1920"/>
                <w:tab w:val="left" w:pos="5040"/>
                <w:tab w:val="left" w:pos="8160"/>
              </w:tabs>
              <w:spacing w:before="0" w:beforeAutospacing="0" w:after="120" w:afterAutospacing="0"/>
              <w:rPr>
                <w:rFonts w:ascii="Arial" w:hAnsi="Arial"/>
                <w:lang w:val="fr-CA"/>
              </w:rPr>
            </w:pPr>
            <w:r>
              <w:rPr>
                <w:rFonts w:ascii="Arial" w:hAnsi="Arial"/>
                <w:sz w:val="36"/>
                <w:szCs w:val="36"/>
                <w:lang w:val="fr-CA"/>
              </w:rPr>
              <w:tab/>
            </w:r>
            <w:r>
              <w:rPr>
                <w:rFonts w:ascii="Arial" w:hAnsi="Arial"/>
                <w:sz w:val="36"/>
                <w:szCs w:val="36"/>
                <w:lang w:val="fr-CA"/>
              </w:rPr>
              <w:tab/>
            </w:r>
            <w:r w:rsidR="00472DCC" w:rsidRPr="00472DCC">
              <w:rPr>
                <w:rFonts w:ascii="Arial" w:hAnsi="Arial"/>
                <w:sz w:val="36"/>
                <w:szCs w:val="36"/>
                <w:lang w:val="fr-CA"/>
              </w:rPr>
              <w:t xml:space="preserve">□ </w:t>
            </w:r>
            <w:r w:rsidR="00EC2BEC" w:rsidRPr="00FD2D13">
              <w:rPr>
                <w:rFonts w:ascii="Arial" w:hAnsi="Arial"/>
                <w:lang w:val="fr-CA"/>
              </w:rPr>
              <w:t>Visit</w:t>
            </w:r>
            <w:r>
              <w:rPr>
                <w:rFonts w:ascii="Arial" w:hAnsi="Arial"/>
                <w:lang w:val="fr-CA"/>
              </w:rPr>
              <w:t>eu</w:t>
            </w:r>
            <w:r w:rsidR="00EC2BEC" w:rsidRPr="00FD2D13">
              <w:rPr>
                <w:rFonts w:ascii="Arial" w:hAnsi="Arial"/>
                <w:lang w:val="fr-CA"/>
              </w:rPr>
              <w:t>r</w:t>
            </w:r>
            <w:r>
              <w:rPr>
                <w:rFonts w:ascii="Arial" w:hAnsi="Arial"/>
                <w:lang w:val="fr-CA"/>
              </w:rPr>
              <w:tab/>
            </w:r>
            <w:r w:rsidR="00472DCC" w:rsidRPr="00472DCC">
              <w:rPr>
                <w:rFonts w:ascii="Arial" w:hAnsi="Arial"/>
                <w:sz w:val="36"/>
                <w:szCs w:val="36"/>
                <w:lang w:val="fr-CA"/>
              </w:rPr>
              <w:t xml:space="preserve">□ </w:t>
            </w:r>
            <w:r w:rsidR="00EC2BEC" w:rsidRPr="00FD2D13">
              <w:rPr>
                <w:rFonts w:ascii="Arial" w:hAnsi="Arial"/>
                <w:lang w:val="fr-CA"/>
              </w:rPr>
              <w:t>Co</w:t>
            </w:r>
            <w:r>
              <w:rPr>
                <w:rFonts w:ascii="Arial" w:hAnsi="Arial"/>
                <w:lang w:val="fr-CA"/>
              </w:rPr>
              <w:t>llègue</w:t>
            </w:r>
            <w:r>
              <w:rPr>
                <w:rFonts w:ascii="Arial" w:hAnsi="Arial"/>
                <w:lang w:val="fr-CA"/>
              </w:rPr>
              <w:tab/>
            </w:r>
            <w:r w:rsidR="00472DCC" w:rsidRPr="00472DCC">
              <w:rPr>
                <w:rFonts w:ascii="Arial" w:hAnsi="Arial"/>
                <w:sz w:val="36"/>
                <w:szCs w:val="36"/>
                <w:lang w:val="fr-CA"/>
              </w:rPr>
              <w:t xml:space="preserve">□ </w:t>
            </w:r>
            <w:r>
              <w:rPr>
                <w:rFonts w:ascii="Arial" w:hAnsi="Arial"/>
                <w:lang w:val="fr-CA"/>
              </w:rPr>
              <w:t>Autre</w:t>
            </w:r>
          </w:p>
        </w:tc>
      </w:tr>
      <w:tr w:rsidR="00EC2BEC" w:rsidRPr="00FD2D13" w:rsidTr="00EC2BEC">
        <w:trPr>
          <w:trHeight w:val="567"/>
        </w:trPr>
        <w:tc>
          <w:tcPr>
            <w:tcW w:w="10989" w:type="dxa"/>
            <w:gridSpan w:val="2"/>
          </w:tcPr>
          <w:p w:rsidR="00EC2BEC" w:rsidRPr="004E2A50" w:rsidRDefault="00EC2BEC" w:rsidP="004E2A50">
            <w:pPr>
              <w:spacing w:after="0" w:afterAutospacing="0"/>
              <w:rPr>
                <w:rFonts w:ascii="Arial" w:hAnsi="Arial"/>
                <w:sz w:val="8"/>
                <w:lang w:val="fr-CA"/>
              </w:rPr>
            </w:pPr>
          </w:p>
          <w:p w:rsidR="004E2A50" w:rsidRDefault="00EC2BEC" w:rsidP="00EF1B82">
            <w:pPr>
              <w:spacing w:before="120" w:beforeAutospacing="0" w:after="120" w:afterAutospacing="0"/>
              <w:rPr>
                <w:rFonts w:ascii="Arial" w:hAnsi="Arial"/>
                <w:sz w:val="16"/>
                <w:lang w:val="fr-CA"/>
              </w:rPr>
            </w:pPr>
            <w:r w:rsidRPr="005520A2">
              <w:rPr>
                <w:rFonts w:ascii="Arial" w:hAnsi="Arial"/>
                <w:b/>
                <w:lang w:val="fr-CA"/>
              </w:rPr>
              <w:t xml:space="preserve">Nature </w:t>
            </w:r>
            <w:r w:rsidR="004E2A50" w:rsidRPr="005520A2">
              <w:rPr>
                <w:rFonts w:ascii="Arial" w:hAnsi="Arial"/>
                <w:b/>
                <w:lang w:val="fr-CA"/>
              </w:rPr>
              <w:t>de l’inci</w:t>
            </w:r>
            <w:r w:rsidRPr="005520A2">
              <w:rPr>
                <w:rFonts w:ascii="Arial" w:hAnsi="Arial"/>
                <w:b/>
                <w:lang w:val="fr-CA"/>
              </w:rPr>
              <w:t>dent</w:t>
            </w:r>
            <w:r w:rsidR="004E2A50" w:rsidRPr="005520A2">
              <w:rPr>
                <w:rFonts w:ascii="Arial" w:hAnsi="Arial"/>
                <w:b/>
                <w:lang w:val="fr-CA"/>
              </w:rPr>
              <w:t xml:space="preserve"> </w:t>
            </w:r>
            <w:r w:rsidRPr="005520A2">
              <w:rPr>
                <w:rFonts w:ascii="Arial" w:hAnsi="Arial"/>
                <w:b/>
                <w:lang w:val="fr-CA"/>
              </w:rPr>
              <w:t>:</w:t>
            </w:r>
            <w:r w:rsidRPr="00FD2D13">
              <w:rPr>
                <w:rFonts w:ascii="Arial" w:hAnsi="Arial"/>
                <w:lang w:val="fr-CA"/>
              </w:rPr>
              <w:t xml:space="preserve"> </w:t>
            </w:r>
            <w:r w:rsidR="00C578C2">
              <w:rPr>
                <w:rFonts w:ascii="Arial" w:hAnsi="Arial"/>
                <w:sz w:val="18"/>
                <w:lang w:val="fr-CA"/>
              </w:rPr>
              <w:t>(Cochez toutes les réponses qui s’appliquent)</w:t>
            </w:r>
          </w:p>
          <w:p w:rsidR="00EC2BEC" w:rsidRPr="00FD2D13" w:rsidRDefault="003A0320" w:rsidP="00EF1B82">
            <w:pPr>
              <w:tabs>
                <w:tab w:val="left" w:pos="3720"/>
              </w:tabs>
              <w:spacing w:before="0" w:beforeAutospacing="0" w:after="120" w:afterAutospacing="0"/>
              <w:ind w:left="2517" w:hanging="2517"/>
              <w:rPr>
                <w:rFonts w:ascii="Arial" w:hAnsi="Arial"/>
                <w:sz w:val="18"/>
                <w:lang w:val="fr-CA"/>
              </w:rPr>
            </w:pPr>
            <w:r w:rsidRPr="00EB3AC6">
              <w:rPr>
                <w:rFonts w:ascii="Arial" w:hAnsi="Arial"/>
                <w:sz w:val="22"/>
                <w:szCs w:val="22"/>
                <w:lang w:val="fr-CA"/>
              </w:rPr>
              <w:t xml:space="preserve">VIOLENCE </w:t>
            </w:r>
            <w:r w:rsidR="00EC2BEC" w:rsidRPr="00EB3AC6">
              <w:rPr>
                <w:rFonts w:ascii="Arial" w:hAnsi="Arial"/>
                <w:sz w:val="22"/>
                <w:szCs w:val="22"/>
                <w:lang w:val="fr-CA"/>
              </w:rPr>
              <w:t>VERBAL</w:t>
            </w:r>
            <w:r w:rsidRPr="00EB3AC6">
              <w:rPr>
                <w:rFonts w:ascii="Arial" w:hAnsi="Arial"/>
                <w:sz w:val="22"/>
                <w:szCs w:val="22"/>
                <w:lang w:val="fr-CA"/>
              </w:rPr>
              <w:t xml:space="preserve">E </w:t>
            </w:r>
            <w:r w:rsidR="00EC2BEC" w:rsidRPr="00EB3AC6">
              <w:rPr>
                <w:rFonts w:ascii="Arial" w:hAnsi="Arial"/>
                <w:sz w:val="22"/>
                <w:szCs w:val="22"/>
                <w:lang w:val="fr-CA"/>
              </w:rPr>
              <w:t>:</w:t>
            </w:r>
            <w:r w:rsidR="00EB3AC6">
              <w:rPr>
                <w:rFonts w:ascii="Arial" w:hAnsi="Arial"/>
                <w:sz w:val="22"/>
                <w:szCs w:val="22"/>
                <w:lang w:val="fr-CA"/>
              </w:rPr>
              <w:tab/>
            </w:r>
            <w:r w:rsidR="00EC2BEC" w:rsidRPr="003A0320">
              <w:rPr>
                <w:rFonts w:ascii="Arial" w:hAnsi="Arial"/>
                <w:sz w:val="36"/>
                <w:szCs w:val="36"/>
                <w:lang w:val="fr-CA"/>
              </w:rPr>
              <w:t>□</w:t>
            </w:r>
            <w:r w:rsidR="00EC2BEC" w:rsidRPr="00FD2D13">
              <w:rPr>
                <w:rFonts w:ascii="Arial" w:hAnsi="Arial"/>
                <w:lang w:val="fr-CA"/>
              </w:rPr>
              <w:t xml:space="preserve"> </w:t>
            </w:r>
            <w:r>
              <w:rPr>
                <w:rFonts w:ascii="Arial" w:hAnsi="Arial"/>
                <w:sz w:val="18"/>
                <w:lang w:val="fr-CA"/>
              </w:rPr>
              <w:t>Insultes</w:t>
            </w:r>
            <w:r w:rsidR="00EB3AC6">
              <w:rPr>
                <w:rFonts w:ascii="Arial" w:hAnsi="Arial"/>
                <w:sz w:val="18"/>
                <w:lang w:val="fr-CA"/>
              </w:rPr>
              <w:tab/>
            </w:r>
            <w:r w:rsidR="00EC2BEC" w:rsidRPr="003A0320">
              <w:rPr>
                <w:rFonts w:ascii="Arial" w:hAnsi="Arial"/>
                <w:sz w:val="36"/>
                <w:szCs w:val="36"/>
                <w:lang w:val="fr-CA"/>
              </w:rPr>
              <w:t>□</w:t>
            </w:r>
            <w:r w:rsidR="00EC2BEC" w:rsidRPr="00FD2D13">
              <w:rPr>
                <w:rFonts w:ascii="Arial" w:hAnsi="Arial"/>
                <w:lang w:val="fr-CA"/>
              </w:rPr>
              <w:t xml:space="preserve"> </w:t>
            </w:r>
            <w:r w:rsidRPr="005720E2">
              <w:rPr>
                <w:rFonts w:ascii="Arial" w:hAnsi="Arial"/>
                <w:sz w:val="18"/>
                <w:lang w:val="fr-CA"/>
              </w:rPr>
              <w:t>Menaces</w:t>
            </w:r>
            <w:r w:rsidR="005720E2">
              <w:rPr>
                <w:rFonts w:ascii="Arial" w:hAnsi="Arial"/>
                <w:sz w:val="18"/>
                <w:lang w:val="fr-CA"/>
              </w:rPr>
              <w:t xml:space="preserve"> </w:t>
            </w:r>
            <w:r w:rsidR="00EB3AC6">
              <w:rPr>
                <w:rFonts w:ascii="Arial" w:hAnsi="Arial"/>
                <w:sz w:val="18"/>
                <w:lang w:val="fr-CA"/>
              </w:rPr>
              <w:t xml:space="preserve">     </w:t>
            </w:r>
            <w:r w:rsidR="005720E2">
              <w:rPr>
                <w:rFonts w:ascii="Arial" w:hAnsi="Arial"/>
                <w:sz w:val="18"/>
                <w:lang w:val="fr-CA"/>
              </w:rPr>
              <w:t xml:space="preserve"> </w:t>
            </w:r>
            <w:r>
              <w:rPr>
                <w:rFonts w:ascii="Arial" w:hAnsi="Arial"/>
                <w:lang w:val="fr-CA"/>
              </w:rPr>
              <w:t xml:space="preserve"> </w:t>
            </w:r>
            <w:r w:rsidR="005720E2" w:rsidRPr="00EB3AC6">
              <w:rPr>
                <w:rFonts w:ascii="Arial" w:hAnsi="Arial"/>
                <w:sz w:val="22"/>
                <w:szCs w:val="22"/>
                <w:lang w:val="fr-CA"/>
              </w:rPr>
              <w:t xml:space="preserve">VIOLENCE PSYCHOLOGIQUE </w:t>
            </w:r>
            <w:proofErr w:type="gramStart"/>
            <w:r w:rsidR="00EC2BEC" w:rsidRPr="00EB3AC6">
              <w:rPr>
                <w:rFonts w:ascii="Arial" w:hAnsi="Arial"/>
                <w:sz w:val="22"/>
                <w:szCs w:val="22"/>
                <w:lang w:val="fr-CA"/>
              </w:rPr>
              <w:t>:</w:t>
            </w:r>
            <w:r w:rsidR="00EC2BEC" w:rsidRPr="00FD2D13">
              <w:rPr>
                <w:rFonts w:ascii="Arial" w:hAnsi="Arial"/>
                <w:lang w:val="fr-CA"/>
              </w:rPr>
              <w:t xml:space="preserve">  </w:t>
            </w:r>
            <w:r w:rsidR="00EC2BEC" w:rsidRPr="003A0320">
              <w:rPr>
                <w:rFonts w:ascii="Arial" w:hAnsi="Arial"/>
                <w:sz w:val="36"/>
                <w:szCs w:val="36"/>
                <w:lang w:val="fr-CA"/>
              </w:rPr>
              <w:t>□</w:t>
            </w:r>
            <w:proofErr w:type="gramEnd"/>
            <w:r w:rsidR="00EC2BEC" w:rsidRPr="00FD2D13">
              <w:rPr>
                <w:rFonts w:ascii="Arial" w:hAnsi="Arial"/>
                <w:lang w:val="fr-CA"/>
              </w:rPr>
              <w:t xml:space="preserve"> </w:t>
            </w:r>
            <w:r w:rsidR="00EC2BEC" w:rsidRPr="00FD2D13">
              <w:rPr>
                <w:rFonts w:ascii="Arial" w:hAnsi="Arial"/>
                <w:sz w:val="18"/>
                <w:lang w:val="fr-CA"/>
              </w:rPr>
              <w:t>S</w:t>
            </w:r>
            <w:r w:rsidR="00EB3AC6">
              <w:rPr>
                <w:rFonts w:ascii="Arial" w:hAnsi="Arial"/>
                <w:sz w:val="18"/>
                <w:lang w:val="fr-CA"/>
              </w:rPr>
              <w:t>tress s</w:t>
            </w:r>
            <w:r w:rsidR="00EC2BEC" w:rsidRPr="00FD2D13">
              <w:rPr>
                <w:rFonts w:ascii="Arial" w:hAnsi="Arial"/>
                <w:sz w:val="18"/>
                <w:lang w:val="fr-CA"/>
              </w:rPr>
              <w:t>ymptomati</w:t>
            </w:r>
            <w:r w:rsidR="00EB3AC6">
              <w:rPr>
                <w:rFonts w:ascii="Arial" w:hAnsi="Arial"/>
                <w:sz w:val="18"/>
                <w:lang w:val="fr-CA"/>
              </w:rPr>
              <w:t>que</w:t>
            </w:r>
          </w:p>
          <w:p w:rsidR="00C578C2" w:rsidRDefault="003A0320" w:rsidP="00EB3AC6">
            <w:pPr>
              <w:tabs>
                <w:tab w:val="left" w:pos="3720"/>
              </w:tabs>
              <w:spacing w:before="120" w:beforeAutospacing="0" w:after="0" w:afterAutospacing="0"/>
              <w:ind w:left="2517" w:hanging="2517"/>
              <w:rPr>
                <w:rFonts w:ascii="Arial" w:hAnsi="Arial"/>
                <w:lang w:val="fr-CA"/>
              </w:rPr>
            </w:pPr>
            <w:r w:rsidRPr="00EB3AC6">
              <w:rPr>
                <w:rFonts w:ascii="Arial" w:hAnsi="Arial"/>
                <w:sz w:val="22"/>
                <w:szCs w:val="22"/>
                <w:lang w:val="fr-CA"/>
              </w:rPr>
              <w:t xml:space="preserve">VIOLENCE </w:t>
            </w:r>
            <w:r w:rsidR="00EC2BEC" w:rsidRPr="00EB3AC6">
              <w:rPr>
                <w:rFonts w:ascii="Arial" w:hAnsi="Arial"/>
                <w:sz w:val="22"/>
                <w:szCs w:val="22"/>
                <w:lang w:val="fr-CA"/>
              </w:rPr>
              <w:t>PHYSI</w:t>
            </w:r>
            <w:r w:rsidRPr="00EB3AC6">
              <w:rPr>
                <w:rFonts w:ascii="Arial" w:hAnsi="Arial"/>
                <w:sz w:val="22"/>
                <w:szCs w:val="22"/>
                <w:lang w:val="fr-CA"/>
              </w:rPr>
              <w:t xml:space="preserve">QUE </w:t>
            </w:r>
            <w:r w:rsidR="00EC2BEC" w:rsidRPr="00EB3AC6">
              <w:rPr>
                <w:rFonts w:ascii="Arial" w:hAnsi="Arial"/>
                <w:sz w:val="22"/>
                <w:szCs w:val="22"/>
                <w:lang w:val="fr-CA"/>
              </w:rPr>
              <w:t>:</w:t>
            </w:r>
            <w:r w:rsidR="00EB3AC6">
              <w:rPr>
                <w:rFonts w:ascii="Arial" w:hAnsi="Arial"/>
                <w:lang w:val="fr-CA"/>
              </w:rPr>
              <w:tab/>
            </w:r>
            <w:r w:rsidR="00EC2BEC" w:rsidRPr="003A0320">
              <w:rPr>
                <w:rFonts w:ascii="Arial" w:hAnsi="Arial"/>
                <w:sz w:val="36"/>
                <w:szCs w:val="36"/>
                <w:lang w:val="fr-CA"/>
              </w:rPr>
              <w:t>□</w:t>
            </w:r>
            <w:r w:rsidR="00EC2BEC" w:rsidRPr="00FD2D13">
              <w:rPr>
                <w:rFonts w:ascii="Arial" w:hAnsi="Arial"/>
                <w:lang w:val="fr-CA"/>
              </w:rPr>
              <w:t xml:space="preserve"> </w:t>
            </w:r>
            <w:r>
              <w:rPr>
                <w:rFonts w:ascii="Arial" w:hAnsi="Arial"/>
                <w:sz w:val="18"/>
                <w:lang w:val="fr-CA"/>
              </w:rPr>
              <w:t>Morsure</w:t>
            </w:r>
            <w:r w:rsidR="00EB3AC6">
              <w:rPr>
                <w:rFonts w:ascii="Arial" w:hAnsi="Arial"/>
                <w:lang w:val="fr-CA"/>
              </w:rPr>
              <w:tab/>
            </w:r>
            <w:r w:rsidR="00EC2BEC" w:rsidRPr="003A0320">
              <w:rPr>
                <w:rFonts w:ascii="Arial" w:hAnsi="Arial"/>
                <w:sz w:val="36"/>
                <w:szCs w:val="36"/>
                <w:lang w:val="fr-CA"/>
              </w:rPr>
              <w:t>□</w:t>
            </w:r>
            <w:r w:rsidR="00EC2BEC" w:rsidRPr="00FD2D13">
              <w:rPr>
                <w:rFonts w:ascii="Arial" w:hAnsi="Arial"/>
                <w:lang w:val="fr-CA"/>
              </w:rPr>
              <w:t xml:space="preserve"> </w:t>
            </w:r>
            <w:r>
              <w:rPr>
                <w:rFonts w:ascii="Arial" w:hAnsi="Arial"/>
                <w:sz w:val="18"/>
                <w:lang w:val="fr-CA"/>
              </w:rPr>
              <w:t>Coup</w:t>
            </w:r>
            <w:r w:rsidR="00EC2BEC" w:rsidRPr="00FD2D13">
              <w:rPr>
                <w:rFonts w:ascii="Arial" w:hAnsi="Arial"/>
                <w:lang w:val="fr-CA"/>
              </w:rPr>
              <w:t xml:space="preserve">   </w:t>
            </w:r>
            <w:r w:rsidR="00EC2BEC" w:rsidRPr="003A0320">
              <w:rPr>
                <w:rFonts w:ascii="Arial" w:hAnsi="Arial"/>
                <w:sz w:val="36"/>
                <w:szCs w:val="36"/>
                <w:lang w:val="fr-CA"/>
              </w:rPr>
              <w:t>□</w:t>
            </w:r>
            <w:r w:rsidR="00EC2BEC" w:rsidRPr="00FD2D13">
              <w:rPr>
                <w:rFonts w:ascii="Arial" w:hAnsi="Arial"/>
                <w:lang w:val="fr-CA"/>
              </w:rPr>
              <w:t xml:space="preserve"> </w:t>
            </w:r>
            <w:r>
              <w:rPr>
                <w:rFonts w:ascii="Arial" w:hAnsi="Arial"/>
                <w:sz w:val="18"/>
                <w:lang w:val="fr-CA"/>
              </w:rPr>
              <w:t>Coup de pied</w:t>
            </w:r>
            <w:r w:rsidR="00EC2BEC" w:rsidRPr="00FD2D13">
              <w:rPr>
                <w:rFonts w:ascii="Arial" w:hAnsi="Arial"/>
                <w:lang w:val="fr-CA"/>
              </w:rPr>
              <w:t xml:space="preserve">   </w:t>
            </w:r>
            <w:r w:rsidR="00EC2BEC" w:rsidRPr="003A0320">
              <w:rPr>
                <w:rFonts w:ascii="Arial" w:hAnsi="Arial"/>
                <w:sz w:val="36"/>
                <w:szCs w:val="36"/>
                <w:lang w:val="fr-CA"/>
              </w:rPr>
              <w:t>□</w:t>
            </w:r>
            <w:r w:rsidR="00EC2BEC" w:rsidRPr="00FD2D13">
              <w:rPr>
                <w:rFonts w:ascii="Arial" w:hAnsi="Arial"/>
                <w:lang w:val="fr-CA"/>
              </w:rPr>
              <w:t xml:space="preserve"> </w:t>
            </w:r>
            <w:r>
              <w:rPr>
                <w:rFonts w:ascii="Arial" w:hAnsi="Arial"/>
                <w:sz w:val="18"/>
                <w:lang w:val="fr-CA"/>
              </w:rPr>
              <w:t>Égratignure</w:t>
            </w:r>
            <w:r>
              <w:rPr>
                <w:rFonts w:ascii="Arial" w:hAnsi="Arial"/>
                <w:lang w:val="fr-CA"/>
              </w:rPr>
              <w:t xml:space="preserve">   </w:t>
            </w:r>
            <w:r w:rsidR="00EC2BEC" w:rsidRPr="003A0320">
              <w:rPr>
                <w:rFonts w:ascii="Arial" w:hAnsi="Arial"/>
                <w:sz w:val="36"/>
                <w:szCs w:val="36"/>
                <w:lang w:val="fr-CA"/>
              </w:rPr>
              <w:t>□</w:t>
            </w:r>
            <w:r w:rsidR="00EC2BEC" w:rsidRPr="00FD2D13">
              <w:rPr>
                <w:rFonts w:ascii="Arial" w:hAnsi="Arial"/>
                <w:lang w:val="fr-CA"/>
              </w:rPr>
              <w:t xml:space="preserve"> </w:t>
            </w:r>
            <w:r w:rsidR="00EC2BEC" w:rsidRPr="00FD2D13">
              <w:rPr>
                <w:rFonts w:ascii="Arial" w:hAnsi="Arial"/>
                <w:sz w:val="18"/>
                <w:lang w:val="fr-CA"/>
              </w:rPr>
              <w:t>Pin</w:t>
            </w:r>
            <w:r>
              <w:rPr>
                <w:rFonts w:ascii="Arial" w:hAnsi="Arial"/>
                <w:sz w:val="18"/>
                <w:lang w:val="fr-CA"/>
              </w:rPr>
              <w:t>çage</w:t>
            </w:r>
            <w:r w:rsidR="00EC2BEC" w:rsidRPr="00FD2D13">
              <w:rPr>
                <w:rFonts w:ascii="Arial" w:hAnsi="Arial"/>
                <w:lang w:val="fr-CA"/>
              </w:rPr>
              <w:t xml:space="preserve">   </w:t>
            </w:r>
            <w:r w:rsidR="00EC2BEC" w:rsidRPr="003A0320">
              <w:rPr>
                <w:rFonts w:ascii="Arial" w:hAnsi="Arial"/>
                <w:sz w:val="36"/>
                <w:szCs w:val="36"/>
                <w:lang w:val="fr-CA"/>
              </w:rPr>
              <w:t>□</w:t>
            </w:r>
            <w:r w:rsidR="00EC2BEC" w:rsidRPr="00FD2D13">
              <w:rPr>
                <w:rFonts w:ascii="Arial" w:hAnsi="Arial"/>
                <w:lang w:val="fr-CA"/>
              </w:rPr>
              <w:t xml:space="preserve"> </w:t>
            </w:r>
            <w:r w:rsidRPr="003A0320">
              <w:rPr>
                <w:rFonts w:ascii="Arial" w:hAnsi="Arial"/>
                <w:sz w:val="18"/>
                <w:lang w:val="fr-CA"/>
              </w:rPr>
              <w:t>Crach</w:t>
            </w:r>
            <w:r>
              <w:rPr>
                <w:rFonts w:ascii="Arial" w:hAnsi="Arial"/>
                <w:sz w:val="18"/>
                <w:lang w:val="fr-CA"/>
              </w:rPr>
              <w:t>at</w:t>
            </w:r>
            <w:r>
              <w:rPr>
                <w:rFonts w:ascii="Arial" w:hAnsi="Arial"/>
                <w:lang w:val="fr-CA"/>
              </w:rPr>
              <w:t xml:space="preserve">   </w:t>
            </w:r>
            <w:r w:rsidR="00EC2BEC" w:rsidRPr="003A0320">
              <w:rPr>
                <w:rFonts w:ascii="Arial" w:hAnsi="Arial"/>
                <w:sz w:val="36"/>
                <w:szCs w:val="36"/>
                <w:lang w:val="fr-CA"/>
              </w:rPr>
              <w:t>□</w:t>
            </w:r>
            <w:r w:rsidR="00EC2BEC" w:rsidRPr="00FD2D13">
              <w:rPr>
                <w:rFonts w:ascii="Arial" w:hAnsi="Arial"/>
                <w:lang w:val="fr-CA"/>
              </w:rPr>
              <w:t xml:space="preserve"> </w:t>
            </w:r>
            <w:r>
              <w:rPr>
                <w:rFonts w:ascii="Arial" w:hAnsi="Arial"/>
                <w:sz w:val="18"/>
                <w:lang w:val="fr-CA"/>
              </w:rPr>
              <w:t>Gifle</w:t>
            </w:r>
          </w:p>
          <w:p w:rsidR="00EC2BEC" w:rsidRPr="00FD2D13" w:rsidRDefault="00EC2BEC" w:rsidP="00EB3AC6">
            <w:pPr>
              <w:spacing w:before="0" w:beforeAutospacing="0" w:after="0" w:afterAutospacing="0"/>
              <w:rPr>
                <w:rFonts w:ascii="Arial" w:hAnsi="Arial"/>
                <w:lang w:val="fr-CA"/>
              </w:rPr>
            </w:pPr>
            <w:r w:rsidRPr="003A0320">
              <w:rPr>
                <w:rFonts w:ascii="Arial" w:hAnsi="Arial"/>
                <w:sz w:val="36"/>
                <w:szCs w:val="36"/>
                <w:lang w:val="fr-CA"/>
              </w:rPr>
              <w:t>□</w:t>
            </w:r>
            <w:r w:rsidRPr="00FD2D13">
              <w:rPr>
                <w:rFonts w:ascii="Arial" w:hAnsi="Arial"/>
                <w:lang w:val="fr-CA"/>
              </w:rPr>
              <w:t xml:space="preserve"> </w:t>
            </w:r>
            <w:r w:rsidR="00C578C2">
              <w:rPr>
                <w:rFonts w:ascii="Arial" w:hAnsi="Arial"/>
                <w:lang w:val="fr-CA"/>
              </w:rPr>
              <w:t xml:space="preserve">Autre </w:t>
            </w:r>
            <w:r w:rsidRPr="00FD2D13">
              <w:rPr>
                <w:rFonts w:ascii="Arial" w:hAnsi="Arial"/>
                <w:sz w:val="16"/>
                <w:lang w:val="fr-CA"/>
              </w:rPr>
              <w:t>(</w:t>
            </w:r>
            <w:r w:rsidR="00C578C2">
              <w:rPr>
                <w:rFonts w:ascii="Arial" w:hAnsi="Arial"/>
                <w:sz w:val="16"/>
                <w:lang w:val="fr-CA"/>
              </w:rPr>
              <w:t>Précisez</w:t>
            </w:r>
            <w:r w:rsidRPr="00FD2D13">
              <w:rPr>
                <w:rFonts w:ascii="Arial" w:hAnsi="Arial"/>
                <w:sz w:val="16"/>
                <w:lang w:val="fr-CA"/>
              </w:rPr>
              <w:t xml:space="preserve">) </w:t>
            </w:r>
            <w:r w:rsidRPr="00FD2D13">
              <w:rPr>
                <w:rFonts w:ascii="Arial" w:hAnsi="Arial"/>
                <w:lang w:val="fr-CA"/>
              </w:rPr>
              <w:t>_______</w:t>
            </w:r>
            <w:r w:rsidR="00C578C2">
              <w:rPr>
                <w:rFonts w:ascii="Arial" w:hAnsi="Arial"/>
                <w:lang w:val="fr-CA"/>
              </w:rPr>
              <w:t>______________________________________________</w:t>
            </w:r>
            <w:r w:rsidRPr="00FD2D13">
              <w:rPr>
                <w:rFonts w:ascii="Arial" w:hAnsi="Arial"/>
                <w:lang w:val="fr-CA"/>
              </w:rPr>
              <w:t>_____________</w:t>
            </w:r>
          </w:p>
          <w:p w:rsidR="00EC2BEC" w:rsidRPr="00FD2D13" w:rsidRDefault="00EC2BEC" w:rsidP="00C578C2">
            <w:pPr>
              <w:spacing w:before="0" w:beforeAutospacing="0"/>
              <w:rPr>
                <w:rFonts w:ascii="Arial" w:hAnsi="Arial"/>
                <w:sz w:val="8"/>
                <w:lang w:val="fr-CA"/>
              </w:rPr>
            </w:pPr>
          </w:p>
        </w:tc>
      </w:tr>
      <w:tr w:rsidR="00EC2BEC" w:rsidRPr="00FD2D13" w:rsidTr="00EC2BEC">
        <w:trPr>
          <w:trHeight w:val="567"/>
        </w:trPr>
        <w:tc>
          <w:tcPr>
            <w:tcW w:w="10989" w:type="dxa"/>
            <w:gridSpan w:val="2"/>
          </w:tcPr>
          <w:p w:rsidR="00EB3AC6" w:rsidRPr="004E2A50" w:rsidRDefault="00EB3AC6" w:rsidP="00EB3AC6">
            <w:pPr>
              <w:spacing w:after="0" w:afterAutospacing="0"/>
              <w:rPr>
                <w:rFonts w:ascii="Arial" w:hAnsi="Arial"/>
                <w:sz w:val="8"/>
                <w:lang w:val="fr-CA"/>
              </w:rPr>
            </w:pPr>
          </w:p>
          <w:p w:rsidR="00EB3AC6" w:rsidRDefault="00EB3AC6" w:rsidP="00AD42E5">
            <w:pPr>
              <w:spacing w:before="120" w:beforeAutospacing="0" w:after="120" w:afterAutospacing="0"/>
              <w:rPr>
                <w:rFonts w:ascii="Arial" w:hAnsi="Arial"/>
                <w:sz w:val="16"/>
                <w:lang w:val="fr-CA"/>
              </w:rPr>
            </w:pPr>
            <w:r w:rsidRPr="005520A2">
              <w:rPr>
                <w:rFonts w:ascii="Arial" w:hAnsi="Arial"/>
                <w:b/>
                <w:lang w:val="fr-CA"/>
              </w:rPr>
              <w:t>Blessures subies :</w:t>
            </w:r>
            <w:r w:rsidRPr="00FD2D13">
              <w:rPr>
                <w:rFonts w:ascii="Arial" w:hAnsi="Arial"/>
                <w:lang w:val="fr-CA"/>
              </w:rPr>
              <w:t xml:space="preserve"> </w:t>
            </w:r>
            <w:r>
              <w:rPr>
                <w:rFonts w:ascii="Arial" w:hAnsi="Arial"/>
                <w:sz w:val="18"/>
                <w:lang w:val="fr-CA"/>
              </w:rPr>
              <w:t>(Cochez toutes les réponses qui s’appliquent)</w:t>
            </w:r>
          </w:p>
          <w:p w:rsidR="00EF1B82" w:rsidRDefault="00EF1B82" w:rsidP="00EF1B82">
            <w:pPr>
              <w:tabs>
                <w:tab w:val="left" w:pos="1749"/>
              </w:tabs>
              <w:spacing w:before="0" w:beforeAutospacing="0" w:after="0" w:afterAutospacing="0" w:line="360" w:lineRule="auto"/>
              <w:ind w:left="0" w:firstLine="0"/>
              <w:rPr>
                <w:rFonts w:ascii="Arial" w:hAnsi="Arial"/>
                <w:lang w:val="fr-CA"/>
              </w:rPr>
            </w:pPr>
            <w:r w:rsidRPr="003A0320">
              <w:rPr>
                <w:rFonts w:ascii="Arial" w:hAnsi="Arial"/>
                <w:sz w:val="36"/>
                <w:szCs w:val="36"/>
                <w:lang w:val="fr-CA"/>
              </w:rPr>
              <w:t>□</w:t>
            </w:r>
            <w:r w:rsidR="00EC2BEC" w:rsidRPr="00FD2D13">
              <w:rPr>
                <w:rFonts w:ascii="Arial" w:hAnsi="Arial"/>
                <w:lang w:val="fr-CA"/>
              </w:rPr>
              <w:t xml:space="preserve"> </w:t>
            </w:r>
            <w:r>
              <w:rPr>
                <w:rFonts w:ascii="Arial" w:hAnsi="Arial"/>
                <w:lang w:val="fr-CA"/>
              </w:rPr>
              <w:t>Bras</w:t>
            </w:r>
            <w:r w:rsidR="00EC2BEC" w:rsidRPr="00FD2D13">
              <w:rPr>
                <w:rFonts w:ascii="Arial" w:hAnsi="Arial"/>
                <w:lang w:val="fr-CA"/>
              </w:rPr>
              <w:t xml:space="preserve"> </w:t>
            </w:r>
            <w:r>
              <w:rPr>
                <w:rFonts w:ascii="Arial" w:hAnsi="Arial"/>
                <w:lang w:val="fr-CA"/>
              </w:rPr>
              <w:t xml:space="preserve">  </w:t>
            </w:r>
            <w:r w:rsidR="00EC2BEC" w:rsidRPr="00FD2D13">
              <w:rPr>
                <w:rFonts w:ascii="Arial" w:hAnsi="Arial"/>
                <w:lang w:val="fr-CA"/>
              </w:rPr>
              <w:t xml:space="preserve">  </w:t>
            </w:r>
            <w:r>
              <w:rPr>
                <w:rFonts w:ascii="Arial" w:hAnsi="Arial"/>
                <w:lang w:val="fr-CA"/>
              </w:rPr>
              <w:t xml:space="preserve">   </w:t>
            </w:r>
            <w:r w:rsidR="00EC2BEC" w:rsidRPr="00FD2D13">
              <w:rPr>
                <w:rFonts w:ascii="Arial" w:hAnsi="Arial"/>
                <w:lang w:val="fr-CA"/>
              </w:rPr>
              <w:t xml:space="preserve">  </w:t>
            </w:r>
            <w:r w:rsidRPr="003A0320">
              <w:rPr>
                <w:rFonts w:ascii="Arial" w:hAnsi="Arial"/>
                <w:sz w:val="36"/>
                <w:szCs w:val="36"/>
                <w:lang w:val="fr-CA"/>
              </w:rPr>
              <w:t>□</w:t>
            </w:r>
            <w:r w:rsidR="00EC2BEC" w:rsidRPr="00FD2D13">
              <w:rPr>
                <w:rFonts w:ascii="Arial" w:hAnsi="Arial"/>
                <w:lang w:val="fr-CA"/>
              </w:rPr>
              <w:t xml:space="preserve"> </w:t>
            </w:r>
            <w:r>
              <w:rPr>
                <w:rFonts w:ascii="Arial" w:hAnsi="Arial"/>
                <w:lang w:val="fr-CA"/>
              </w:rPr>
              <w:t>Main</w:t>
            </w:r>
            <w:r w:rsidR="00EC2BEC" w:rsidRPr="00FD2D13">
              <w:rPr>
                <w:rFonts w:ascii="Arial" w:hAnsi="Arial"/>
                <w:lang w:val="fr-CA"/>
              </w:rPr>
              <w:t xml:space="preserve">    </w:t>
            </w:r>
            <w:r>
              <w:rPr>
                <w:rFonts w:ascii="Arial" w:hAnsi="Arial"/>
                <w:lang w:val="fr-CA"/>
              </w:rPr>
              <w:t xml:space="preserve">   </w:t>
            </w:r>
            <w:r w:rsidR="00EC2BEC" w:rsidRPr="00FD2D13">
              <w:rPr>
                <w:rFonts w:ascii="Arial" w:hAnsi="Arial"/>
                <w:lang w:val="fr-CA"/>
              </w:rPr>
              <w:t xml:space="preserve">    </w:t>
            </w:r>
            <w:r w:rsidRPr="003A0320">
              <w:rPr>
                <w:rFonts w:ascii="Arial" w:hAnsi="Arial"/>
                <w:sz w:val="36"/>
                <w:szCs w:val="36"/>
                <w:lang w:val="fr-CA"/>
              </w:rPr>
              <w:t>□</w:t>
            </w:r>
            <w:r w:rsidR="00EC2BEC" w:rsidRPr="00FD2D13">
              <w:rPr>
                <w:rFonts w:ascii="Arial" w:hAnsi="Arial"/>
                <w:lang w:val="fr-CA"/>
              </w:rPr>
              <w:t xml:space="preserve"> </w:t>
            </w:r>
            <w:r>
              <w:rPr>
                <w:rFonts w:ascii="Arial" w:hAnsi="Arial"/>
                <w:lang w:val="fr-CA"/>
              </w:rPr>
              <w:t>Visage</w:t>
            </w:r>
            <w:r w:rsidR="00EC2BEC" w:rsidRPr="00FD2D13">
              <w:rPr>
                <w:rFonts w:ascii="Arial" w:hAnsi="Arial"/>
                <w:lang w:val="fr-CA"/>
              </w:rPr>
              <w:t xml:space="preserve">  </w:t>
            </w:r>
            <w:r>
              <w:rPr>
                <w:rFonts w:ascii="Arial" w:hAnsi="Arial"/>
                <w:lang w:val="fr-CA"/>
              </w:rPr>
              <w:t xml:space="preserve"> </w:t>
            </w:r>
            <w:r w:rsidR="00EC2BEC" w:rsidRPr="00FD2D13">
              <w:rPr>
                <w:rFonts w:ascii="Arial" w:hAnsi="Arial"/>
                <w:lang w:val="fr-CA"/>
              </w:rPr>
              <w:t xml:space="preserve">  </w:t>
            </w:r>
            <w:r>
              <w:rPr>
                <w:rFonts w:ascii="Arial" w:hAnsi="Arial"/>
                <w:lang w:val="fr-CA"/>
              </w:rPr>
              <w:t xml:space="preserve">  </w:t>
            </w:r>
            <w:r w:rsidR="00EC2BEC" w:rsidRPr="00FD2D13">
              <w:rPr>
                <w:rFonts w:ascii="Arial" w:hAnsi="Arial"/>
                <w:lang w:val="fr-CA"/>
              </w:rPr>
              <w:t xml:space="preserve">   </w:t>
            </w:r>
            <w:r w:rsidRPr="003A0320">
              <w:rPr>
                <w:rFonts w:ascii="Arial" w:hAnsi="Arial"/>
                <w:sz w:val="36"/>
                <w:szCs w:val="36"/>
                <w:lang w:val="fr-CA"/>
              </w:rPr>
              <w:t>□</w:t>
            </w:r>
            <w:r w:rsidR="00EC2BEC" w:rsidRPr="00FD2D13">
              <w:rPr>
                <w:rFonts w:ascii="Arial" w:hAnsi="Arial"/>
                <w:lang w:val="fr-CA"/>
              </w:rPr>
              <w:t xml:space="preserve"> </w:t>
            </w:r>
            <w:r>
              <w:rPr>
                <w:rFonts w:ascii="Arial" w:hAnsi="Arial"/>
                <w:lang w:val="fr-CA"/>
              </w:rPr>
              <w:t>Tête</w:t>
            </w:r>
            <w:r w:rsidR="00EC2BEC" w:rsidRPr="00FD2D13">
              <w:rPr>
                <w:rFonts w:ascii="Arial" w:hAnsi="Arial"/>
                <w:lang w:val="fr-CA"/>
              </w:rPr>
              <w:t xml:space="preserve">    </w:t>
            </w:r>
            <w:r>
              <w:rPr>
                <w:rFonts w:ascii="Arial" w:hAnsi="Arial"/>
                <w:lang w:val="fr-CA"/>
              </w:rPr>
              <w:t xml:space="preserve">   </w:t>
            </w:r>
            <w:r w:rsidR="00EC2BEC" w:rsidRPr="00FD2D13">
              <w:rPr>
                <w:rFonts w:ascii="Arial" w:hAnsi="Arial"/>
                <w:lang w:val="fr-CA"/>
              </w:rPr>
              <w:t xml:space="preserve">   </w:t>
            </w:r>
            <w:r w:rsidRPr="003A0320">
              <w:rPr>
                <w:rFonts w:ascii="Arial" w:hAnsi="Arial"/>
                <w:sz w:val="36"/>
                <w:szCs w:val="36"/>
                <w:lang w:val="fr-CA"/>
              </w:rPr>
              <w:t>□</w:t>
            </w:r>
            <w:r w:rsidR="00EC2BEC" w:rsidRPr="00FD2D13">
              <w:rPr>
                <w:rFonts w:ascii="Arial" w:hAnsi="Arial"/>
                <w:lang w:val="fr-CA"/>
              </w:rPr>
              <w:t xml:space="preserve"> </w:t>
            </w:r>
            <w:r>
              <w:rPr>
                <w:rFonts w:ascii="Arial" w:hAnsi="Arial"/>
                <w:lang w:val="fr-CA"/>
              </w:rPr>
              <w:t>Épaule</w:t>
            </w:r>
            <w:r w:rsidR="00EC2BEC" w:rsidRPr="00FD2D13">
              <w:rPr>
                <w:rFonts w:ascii="Arial" w:hAnsi="Arial"/>
                <w:lang w:val="fr-CA"/>
              </w:rPr>
              <w:t xml:space="preserve">  </w:t>
            </w:r>
            <w:r>
              <w:rPr>
                <w:rFonts w:ascii="Arial" w:hAnsi="Arial"/>
                <w:lang w:val="fr-CA"/>
              </w:rPr>
              <w:t xml:space="preserve">  </w:t>
            </w:r>
            <w:r w:rsidR="00EC2BEC" w:rsidRPr="00FD2D13">
              <w:rPr>
                <w:rFonts w:ascii="Arial" w:hAnsi="Arial"/>
                <w:lang w:val="fr-CA"/>
              </w:rPr>
              <w:t xml:space="preserve"> </w:t>
            </w:r>
            <w:r>
              <w:rPr>
                <w:rFonts w:ascii="Arial" w:hAnsi="Arial"/>
                <w:lang w:val="fr-CA"/>
              </w:rPr>
              <w:t xml:space="preserve"> </w:t>
            </w:r>
            <w:r w:rsidR="00EC2BEC" w:rsidRPr="00FD2D13">
              <w:rPr>
                <w:rFonts w:ascii="Arial" w:hAnsi="Arial"/>
                <w:lang w:val="fr-CA"/>
              </w:rPr>
              <w:t xml:space="preserve">    </w:t>
            </w:r>
            <w:r w:rsidRPr="003A0320">
              <w:rPr>
                <w:rFonts w:ascii="Arial" w:hAnsi="Arial"/>
                <w:sz w:val="36"/>
                <w:szCs w:val="36"/>
                <w:lang w:val="fr-CA"/>
              </w:rPr>
              <w:t>□</w:t>
            </w:r>
            <w:r w:rsidR="00EC2BEC" w:rsidRPr="00FD2D13">
              <w:rPr>
                <w:rFonts w:ascii="Arial" w:hAnsi="Arial"/>
                <w:lang w:val="fr-CA"/>
              </w:rPr>
              <w:t xml:space="preserve"> </w:t>
            </w:r>
            <w:r>
              <w:rPr>
                <w:rFonts w:ascii="Arial" w:hAnsi="Arial"/>
                <w:lang w:val="fr-CA"/>
              </w:rPr>
              <w:t>Cou</w:t>
            </w:r>
            <w:r w:rsidR="00EC2BEC" w:rsidRPr="00FD2D13">
              <w:rPr>
                <w:rFonts w:ascii="Arial" w:hAnsi="Arial"/>
                <w:lang w:val="fr-CA"/>
              </w:rPr>
              <w:t xml:space="preserve">              </w:t>
            </w:r>
            <w:r w:rsidRPr="003A0320">
              <w:rPr>
                <w:rFonts w:ascii="Arial" w:hAnsi="Arial"/>
                <w:sz w:val="36"/>
                <w:szCs w:val="36"/>
                <w:lang w:val="fr-CA"/>
              </w:rPr>
              <w:t>□</w:t>
            </w:r>
            <w:r w:rsidR="00EC2BEC" w:rsidRPr="00FD2D13">
              <w:rPr>
                <w:rFonts w:ascii="Arial" w:hAnsi="Arial"/>
                <w:lang w:val="fr-CA"/>
              </w:rPr>
              <w:t xml:space="preserve"> </w:t>
            </w:r>
            <w:r>
              <w:rPr>
                <w:rFonts w:ascii="Arial" w:hAnsi="Arial"/>
                <w:lang w:val="fr-CA"/>
              </w:rPr>
              <w:t>Poitrine</w:t>
            </w:r>
          </w:p>
          <w:p w:rsidR="00EC2BEC" w:rsidRPr="00FD2D13" w:rsidRDefault="00EF1B82" w:rsidP="00EF1B82">
            <w:pPr>
              <w:tabs>
                <w:tab w:val="left" w:pos="1749"/>
              </w:tabs>
              <w:spacing w:before="0" w:beforeAutospacing="0" w:line="360" w:lineRule="auto"/>
              <w:ind w:left="0" w:firstLine="0"/>
              <w:rPr>
                <w:rFonts w:ascii="Arial" w:hAnsi="Arial"/>
                <w:lang w:val="fr-CA"/>
              </w:rPr>
            </w:pPr>
            <w:r w:rsidRPr="003A0320">
              <w:rPr>
                <w:rFonts w:ascii="Arial" w:hAnsi="Arial"/>
                <w:sz w:val="36"/>
                <w:szCs w:val="36"/>
                <w:lang w:val="fr-CA"/>
              </w:rPr>
              <w:t>□</w:t>
            </w:r>
            <w:r w:rsidR="00EC2BEC" w:rsidRPr="00FD2D13">
              <w:rPr>
                <w:rFonts w:ascii="Arial" w:hAnsi="Arial"/>
                <w:lang w:val="fr-CA"/>
              </w:rPr>
              <w:t xml:space="preserve"> </w:t>
            </w:r>
            <w:r>
              <w:rPr>
                <w:rFonts w:ascii="Arial" w:hAnsi="Arial"/>
                <w:lang w:val="fr-CA"/>
              </w:rPr>
              <w:t>Dos</w:t>
            </w:r>
            <w:r w:rsidR="00EC2BEC" w:rsidRPr="00FD2D13">
              <w:rPr>
                <w:rFonts w:ascii="Arial" w:hAnsi="Arial"/>
                <w:lang w:val="fr-CA"/>
              </w:rPr>
              <w:t xml:space="preserve">    </w:t>
            </w:r>
            <w:r>
              <w:rPr>
                <w:rFonts w:ascii="Arial" w:hAnsi="Arial"/>
                <w:lang w:val="fr-CA"/>
              </w:rPr>
              <w:t xml:space="preserve">    </w:t>
            </w:r>
            <w:r w:rsidR="00EC2BEC" w:rsidRPr="00FD2D13">
              <w:rPr>
                <w:rFonts w:ascii="Arial" w:hAnsi="Arial"/>
                <w:lang w:val="fr-CA"/>
              </w:rPr>
              <w:t xml:space="preserve">   </w:t>
            </w:r>
            <w:r w:rsidRPr="003A0320">
              <w:rPr>
                <w:rFonts w:ascii="Arial" w:hAnsi="Arial"/>
                <w:sz w:val="36"/>
                <w:szCs w:val="36"/>
                <w:lang w:val="fr-CA"/>
              </w:rPr>
              <w:t>□</w:t>
            </w:r>
            <w:r w:rsidR="00EC2BEC" w:rsidRPr="00FD2D13">
              <w:rPr>
                <w:rFonts w:ascii="Arial" w:hAnsi="Arial"/>
                <w:lang w:val="fr-CA"/>
              </w:rPr>
              <w:t xml:space="preserve"> </w:t>
            </w:r>
            <w:r>
              <w:rPr>
                <w:rFonts w:ascii="Arial" w:hAnsi="Arial"/>
                <w:lang w:val="fr-CA"/>
              </w:rPr>
              <w:t>Jambe</w:t>
            </w:r>
            <w:r w:rsidR="00EC2BEC" w:rsidRPr="00FD2D13">
              <w:rPr>
                <w:rFonts w:ascii="Arial" w:hAnsi="Arial"/>
                <w:lang w:val="fr-CA"/>
              </w:rPr>
              <w:t xml:space="preserve">    </w:t>
            </w:r>
            <w:r>
              <w:rPr>
                <w:rFonts w:ascii="Arial" w:hAnsi="Arial"/>
                <w:lang w:val="fr-CA"/>
              </w:rPr>
              <w:t xml:space="preserve">  </w:t>
            </w:r>
            <w:r w:rsidR="00EC2BEC" w:rsidRPr="00FD2D13">
              <w:rPr>
                <w:rFonts w:ascii="Arial" w:hAnsi="Arial"/>
                <w:lang w:val="fr-CA"/>
              </w:rPr>
              <w:t xml:space="preserve">  </w:t>
            </w:r>
            <w:r w:rsidRPr="003A0320">
              <w:rPr>
                <w:rFonts w:ascii="Arial" w:hAnsi="Arial"/>
                <w:sz w:val="36"/>
                <w:szCs w:val="36"/>
                <w:lang w:val="fr-CA"/>
              </w:rPr>
              <w:t>□</w:t>
            </w:r>
            <w:r w:rsidR="00EC2BEC" w:rsidRPr="00FD2D13">
              <w:rPr>
                <w:rFonts w:ascii="Arial" w:hAnsi="Arial"/>
                <w:lang w:val="fr-CA"/>
              </w:rPr>
              <w:t xml:space="preserve"> </w:t>
            </w:r>
            <w:r>
              <w:rPr>
                <w:rFonts w:ascii="Arial" w:hAnsi="Arial"/>
                <w:lang w:val="fr-CA"/>
              </w:rPr>
              <w:t>Pied</w:t>
            </w:r>
            <w:r w:rsidR="00EC2BEC" w:rsidRPr="00FD2D13">
              <w:rPr>
                <w:rFonts w:ascii="Arial" w:hAnsi="Arial"/>
                <w:lang w:val="fr-CA"/>
              </w:rPr>
              <w:t xml:space="preserve">  </w:t>
            </w:r>
            <w:r>
              <w:rPr>
                <w:rFonts w:ascii="Arial" w:hAnsi="Arial"/>
                <w:lang w:val="fr-CA"/>
              </w:rPr>
              <w:t xml:space="preserve">      </w:t>
            </w:r>
            <w:r w:rsidR="00EC2BEC" w:rsidRPr="00FD2D13">
              <w:rPr>
                <w:rFonts w:ascii="Arial" w:hAnsi="Arial"/>
                <w:lang w:val="fr-CA"/>
              </w:rPr>
              <w:t xml:space="preserve">      </w:t>
            </w:r>
            <w:r w:rsidRPr="003A0320">
              <w:rPr>
                <w:rFonts w:ascii="Arial" w:hAnsi="Arial"/>
                <w:sz w:val="36"/>
                <w:szCs w:val="36"/>
                <w:lang w:val="fr-CA"/>
              </w:rPr>
              <w:t>□</w:t>
            </w:r>
            <w:r w:rsidR="00EC2BEC" w:rsidRPr="00FD2D13">
              <w:rPr>
                <w:rFonts w:ascii="Arial" w:hAnsi="Arial"/>
                <w:lang w:val="fr-CA"/>
              </w:rPr>
              <w:t xml:space="preserve"> </w:t>
            </w:r>
            <w:r>
              <w:rPr>
                <w:rFonts w:ascii="Arial" w:hAnsi="Arial"/>
                <w:lang w:val="fr-CA"/>
              </w:rPr>
              <w:t xml:space="preserve">Autre </w:t>
            </w:r>
            <w:r w:rsidR="00EC2BEC" w:rsidRPr="00FD2D13">
              <w:rPr>
                <w:rFonts w:ascii="Arial" w:hAnsi="Arial"/>
                <w:sz w:val="16"/>
                <w:lang w:val="fr-CA"/>
              </w:rPr>
              <w:t>(</w:t>
            </w:r>
            <w:r>
              <w:rPr>
                <w:rFonts w:ascii="Arial" w:hAnsi="Arial"/>
                <w:sz w:val="16"/>
                <w:lang w:val="fr-CA"/>
              </w:rPr>
              <w:t>Précisez</w:t>
            </w:r>
            <w:r w:rsidR="00EC2BEC" w:rsidRPr="00FD2D13">
              <w:rPr>
                <w:rFonts w:ascii="Arial" w:hAnsi="Arial"/>
                <w:sz w:val="16"/>
                <w:lang w:val="fr-CA"/>
              </w:rPr>
              <w:t>)</w:t>
            </w:r>
            <w:r w:rsidR="00EC2BEC" w:rsidRPr="00FD2D13">
              <w:rPr>
                <w:rFonts w:ascii="Arial" w:hAnsi="Arial"/>
                <w:lang w:val="fr-CA"/>
              </w:rPr>
              <w:t xml:space="preserve"> _____________</w:t>
            </w:r>
            <w:r>
              <w:rPr>
                <w:rFonts w:ascii="Arial" w:hAnsi="Arial"/>
                <w:lang w:val="fr-CA"/>
              </w:rPr>
              <w:t>_______________</w:t>
            </w:r>
            <w:r w:rsidR="00EC2BEC" w:rsidRPr="00FD2D13">
              <w:rPr>
                <w:rFonts w:ascii="Arial" w:hAnsi="Arial"/>
                <w:lang w:val="fr-CA"/>
              </w:rPr>
              <w:t>____</w:t>
            </w:r>
          </w:p>
        </w:tc>
      </w:tr>
      <w:tr w:rsidR="00EC2BEC" w:rsidRPr="00FD2D13" w:rsidTr="005520A2">
        <w:trPr>
          <w:trHeight w:val="842"/>
        </w:trPr>
        <w:tc>
          <w:tcPr>
            <w:tcW w:w="10989" w:type="dxa"/>
            <w:gridSpan w:val="2"/>
            <w:vAlign w:val="bottom"/>
          </w:tcPr>
          <w:p w:rsidR="004E2A50" w:rsidRPr="004E2A50" w:rsidRDefault="004E2A50" w:rsidP="004E2A50">
            <w:pPr>
              <w:spacing w:after="0" w:afterAutospacing="0"/>
              <w:rPr>
                <w:rFonts w:ascii="Arial" w:hAnsi="Arial"/>
                <w:sz w:val="8"/>
                <w:lang w:val="fr-CA"/>
              </w:rPr>
            </w:pPr>
          </w:p>
          <w:p w:rsidR="00EC2BEC" w:rsidRPr="00FD2D13" w:rsidRDefault="00EF1B82" w:rsidP="00EF1B82">
            <w:pPr>
              <w:tabs>
                <w:tab w:val="left" w:pos="1749"/>
              </w:tabs>
              <w:spacing w:before="120" w:beforeAutospacing="0" w:after="0" w:afterAutospacing="0" w:line="360" w:lineRule="auto"/>
              <w:rPr>
                <w:rFonts w:ascii="Arial" w:hAnsi="Arial"/>
                <w:lang w:val="fr-CA"/>
              </w:rPr>
            </w:pPr>
            <w:r>
              <w:rPr>
                <w:rFonts w:ascii="Arial" w:hAnsi="Arial"/>
                <w:lang w:val="fr-CA"/>
              </w:rPr>
              <w:t xml:space="preserve">Armes utilisées </w:t>
            </w:r>
            <w:r w:rsidR="00EC2BEC" w:rsidRPr="00FD2D13">
              <w:rPr>
                <w:rFonts w:ascii="Arial" w:hAnsi="Arial"/>
                <w:lang w:val="fr-CA"/>
              </w:rPr>
              <w:t xml:space="preserve">: </w:t>
            </w:r>
            <w:r>
              <w:rPr>
                <w:rFonts w:ascii="Arial" w:hAnsi="Arial"/>
                <w:lang w:val="fr-CA"/>
              </w:rPr>
              <w:t xml:space="preserve">  </w:t>
            </w:r>
            <w:r w:rsidRPr="003A0320">
              <w:rPr>
                <w:rFonts w:ascii="Arial" w:hAnsi="Arial"/>
                <w:sz w:val="36"/>
                <w:szCs w:val="36"/>
                <w:lang w:val="fr-CA"/>
              </w:rPr>
              <w:t>□</w:t>
            </w:r>
            <w:r w:rsidR="00EC2BEC" w:rsidRPr="00FD2D13">
              <w:rPr>
                <w:rFonts w:ascii="Arial" w:hAnsi="Arial"/>
                <w:lang w:val="fr-CA"/>
              </w:rPr>
              <w:t xml:space="preserve"> No</w:t>
            </w:r>
            <w:r>
              <w:rPr>
                <w:rFonts w:ascii="Arial" w:hAnsi="Arial"/>
                <w:lang w:val="fr-CA"/>
              </w:rPr>
              <w:t>n</w:t>
            </w:r>
            <w:r w:rsidR="00EC2BEC" w:rsidRPr="00FD2D13">
              <w:rPr>
                <w:rFonts w:ascii="Arial" w:hAnsi="Arial"/>
                <w:lang w:val="fr-CA"/>
              </w:rPr>
              <w:t xml:space="preserve">  </w:t>
            </w:r>
            <w:r w:rsidRPr="003A0320">
              <w:rPr>
                <w:rFonts w:ascii="Arial" w:hAnsi="Arial"/>
                <w:sz w:val="36"/>
                <w:szCs w:val="36"/>
                <w:lang w:val="fr-CA"/>
              </w:rPr>
              <w:t>□</w:t>
            </w:r>
            <w:r w:rsidR="00EC2BEC" w:rsidRPr="00FD2D13">
              <w:rPr>
                <w:rFonts w:ascii="Arial" w:hAnsi="Arial"/>
                <w:lang w:val="fr-CA"/>
              </w:rPr>
              <w:t xml:space="preserve"> </w:t>
            </w:r>
            <w:r>
              <w:rPr>
                <w:rFonts w:ascii="Arial" w:hAnsi="Arial"/>
                <w:lang w:val="fr-CA"/>
              </w:rPr>
              <w:t>Oui</w:t>
            </w:r>
            <w:r w:rsidR="00EC2BEC" w:rsidRPr="00FD2D13">
              <w:rPr>
                <w:rFonts w:ascii="Arial" w:hAnsi="Arial"/>
                <w:lang w:val="fr-CA"/>
              </w:rPr>
              <w:t xml:space="preserve">  </w:t>
            </w:r>
            <w:r>
              <w:rPr>
                <w:rFonts w:ascii="Arial" w:hAnsi="Arial"/>
                <w:lang w:val="fr-CA"/>
              </w:rPr>
              <w:t xml:space="preserve"> </w:t>
            </w:r>
            <w:r w:rsidRPr="00EF1B82">
              <w:rPr>
                <w:rFonts w:ascii="Arial" w:hAnsi="Arial"/>
                <w:sz w:val="18"/>
                <w:szCs w:val="18"/>
                <w:lang w:val="fr-CA"/>
              </w:rPr>
              <w:t xml:space="preserve">(Si </w:t>
            </w:r>
            <w:r w:rsidRPr="00EF1B82">
              <w:rPr>
                <w:rFonts w:ascii="Arial" w:hAnsi="Arial"/>
                <w:i/>
                <w:sz w:val="18"/>
                <w:szCs w:val="18"/>
                <w:lang w:val="fr-CA"/>
              </w:rPr>
              <w:t>oui</w:t>
            </w:r>
            <w:r w:rsidRPr="00EF1B82">
              <w:rPr>
                <w:rFonts w:ascii="Arial" w:hAnsi="Arial"/>
                <w:sz w:val="18"/>
                <w:szCs w:val="18"/>
                <w:lang w:val="fr-CA"/>
              </w:rPr>
              <w:t>, précisez)</w:t>
            </w:r>
            <w:r>
              <w:rPr>
                <w:rFonts w:ascii="Arial" w:hAnsi="Arial"/>
                <w:lang w:val="fr-CA"/>
              </w:rPr>
              <w:t xml:space="preserve"> </w:t>
            </w:r>
            <w:r w:rsidR="00EC2BEC" w:rsidRPr="00FD2D13">
              <w:rPr>
                <w:rFonts w:ascii="Arial" w:hAnsi="Arial"/>
                <w:lang w:val="fr-CA"/>
              </w:rPr>
              <w:t>_</w:t>
            </w:r>
            <w:r>
              <w:rPr>
                <w:rFonts w:ascii="Arial" w:hAnsi="Arial"/>
                <w:lang w:val="fr-CA"/>
              </w:rPr>
              <w:t>_________</w:t>
            </w:r>
            <w:r w:rsidR="00EC2BEC" w:rsidRPr="00FD2D13">
              <w:rPr>
                <w:rFonts w:ascii="Arial" w:hAnsi="Arial"/>
                <w:lang w:val="fr-CA"/>
              </w:rPr>
              <w:t>____</w:t>
            </w:r>
            <w:r>
              <w:rPr>
                <w:rFonts w:ascii="Arial" w:hAnsi="Arial"/>
                <w:lang w:val="fr-CA"/>
              </w:rPr>
              <w:t>________________________</w:t>
            </w:r>
            <w:r w:rsidR="00EC2BEC" w:rsidRPr="00FD2D13">
              <w:rPr>
                <w:rFonts w:ascii="Arial" w:hAnsi="Arial"/>
                <w:lang w:val="fr-CA"/>
              </w:rPr>
              <w:t>____</w:t>
            </w:r>
          </w:p>
        </w:tc>
      </w:tr>
      <w:tr w:rsidR="00EC2BEC" w:rsidRPr="00FD2D13" w:rsidTr="005520A2">
        <w:trPr>
          <w:trHeight w:val="843"/>
        </w:trPr>
        <w:tc>
          <w:tcPr>
            <w:tcW w:w="10989" w:type="dxa"/>
            <w:gridSpan w:val="2"/>
            <w:tcBorders>
              <w:bottom w:val="nil"/>
            </w:tcBorders>
            <w:vAlign w:val="bottom"/>
          </w:tcPr>
          <w:p w:rsidR="00EC2BEC" w:rsidRPr="00FD2D13" w:rsidRDefault="00EC2BEC" w:rsidP="005520A2">
            <w:pPr>
              <w:tabs>
                <w:tab w:val="left" w:pos="1749"/>
              </w:tabs>
              <w:spacing w:before="0" w:beforeAutospacing="0" w:after="0" w:afterAutospacing="0" w:line="360" w:lineRule="auto"/>
              <w:rPr>
                <w:rFonts w:ascii="Arial" w:hAnsi="Arial"/>
                <w:sz w:val="4"/>
                <w:lang w:val="fr-CA"/>
              </w:rPr>
            </w:pPr>
          </w:p>
          <w:p w:rsidR="00EC2BEC" w:rsidRPr="00FD2D13" w:rsidRDefault="00EC2BEC" w:rsidP="005520A2">
            <w:pPr>
              <w:tabs>
                <w:tab w:val="left" w:pos="1749"/>
              </w:tabs>
              <w:spacing w:before="0" w:beforeAutospacing="0" w:after="0" w:afterAutospacing="0" w:line="360" w:lineRule="auto"/>
              <w:rPr>
                <w:rFonts w:ascii="Arial" w:hAnsi="Arial"/>
                <w:lang w:val="fr-CA"/>
              </w:rPr>
            </w:pPr>
            <w:r w:rsidRPr="00FD2D13">
              <w:rPr>
                <w:rFonts w:ascii="Arial" w:hAnsi="Arial"/>
                <w:lang w:val="fr-CA"/>
              </w:rPr>
              <w:t>R</w:t>
            </w:r>
            <w:r w:rsidR="00014A79">
              <w:rPr>
                <w:rFonts w:ascii="Arial" w:hAnsi="Arial"/>
                <w:lang w:val="fr-CA"/>
              </w:rPr>
              <w:t xml:space="preserve">écidive pour le(s) même(s) agresseur(s)? </w:t>
            </w:r>
            <w:r w:rsidRPr="00FD2D13">
              <w:rPr>
                <w:lang w:val="fr-CA"/>
              </w:rPr>
              <w:t xml:space="preserve">       </w:t>
            </w:r>
            <w:r w:rsidRPr="00014A79">
              <w:rPr>
                <w:rFonts w:ascii="Arial" w:hAnsi="Arial"/>
                <w:sz w:val="36"/>
                <w:szCs w:val="36"/>
                <w:lang w:val="fr-CA"/>
              </w:rPr>
              <w:t>□</w:t>
            </w:r>
            <w:r w:rsidRPr="00FD2D13">
              <w:rPr>
                <w:rFonts w:ascii="Arial" w:hAnsi="Arial"/>
                <w:lang w:val="fr-CA"/>
              </w:rPr>
              <w:t xml:space="preserve"> </w:t>
            </w:r>
            <w:r w:rsidR="00014A79">
              <w:rPr>
                <w:rFonts w:ascii="Arial" w:hAnsi="Arial"/>
                <w:lang w:val="fr-CA"/>
              </w:rPr>
              <w:t>Oui</w:t>
            </w:r>
            <w:r w:rsidRPr="00FD2D13">
              <w:rPr>
                <w:rFonts w:ascii="Arial" w:hAnsi="Arial"/>
                <w:lang w:val="fr-CA"/>
              </w:rPr>
              <w:t xml:space="preserve">         </w:t>
            </w:r>
            <w:r w:rsidRPr="00014A79">
              <w:rPr>
                <w:rFonts w:ascii="Arial" w:hAnsi="Arial"/>
                <w:sz w:val="36"/>
                <w:szCs w:val="36"/>
                <w:lang w:val="fr-CA"/>
              </w:rPr>
              <w:t>□</w:t>
            </w:r>
            <w:r w:rsidRPr="00FD2D13">
              <w:rPr>
                <w:rFonts w:ascii="Arial" w:hAnsi="Arial"/>
                <w:lang w:val="fr-CA"/>
              </w:rPr>
              <w:t xml:space="preserve"> No</w:t>
            </w:r>
            <w:r w:rsidR="00014A79">
              <w:rPr>
                <w:rFonts w:ascii="Arial" w:hAnsi="Arial"/>
                <w:lang w:val="fr-CA"/>
              </w:rPr>
              <w:t>n</w:t>
            </w:r>
          </w:p>
        </w:tc>
      </w:tr>
      <w:tr w:rsidR="00EC2BEC" w:rsidRPr="00FD2D13" w:rsidTr="00EC2BEC">
        <w:trPr>
          <w:cantSplit/>
          <w:trHeight w:val="567"/>
        </w:trPr>
        <w:tc>
          <w:tcPr>
            <w:tcW w:w="5494" w:type="dxa"/>
            <w:tcBorders>
              <w:top w:val="double" w:sz="6" w:space="0" w:color="000000"/>
              <w:left w:val="double" w:sz="6" w:space="0" w:color="000000"/>
              <w:bottom w:val="double" w:sz="6" w:space="0" w:color="000000"/>
              <w:right w:val="double" w:sz="6" w:space="0" w:color="000000"/>
            </w:tcBorders>
          </w:tcPr>
          <w:p w:rsidR="00EC2BEC" w:rsidRPr="00FD2D13" w:rsidRDefault="00EC2BEC" w:rsidP="005520A2">
            <w:pPr>
              <w:spacing w:after="0" w:afterAutospacing="0"/>
              <w:rPr>
                <w:rFonts w:ascii="Arial" w:hAnsi="Arial"/>
                <w:b/>
                <w:sz w:val="8"/>
                <w:lang w:val="fr-CA"/>
              </w:rPr>
            </w:pPr>
          </w:p>
          <w:p w:rsidR="00AD42E5" w:rsidRDefault="005520A2" w:rsidP="00AD42E5">
            <w:pPr>
              <w:spacing w:before="120" w:beforeAutospacing="0" w:after="120" w:afterAutospacing="0"/>
              <w:rPr>
                <w:rFonts w:ascii="Arial" w:hAnsi="Arial"/>
                <w:lang w:val="fr-CA"/>
              </w:rPr>
            </w:pPr>
            <w:r>
              <w:rPr>
                <w:rFonts w:ascii="Arial" w:hAnsi="Arial"/>
                <w:b/>
                <w:lang w:val="fr-CA"/>
              </w:rPr>
              <w:t xml:space="preserve">Interventions </w:t>
            </w:r>
            <w:r w:rsidR="00EC2BEC" w:rsidRPr="00FD2D13">
              <w:rPr>
                <w:rFonts w:ascii="Arial" w:hAnsi="Arial"/>
                <w:b/>
                <w:lang w:val="fr-CA"/>
              </w:rPr>
              <w:t>:</w:t>
            </w:r>
            <w:r w:rsidR="00EC2BEC" w:rsidRPr="00FD2D13">
              <w:rPr>
                <w:rFonts w:ascii="Arial" w:hAnsi="Arial"/>
                <w:lang w:val="fr-CA"/>
              </w:rPr>
              <w:t xml:space="preserve">   </w:t>
            </w:r>
          </w:p>
          <w:p w:rsidR="00EC2BEC" w:rsidRPr="00FD2D13" w:rsidRDefault="00EC2BEC" w:rsidP="00AD42E5">
            <w:pPr>
              <w:spacing w:before="0" w:beforeAutospacing="0" w:after="0" w:afterAutospacing="0"/>
              <w:rPr>
                <w:rFonts w:ascii="Arial" w:hAnsi="Arial"/>
                <w:lang w:val="fr-CA"/>
              </w:rPr>
            </w:pPr>
            <w:r w:rsidRPr="005520A2">
              <w:rPr>
                <w:rFonts w:ascii="Arial" w:hAnsi="Arial"/>
                <w:sz w:val="36"/>
                <w:szCs w:val="36"/>
                <w:lang w:val="fr-CA"/>
              </w:rPr>
              <w:t>□</w:t>
            </w:r>
            <w:r w:rsidR="00AD42E5">
              <w:rPr>
                <w:rFonts w:ascii="Arial" w:hAnsi="Arial"/>
                <w:sz w:val="36"/>
                <w:szCs w:val="36"/>
                <w:lang w:val="fr-CA"/>
              </w:rPr>
              <w:tab/>
            </w:r>
            <w:r w:rsidRPr="00FD2D13">
              <w:rPr>
                <w:rFonts w:ascii="Arial" w:hAnsi="Arial"/>
                <w:lang w:val="fr-CA"/>
              </w:rPr>
              <w:t>Ambulance</w:t>
            </w:r>
          </w:p>
          <w:p w:rsidR="005520A2" w:rsidRDefault="00EC2BEC" w:rsidP="00AD42E5">
            <w:pPr>
              <w:spacing w:before="0" w:beforeAutospacing="0" w:after="120" w:afterAutospacing="0"/>
              <w:rPr>
                <w:rFonts w:ascii="Arial" w:hAnsi="Arial"/>
                <w:lang w:val="fr-CA"/>
              </w:rPr>
            </w:pPr>
            <w:r w:rsidRPr="005520A2">
              <w:rPr>
                <w:rFonts w:ascii="Arial" w:hAnsi="Arial"/>
                <w:sz w:val="36"/>
                <w:szCs w:val="36"/>
                <w:lang w:val="fr-CA"/>
              </w:rPr>
              <w:t>□</w:t>
            </w:r>
            <w:r w:rsidR="005520A2">
              <w:rPr>
                <w:rFonts w:ascii="Arial" w:hAnsi="Arial"/>
                <w:sz w:val="36"/>
                <w:szCs w:val="36"/>
                <w:lang w:val="fr-CA"/>
              </w:rPr>
              <w:tab/>
            </w:r>
            <w:r w:rsidR="005520A2">
              <w:rPr>
                <w:rFonts w:ascii="Arial" w:hAnsi="Arial"/>
                <w:lang w:val="fr-CA"/>
              </w:rPr>
              <w:t>Agent de p</w:t>
            </w:r>
            <w:r w:rsidRPr="00FD2D13">
              <w:rPr>
                <w:rFonts w:ascii="Arial" w:hAnsi="Arial"/>
                <w:lang w:val="fr-CA"/>
              </w:rPr>
              <w:t>olice</w:t>
            </w:r>
            <w:r w:rsidR="005520A2">
              <w:rPr>
                <w:rFonts w:ascii="Arial" w:hAnsi="Arial"/>
                <w:lang w:val="fr-CA"/>
              </w:rPr>
              <w:t xml:space="preserve"> </w:t>
            </w:r>
            <w:r w:rsidRPr="00FD2D13">
              <w:rPr>
                <w:rFonts w:ascii="Arial" w:hAnsi="Arial"/>
                <w:lang w:val="fr-CA"/>
              </w:rPr>
              <w:t>: ____________</w:t>
            </w:r>
            <w:r w:rsidR="005520A2">
              <w:rPr>
                <w:rFonts w:ascii="Arial" w:hAnsi="Arial"/>
                <w:lang w:val="fr-CA"/>
              </w:rPr>
              <w:t>__________</w:t>
            </w:r>
          </w:p>
          <w:p w:rsidR="00EC2BEC" w:rsidRDefault="005520A2" w:rsidP="005520A2">
            <w:pPr>
              <w:spacing w:before="0" w:beforeAutospacing="0" w:after="120" w:afterAutospacing="0"/>
              <w:rPr>
                <w:rFonts w:ascii="Arial" w:hAnsi="Arial"/>
                <w:lang w:val="fr-CA"/>
              </w:rPr>
            </w:pPr>
            <w:r>
              <w:rPr>
                <w:rFonts w:ascii="Arial" w:hAnsi="Arial"/>
                <w:lang w:val="fr-CA"/>
              </w:rPr>
              <w:tab/>
              <w:t>N</w:t>
            </w:r>
            <w:r w:rsidRPr="005520A2">
              <w:rPr>
                <w:rFonts w:ascii="Arial" w:hAnsi="Arial"/>
                <w:vertAlign w:val="superscript"/>
                <w:lang w:val="fr-CA"/>
              </w:rPr>
              <w:t>o</w:t>
            </w:r>
            <w:r>
              <w:rPr>
                <w:rFonts w:ascii="Arial" w:hAnsi="Arial"/>
                <w:lang w:val="fr-CA"/>
              </w:rPr>
              <w:t xml:space="preserve"> d’insigne</w:t>
            </w:r>
            <w:r w:rsidR="00EC2BEC" w:rsidRPr="00FD2D13">
              <w:rPr>
                <w:rFonts w:ascii="Arial" w:hAnsi="Arial"/>
                <w:lang w:val="fr-CA"/>
              </w:rPr>
              <w:t xml:space="preserve"> :</w:t>
            </w:r>
            <w:r>
              <w:rPr>
                <w:rFonts w:ascii="Arial" w:hAnsi="Arial"/>
                <w:lang w:val="fr-CA"/>
              </w:rPr>
              <w:t xml:space="preserve"> </w:t>
            </w:r>
            <w:r w:rsidR="00EC2BEC" w:rsidRPr="00FD2D13">
              <w:rPr>
                <w:rFonts w:ascii="Arial" w:hAnsi="Arial"/>
                <w:lang w:val="fr-CA"/>
              </w:rPr>
              <w:t>_</w:t>
            </w:r>
            <w:r>
              <w:rPr>
                <w:rFonts w:ascii="Arial" w:hAnsi="Arial"/>
                <w:lang w:val="fr-CA"/>
              </w:rPr>
              <w:t>________________</w:t>
            </w:r>
            <w:r w:rsidR="00EC2BEC" w:rsidRPr="00FD2D13">
              <w:rPr>
                <w:rFonts w:ascii="Arial" w:hAnsi="Arial"/>
                <w:lang w:val="fr-CA"/>
              </w:rPr>
              <w:t>________</w:t>
            </w:r>
          </w:p>
          <w:p w:rsidR="005520A2" w:rsidRDefault="005520A2" w:rsidP="005520A2">
            <w:pPr>
              <w:spacing w:before="0" w:beforeAutospacing="0" w:after="120" w:afterAutospacing="0"/>
              <w:rPr>
                <w:rFonts w:ascii="Arial" w:hAnsi="Arial"/>
                <w:lang w:val="fr-CA"/>
              </w:rPr>
            </w:pPr>
            <w:r w:rsidRPr="005520A2">
              <w:rPr>
                <w:rFonts w:ascii="Arial" w:hAnsi="Arial"/>
                <w:sz w:val="36"/>
                <w:szCs w:val="36"/>
                <w:lang w:val="fr-CA"/>
              </w:rPr>
              <w:t>□</w:t>
            </w:r>
            <w:r>
              <w:rPr>
                <w:rFonts w:ascii="Arial" w:hAnsi="Arial"/>
                <w:sz w:val="36"/>
                <w:szCs w:val="36"/>
                <w:lang w:val="fr-CA"/>
              </w:rPr>
              <w:tab/>
            </w:r>
            <w:r>
              <w:rPr>
                <w:rFonts w:ascii="Arial" w:hAnsi="Arial"/>
                <w:lang w:val="fr-CA"/>
              </w:rPr>
              <w:t>Médecin</w:t>
            </w:r>
          </w:p>
          <w:p w:rsidR="005520A2" w:rsidRDefault="005520A2" w:rsidP="005520A2">
            <w:pPr>
              <w:spacing w:before="0" w:beforeAutospacing="0" w:after="120" w:afterAutospacing="0" w:line="240" w:lineRule="auto"/>
              <w:rPr>
                <w:rFonts w:ascii="Arial" w:hAnsi="Arial"/>
                <w:lang w:val="fr-CA"/>
              </w:rPr>
            </w:pPr>
            <w:r w:rsidRPr="005520A2">
              <w:rPr>
                <w:rFonts w:ascii="Arial" w:hAnsi="Arial"/>
                <w:sz w:val="36"/>
                <w:szCs w:val="36"/>
                <w:lang w:val="fr-CA"/>
              </w:rPr>
              <w:t>□</w:t>
            </w:r>
            <w:r>
              <w:rPr>
                <w:rFonts w:ascii="Arial" w:hAnsi="Arial"/>
                <w:sz w:val="36"/>
                <w:szCs w:val="36"/>
                <w:lang w:val="fr-CA"/>
              </w:rPr>
              <w:tab/>
            </w:r>
            <w:r>
              <w:rPr>
                <w:rFonts w:ascii="Arial" w:hAnsi="Arial"/>
                <w:lang w:val="fr-CA"/>
              </w:rPr>
              <w:t xml:space="preserve">Société d’aide à l’enfance </w:t>
            </w:r>
            <w:r w:rsidRPr="00FD2D13">
              <w:rPr>
                <w:rFonts w:ascii="Arial" w:hAnsi="Arial"/>
                <w:lang w:val="fr-CA"/>
              </w:rPr>
              <w:t>/</w:t>
            </w:r>
            <w:r>
              <w:rPr>
                <w:rFonts w:ascii="Arial" w:hAnsi="Arial"/>
                <w:lang w:val="fr-CA"/>
              </w:rPr>
              <w:t xml:space="preserve"> </w:t>
            </w:r>
            <w:r w:rsidRPr="00FD2D13">
              <w:rPr>
                <w:rFonts w:ascii="Arial" w:hAnsi="Arial"/>
                <w:lang w:val="fr-CA"/>
              </w:rPr>
              <w:t>C</w:t>
            </w:r>
            <w:r>
              <w:rPr>
                <w:rFonts w:ascii="Arial" w:hAnsi="Arial"/>
                <w:lang w:val="fr-CA"/>
              </w:rPr>
              <w:t>entre d’accès aux services communautaires</w:t>
            </w:r>
          </w:p>
          <w:p w:rsidR="005520A2" w:rsidRPr="00FD2D13" w:rsidRDefault="005520A2" w:rsidP="005520A2">
            <w:pPr>
              <w:spacing w:before="0" w:beforeAutospacing="0" w:after="120" w:afterAutospacing="0" w:line="240" w:lineRule="auto"/>
              <w:rPr>
                <w:rFonts w:ascii="Arial" w:hAnsi="Arial"/>
                <w:lang w:val="fr-CA"/>
              </w:rPr>
            </w:pPr>
            <w:r w:rsidRPr="005520A2">
              <w:rPr>
                <w:rFonts w:ascii="Arial" w:hAnsi="Arial"/>
                <w:sz w:val="36"/>
                <w:szCs w:val="36"/>
                <w:lang w:val="fr-CA"/>
              </w:rPr>
              <w:t>□</w:t>
            </w:r>
            <w:r>
              <w:rPr>
                <w:rFonts w:ascii="Arial" w:hAnsi="Arial"/>
                <w:sz w:val="36"/>
                <w:szCs w:val="36"/>
                <w:lang w:val="fr-CA"/>
              </w:rPr>
              <w:tab/>
            </w:r>
            <w:r>
              <w:rPr>
                <w:rFonts w:ascii="Arial" w:hAnsi="Arial"/>
                <w:lang w:val="fr-CA"/>
              </w:rPr>
              <w:t>Syndicat</w:t>
            </w:r>
          </w:p>
          <w:p w:rsidR="00EC2BEC" w:rsidRPr="00FD2D13" w:rsidRDefault="00EC2BEC" w:rsidP="00AD42E5">
            <w:pPr>
              <w:pStyle w:val="En-tte"/>
              <w:rPr>
                <w:rFonts w:ascii="Arial" w:hAnsi="Arial"/>
                <w:sz w:val="4"/>
                <w:lang w:val="fr-CA"/>
              </w:rPr>
            </w:pPr>
          </w:p>
        </w:tc>
        <w:tc>
          <w:tcPr>
            <w:tcW w:w="5495" w:type="dxa"/>
            <w:tcBorders>
              <w:top w:val="double" w:sz="6" w:space="0" w:color="000000"/>
              <w:left w:val="double" w:sz="6" w:space="0" w:color="000000"/>
              <w:bottom w:val="double" w:sz="6" w:space="0" w:color="000000"/>
              <w:right w:val="double" w:sz="6" w:space="0" w:color="000000"/>
            </w:tcBorders>
          </w:tcPr>
          <w:p w:rsidR="00EC2BEC" w:rsidRPr="00AD42E5" w:rsidRDefault="00EC2BEC" w:rsidP="00AD42E5">
            <w:pPr>
              <w:spacing w:after="0" w:afterAutospacing="0"/>
              <w:rPr>
                <w:rFonts w:ascii="Arial" w:hAnsi="Arial"/>
                <w:b/>
                <w:sz w:val="8"/>
                <w:lang w:val="fr-CA"/>
              </w:rPr>
            </w:pPr>
          </w:p>
          <w:p w:rsidR="00EC2BEC" w:rsidRPr="00FD2D13" w:rsidRDefault="00AD42E5" w:rsidP="00AD42E5">
            <w:pPr>
              <w:spacing w:before="120" w:beforeAutospacing="0" w:after="120" w:afterAutospacing="0"/>
              <w:ind w:left="0" w:firstLine="0"/>
              <w:rPr>
                <w:rFonts w:ascii="Arial" w:hAnsi="Arial"/>
                <w:b/>
                <w:lang w:val="fr-CA"/>
              </w:rPr>
            </w:pPr>
            <w:r>
              <w:rPr>
                <w:rFonts w:ascii="Arial" w:hAnsi="Arial"/>
                <w:b/>
                <w:lang w:val="fr-CA"/>
              </w:rPr>
              <w:t>Avis donné au Bureau de la santé et de la sécurité au travail du Conseil scolaire :</w:t>
            </w:r>
          </w:p>
          <w:p w:rsidR="00EC2BEC" w:rsidRPr="00FD2D13" w:rsidRDefault="00EC2BEC" w:rsidP="00EC2BEC">
            <w:pPr>
              <w:pStyle w:val="En-tte"/>
              <w:rPr>
                <w:rFonts w:ascii="Arial" w:hAnsi="Arial"/>
                <w:b/>
                <w:sz w:val="6"/>
                <w:lang w:val="fr-CA"/>
              </w:rPr>
            </w:pPr>
          </w:p>
          <w:p w:rsidR="00EC2BEC" w:rsidRPr="00FD2D13" w:rsidRDefault="008C4B74" w:rsidP="008C4B74">
            <w:pPr>
              <w:pStyle w:val="En-tte"/>
              <w:spacing w:before="100" w:after="100"/>
              <w:ind w:left="0" w:firstLine="0"/>
              <w:rPr>
                <w:rFonts w:ascii="Arial" w:hAnsi="Arial"/>
                <w:sz w:val="6"/>
                <w:lang w:val="fr-CA"/>
              </w:rPr>
            </w:pPr>
            <w:r>
              <w:rPr>
                <w:rFonts w:ascii="Arial" w:hAnsi="Arial"/>
                <w:lang w:val="fr-CA"/>
              </w:rPr>
              <w:t xml:space="preserve">Rapport de l’employé concernant un accident ou une blessure rempli et expédié par télécopieur </w:t>
            </w:r>
          </w:p>
          <w:p w:rsidR="00EC2BEC" w:rsidRPr="00FD2D13" w:rsidRDefault="008C4B74" w:rsidP="008C4B74">
            <w:pPr>
              <w:pStyle w:val="En-tte"/>
              <w:jc w:val="center"/>
              <w:rPr>
                <w:rFonts w:ascii="Arial" w:hAnsi="Arial"/>
                <w:sz w:val="8"/>
                <w:lang w:val="fr-CA"/>
              </w:rPr>
            </w:pPr>
            <w:r w:rsidRPr="005520A2">
              <w:rPr>
                <w:rFonts w:ascii="Arial" w:hAnsi="Arial"/>
                <w:sz w:val="36"/>
                <w:szCs w:val="36"/>
                <w:lang w:val="fr-CA"/>
              </w:rPr>
              <w:t>□</w:t>
            </w:r>
            <w:r w:rsidR="00EC2BEC" w:rsidRPr="00FD2D13">
              <w:rPr>
                <w:rFonts w:ascii="Arial" w:hAnsi="Arial"/>
                <w:lang w:val="fr-CA"/>
              </w:rPr>
              <w:t xml:space="preserve"> </w:t>
            </w:r>
            <w:r>
              <w:rPr>
                <w:rFonts w:ascii="Arial" w:hAnsi="Arial"/>
                <w:lang w:val="fr-CA"/>
              </w:rPr>
              <w:t>Oui</w:t>
            </w:r>
            <w:r w:rsidR="00EC2BEC" w:rsidRPr="00FD2D13">
              <w:rPr>
                <w:rFonts w:ascii="Arial" w:hAnsi="Arial"/>
                <w:lang w:val="fr-CA"/>
              </w:rPr>
              <w:t xml:space="preserve">       </w:t>
            </w:r>
            <w:r w:rsidRPr="005520A2">
              <w:rPr>
                <w:rFonts w:ascii="Arial" w:hAnsi="Arial"/>
                <w:sz w:val="36"/>
                <w:szCs w:val="36"/>
                <w:lang w:val="fr-CA"/>
              </w:rPr>
              <w:t>□</w:t>
            </w:r>
            <w:r w:rsidR="00EC2BEC" w:rsidRPr="00FD2D13">
              <w:rPr>
                <w:rFonts w:ascii="Arial" w:hAnsi="Arial"/>
                <w:lang w:val="fr-CA"/>
              </w:rPr>
              <w:t xml:space="preserve"> No</w:t>
            </w:r>
            <w:r>
              <w:rPr>
                <w:rFonts w:ascii="Arial" w:hAnsi="Arial"/>
                <w:lang w:val="fr-CA"/>
              </w:rPr>
              <w:t>n</w:t>
            </w:r>
          </w:p>
        </w:tc>
      </w:tr>
    </w:tbl>
    <w:p w:rsidR="00472DCC" w:rsidRDefault="00472DCC" w:rsidP="00EC2BEC">
      <w:pPr>
        <w:pStyle w:val="Lgende"/>
        <w:rPr>
          <w:lang w:val="fr-CA"/>
        </w:rPr>
      </w:pPr>
    </w:p>
    <w:p w:rsidR="00EC2BEC" w:rsidRPr="00FD2D13" w:rsidRDefault="00472DCC" w:rsidP="00EC2BEC">
      <w:pPr>
        <w:pStyle w:val="Lgende"/>
        <w:rPr>
          <w:b w:val="0"/>
          <w:bCs w:val="0"/>
          <w:lang w:val="fr-CA"/>
        </w:rPr>
      </w:pPr>
      <w:r>
        <w:rPr>
          <w:lang w:val="fr-CA"/>
        </w:rPr>
        <w:br w:type="page"/>
      </w:r>
      <w:r w:rsidR="00EC2BEC" w:rsidRPr="00FD2D13">
        <w:rPr>
          <w:lang w:val="fr-CA"/>
        </w:rPr>
        <w:lastRenderedPageBreak/>
        <w:t>I</w:t>
      </w:r>
      <w:r w:rsidR="00722394">
        <w:rPr>
          <w:lang w:val="fr-CA"/>
        </w:rPr>
        <w:t xml:space="preserve">ncident </w:t>
      </w:r>
      <w:r w:rsidR="00EC2BEC" w:rsidRPr="004E2A50">
        <w:rPr>
          <w:sz w:val="16"/>
          <w:szCs w:val="16"/>
          <w:lang w:val="fr-CA"/>
        </w:rPr>
        <w:t>(</w:t>
      </w:r>
      <w:r w:rsidR="004E2A50" w:rsidRPr="004E2A50">
        <w:rPr>
          <w:sz w:val="16"/>
          <w:szCs w:val="16"/>
          <w:lang w:val="fr-CA"/>
        </w:rPr>
        <w:t>suite</w:t>
      </w:r>
      <w:r w:rsidR="00EC2BEC" w:rsidRPr="004E2A50">
        <w:rPr>
          <w:sz w:val="16"/>
          <w:szCs w:val="16"/>
          <w:lang w:val="fr-CA"/>
        </w:rPr>
        <w:t>)</w:t>
      </w:r>
    </w:p>
    <w:p w:rsidR="00EC2BEC" w:rsidRPr="00FD2D13" w:rsidRDefault="00EC2BEC" w:rsidP="00EC2BEC">
      <w:pPr>
        <w:jc w:val="center"/>
        <w:rPr>
          <w:rFonts w:ascii="Arial" w:hAnsi="Arial"/>
          <w:bCs/>
          <w:lang w:val="fr-CA"/>
        </w:rPr>
      </w:pPr>
      <w:r w:rsidRPr="00FD2D13">
        <w:rPr>
          <w:rFonts w:ascii="Arial" w:hAnsi="Arial"/>
          <w:b/>
          <w:lang w:val="fr-CA"/>
        </w:rPr>
        <w:t>D</w:t>
      </w:r>
      <w:r w:rsidR="00AD42E5">
        <w:rPr>
          <w:rFonts w:ascii="Arial" w:hAnsi="Arial"/>
          <w:b/>
          <w:lang w:val="fr-CA"/>
        </w:rPr>
        <w:t>é</w:t>
      </w:r>
      <w:r w:rsidRPr="00FD2D13">
        <w:rPr>
          <w:rFonts w:ascii="Arial" w:hAnsi="Arial"/>
          <w:b/>
          <w:lang w:val="fr-CA"/>
        </w:rPr>
        <w:t xml:space="preserve">tails </w:t>
      </w:r>
      <w:r w:rsidR="00AD42E5">
        <w:rPr>
          <w:rFonts w:ascii="Arial" w:hAnsi="Arial"/>
          <w:b/>
          <w:lang w:val="fr-CA"/>
        </w:rPr>
        <w:t>de l’i</w:t>
      </w:r>
      <w:r w:rsidRPr="00FD2D13">
        <w:rPr>
          <w:rFonts w:ascii="Arial" w:hAnsi="Arial"/>
          <w:b/>
          <w:lang w:val="fr-CA"/>
        </w:rPr>
        <w:t xml:space="preserve">ncident  </w:t>
      </w:r>
      <w:r w:rsidRPr="00FD2D13">
        <w:rPr>
          <w:rFonts w:ascii="Arial" w:hAnsi="Arial"/>
          <w:bCs/>
          <w:lang w:val="fr-CA"/>
        </w:rPr>
        <w:t>(</w:t>
      </w:r>
      <w:r w:rsidR="00AD42E5">
        <w:rPr>
          <w:rFonts w:ascii="Arial" w:hAnsi="Arial"/>
          <w:bCs/>
          <w:lang w:val="fr-CA"/>
        </w:rPr>
        <w:t>Ne pas mentionner de noms</w:t>
      </w:r>
      <w:r w:rsidRPr="00FD2D13">
        <w:rPr>
          <w:rFonts w:ascii="Arial" w:hAnsi="Arial"/>
          <w:bCs/>
          <w:lang w:val="fr-CA"/>
        </w:rPr>
        <w:t>)</w:t>
      </w:r>
    </w:p>
    <w:tbl>
      <w:tblPr>
        <w:tblW w:w="10989" w:type="dxa"/>
        <w:jc w:val="center"/>
        <w:tblInd w:w="-81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10989"/>
      </w:tblGrid>
      <w:tr w:rsidR="00EC2BEC" w:rsidRPr="00FD2D13" w:rsidTr="00513B53">
        <w:trPr>
          <w:trHeight w:val="397"/>
          <w:jc w:val="center"/>
        </w:trPr>
        <w:tc>
          <w:tcPr>
            <w:tcW w:w="10989" w:type="dxa"/>
            <w:vAlign w:val="bottom"/>
          </w:tcPr>
          <w:p w:rsidR="00EC2BEC" w:rsidRPr="00FD2D13" w:rsidRDefault="00EC2BEC" w:rsidP="00513B53">
            <w:pPr>
              <w:rPr>
                <w:rFonts w:ascii="Arial" w:hAnsi="Arial"/>
                <w:lang w:val="fr-CA"/>
              </w:rPr>
            </w:pPr>
          </w:p>
        </w:tc>
      </w:tr>
      <w:tr w:rsidR="00EC2BEC" w:rsidRPr="00FD2D13" w:rsidTr="00513B53">
        <w:trPr>
          <w:trHeight w:val="397"/>
          <w:jc w:val="center"/>
        </w:trPr>
        <w:tc>
          <w:tcPr>
            <w:tcW w:w="10989" w:type="dxa"/>
            <w:vAlign w:val="bottom"/>
          </w:tcPr>
          <w:p w:rsidR="00EC2BEC" w:rsidRPr="00FD2D13" w:rsidRDefault="00EC2BEC" w:rsidP="00513B53">
            <w:pPr>
              <w:rPr>
                <w:rFonts w:ascii="Arial" w:hAnsi="Arial"/>
                <w:lang w:val="fr-CA"/>
              </w:rPr>
            </w:pPr>
          </w:p>
        </w:tc>
      </w:tr>
      <w:tr w:rsidR="00EC2BEC" w:rsidRPr="00FD2D13" w:rsidTr="00513B53">
        <w:trPr>
          <w:trHeight w:val="397"/>
          <w:jc w:val="center"/>
        </w:trPr>
        <w:tc>
          <w:tcPr>
            <w:tcW w:w="10989" w:type="dxa"/>
            <w:vAlign w:val="bottom"/>
          </w:tcPr>
          <w:p w:rsidR="00EC2BEC" w:rsidRPr="00FD2D13" w:rsidRDefault="00EC2BEC" w:rsidP="00513B53">
            <w:pPr>
              <w:rPr>
                <w:rFonts w:ascii="Arial" w:hAnsi="Arial"/>
                <w:lang w:val="fr-CA"/>
              </w:rPr>
            </w:pPr>
          </w:p>
        </w:tc>
      </w:tr>
      <w:tr w:rsidR="00EC2BEC" w:rsidRPr="00FD2D13" w:rsidTr="00513B53">
        <w:trPr>
          <w:trHeight w:val="397"/>
          <w:jc w:val="center"/>
        </w:trPr>
        <w:tc>
          <w:tcPr>
            <w:tcW w:w="10989" w:type="dxa"/>
            <w:vAlign w:val="bottom"/>
          </w:tcPr>
          <w:p w:rsidR="00EC2BEC" w:rsidRPr="00FD2D13" w:rsidRDefault="00EC2BEC" w:rsidP="00513B53">
            <w:pPr>
              <w:rPr>
                <w:rFonts w:ascii="Arial" w:hAnsi="Arial"/>
                <w:lang w:val="fr-CA"/>
              </w:rPr>
            </w:pPr>
          </w:p>
        </w:tc>
      </w:tr>
      <w:tr w:rsidR="00EC2BEC" w:rsidRPr="00FD2D13" w:rsidTr="00513B53">
        <w:trPr>
          <w:trHeight w:val="397"/>
          <w:jc w:val="center"/>
        </w:trPr>
        <w:tc>
          <w:tcPr>
            <w:tcW w:w="10989" w:type="dxa"/>
          </w:tcPr>
          <w:p w:rsidR="00EC2BEC" w:rsidRPr="00FD2D13" w:rsidRDefault="00EC2BEC" w:rsidP="00513B53">
            <w:pPr>
              <w:rPr>
                <w:rFonts w:ascii="Arial" w:hAnsi="Arial"/>
                <w:lang w:val="fr-CA"/>
              </w:rPr>
            </w:pPr>
          </w:p>
        </w:tc>
      </w:tr>
    </w:tbl>
    <w:p w:rsidR="00EC2BEC" w:rsidRPr="00FD2D13" w:rsidRDefault="00EC2BEC" w:rsidP="00EC2BEC">
      <w:pPr>
        <w:jc w:val="center"/>
        <w:rPr>
          <w:rFonts w:ascii="Arial" w:hAnsi="Arial"/>
          <w:sz w:val="16"/>
          <w:lang w:val="fr-CA"/>
        </w:rPr>
      </w:pPr>
    </w:p>
    <w:tbl>
      <w:tblPr>
        <w:tblW w:w="10998" w:type="dxa"/>
        <w:jc w:val="center"/>
        <w:tblInd w:w="-818" w:type="dxa"/>
        <w:tblBorders>
          <w:top w:val="double" w:sz="6" w:space="0" w:color="000000"/>
          <w:left w:val="double" w:sz="6" w:space="0" w:color="000000"/>
          <w:bottom w:val="double" w:sz="6" w:space="0" w:color="000000"/>
          <w:right w:val="double" w:sz="6" w:space="0" w:color="000000"/>
        </w:tblBorders>
        <w:tblLayout w:type="fixed"/>
        <w:tblLook w:val="0000"/>
      </w:tblPr>
      <w:tblGrid>
        <w:gridCol w:w="10998"/>
      </w:tblGrid>
      <w:tr w:rsidR="00EC2BEC" w:rsidRPr="00FD2D13" w:rsidTr="00513B53">
        <w:trPr>
          <w:jc w:val="center"/>
        </w:trPr>
        <w:tc>
          <w:tcPr>
            <w:tcW w:w="10998" w:type="dxa"/>
          </w:tcPr>
          <w:p w:rsidR="00EC2BEC" w:rsidRPr="00FD2D13" w:rsidRDefault="00EC2BEC" w:rsidP="008C4B74">
            <w:pPr>
              <w:spacing w:before="0" w:beforeAutospacing="0" w:after="0" w:afterAutospacing="0"/>
              <w:rPr>
                <w:rFonts w:ascii="Arial" w:hAnsi="Arial"/>
                <w:sz w:val="6"/>
                <w:lang w:val="fr-CA"/>
              </w:rPr>
            </w:pPr>
          </w:p>
          <w:p w:rsidR="00EC2BEC" w:rsidRDefault="00EC2BEC" w:rsidP="008C4B74">
            <w:pPr>
              <w:spacing w:before="0" w:beforeAutospacing="0" w:after="0" w:afterAutospacing="0"/>
              <w:rPr>
                <w:rFonts w:ascii="Arial" w:hAnsi="Arial"/>
                <w:lang w:val="fr-CA"/>
              </w:rPr>
            </w:pPr>
            <w:r w:rsidRPr="00FD2D13">
              <w:rPr>
                <w:rFonts w:ascii="Arial" w:hAnsi="Arial"/>
                <w:lang w:val="fr-CA"/>
              </w:rPr>
              <w:t>N</w:t>
            </w:r>
            <w:r w:rsidR="008C4B74">
              <w:rPr>
                <w:rFonts w:ascii="Arial" w:hAnsi="Arial"/>
                <w:lang w:val="fr-CA"/>
              </w:rPr>
              <w:t>om de la personne qui a rempli ce formulaire, s’il ne s’agit pas de la victime :</w:t>
            </w:r>
            <w:r w:rsidRPr="00FD2D13">
              <w:rPr>
                <w:rFonts w:ascii="Arial" w:hAnsi="Arial"/>
                <w:lang w:val="fr-CA"/>
              </w:rPr>
              <w:t xml:space="preserve"> </w:t>
            </w:r>
          </w:p>
          <w:p w:rsidR="008C4B74" w:rsidRPr="00FD2D13" w:rsidRDefault="008C4B74" w:rsidP="008C4B74">
            <w:pPr>
              <w:spacing w:before="0" w:beforeAutospacing="0" w:after="0" w:afterAutospacing="0"/>
              <w:rPr>
                <w:rFonts w:ascii="Arial" w:hAnsi="Arial"/>
                <w:lang w:val="fr-CA"/>
              </w:rPr>
            </w:pPr>
          </w:p>
          <w:p w:rsidR="00EC2BEC" w:rsidRPr="00FD2D13" w:rsidRDefault="00EC2BEC" w:rsidP="000C3DC3">
            <w:pPr>
              <w:rPr>
                <w:rFonts w:ascii="Arial" w:hAnsi="Arial"/>
                <w:sz w:val="6"/>
                <w:lang w:val="fr-CA"/>
              </w:rPr>
            </w:pPr>
          </w:p>
        </w:tc>
      </w:tr>
    </w:tbl>
    <w:p w:rsidR="00EC2BEC" w:rsidRPr="00FD2D13" w:rsidRDefault="00EC2BEC" w:rsidP="008C4B74">
      <w:pPr>
        <w:pStyle w:val="Lgende"/>
        <w:spacing w:before="100" w:beforeAutospacing="1" w:after="100" w:afterAutospacing="1"/>
        <w:rPr>
          <w:lang w:val="fr-CA"/>
        </w:rPr>
      </w:pPr>
      <w:r w:rsidRPr="00FD2D13">
        <w:rPr>
          <w:lang w:val="fr-CA"/>
        </w:rPr>
        <w:t>Distribution</w:t>
      </w:r>
    </w:p>
    <w:tbl>
      <w:tblPr>
        <w:tblW w:w="10989" w:type="dxa"/>
        <w:jc w:val="center"/>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89"/>
      </w:tblGrid>
      <w:tr w:rsidR="00EC2BEC" w:rsidRPr="00FD2D13" w:rsidTr="00513B53">
        <w:trPr>
          <w:trHeight w:val="300"/>
          <w:jc w:val="center"/>
        </w:trPr>
        <w:tc>
          <w:tcPr>
            <w:tcW w:w="10989" w:type="dxa"/>
            <w:tcBorders>
              <w:top w:val="double" w:sz="6" w:space="0" w:color="000000"/>
              <w:left w:val="double" w:sz="6" w:space="0" w:color="000000"/>
              <w:bottom w:val="double" w:sz="6" w:space="0" w:color="000000"/>
              <w:right w:val="double" w:sz="6" w:space="0" w:color="000000"/>
            </w:tcBorders>
          </w:tcPr>
          <w:p w:rsidR="00EC2BEC" w:rsidRPr="00FD2D13" w:rsidRDefault="00EC2BEC" w:rsidP="000C3DC3">
            <w:pPr>
              <w:rPr>
                <w:rFonts w:ascii="Arial" w:hAnsi="Arial"/>
                <w:b/>
                <w:sz w:val="6"/>
                <w:lang w:val="fr-CA"/>
              </w:rPr>
            </w:pPr>
          </w:p>
          <w:p w:rsidR="008C4B74" w:rsidRDefault="008C4B74" w:rsidP="008C4B74">
            <w:pPr>
              <w:ind w:left="0" w:firstLine="0"/>
              <w:rPr>
                <w:rFonts w:ascii="Arial" w:hAnsi="Arial"/>
                <w:lang w:val="fr-CA"/>
              </w:rPr>
            </w:pPr>
            <w:r>
              <w:rPr>
                <w:rFonts w:ascii="Arial" w:hAnsi="Arial"/>
                <w:lang w:val="fr-CA"/>
              </w:rPr>
              <w:t xml:space="preserve">L’employé doit remplir ce formulaire et l’envoyer par télécopieur au bureau chargé de la santé et de la sécurité au travail du conseil scolaire </w:t>
            </w:r>
            <w:r w:rsidRPr="008C4B74">
              <w:rPr>
                <w:rFonts w:ascii="Arial" w:hAnsi="Arial"/>
                <w:b/>
                <w:lang w:val="fr-CA"/>
              </w:rPr>
              <w:t>au xxx-xxx-xxxx</w:t>
            </w:r>
            <w:r>
              <w:rPr>
                <w:rFonts w:ascii="Arial" w:hAnsi="Arial"/>
                <w:lang w:val="fr-CA"/>
              </w:rPr>
              <w:t>.</w:t>
            </w:r>
          </w:p>
          <w:p w:rsidR="00EC2BEC" w:rsidRPr="00FD2D13" w:rsidRDefault="008C4B74" w:rsidP="000C3DC3">
            <w:pPr>
              <w:rPr>
                <w:rFonts w:ascii="Arial" w:hAnsi="Arial"/>
                <w:sz w:val="22"/>
                <w:lang w:val="fr-CA"/>
              </w:rPr>
            </w:pPr>
            <w:r>
              <w:rPr>
                <w:rFonts w:ascii="Arial" w:hAnsi="Arial"/>
                <w:sz w:val="22"/>
                <w:lang w:val="fr-CA"/>
              </w:rPr>
              <w:t>Sur réception du formulaire, le personnel du bureau en transmettra une copie à votre syndicat.</w:t>
            </w:r>
          </w:p>
          <w:p w:rsidR="00EC2BEC" w:rsidRPr="00FD2D13" w:rsidRDefault="00EC2BEC" w:rsidP="000C3DC3">
            <w:pPr>
              <w:rPr>
                <w:rFonts w:ascii="Arial" w:hAnsi="Arial"/>
                <w:b/>
                <w:sz w:val="6"/>
                <w:lang w:val="fr-CA"/>
              </w:rPr>
            </w:pPr>
          </w:p>
        </w:tc>
      </w:tr>
    </w:tbl>
    <w:p w:rsidR="00CB19A2" w:rsidRDefault="008C1E90" w:rsidP="00CB19A2">
      <w:pPr>
        <w:spacing w:before="0" w:beforeAutospacing="0" w:after="120" w:afterAutospacing="0" w:line="240" w:lineRule="auto"/>
        <w:rPr>
          <w:b/>
          <w:sz w:val="28"/>
          <w:szCs w:val="28"/>
          <w:lang w:val="fr-CA"/>
        </w:rPr>
      </w:pPr>
      <w:r>
        <w:rPr>
          <w:b/>
          <w:lang w:val="fr-CA"/>
        </w:rPr>
        <w:br w:type="page"/>
      </w:r>
      <w:r w:rsidR="00CB19A2" w:rsidRPr="00ED7DFE">
        <w:rPr>
          <w:b/>
          <w:sz w:val="28"/>
          <w:szCs w:val="28"/>
          <w:lang w:val="fr-CA"/>
        </w:rPr>
        <w:lastRenderedPageBreak/>
        <w:t xml:space="preserve">Annexe </w:t>
      </w:r>
      <w:r w:rsidR="00CB19A2">
        <w:rPr>
          <w:b/>
          <w:sz w:val="28"/>
          <w:szCs w:val="28"/>
          <w:lang w:val="fr-CA"/>
        </w:rPr>
        <w:t>2</w:t>
      </w:r>
    </w:p>
    <w:p w:rsidR="00CB19A2" w:rsidRPr="00FD2D13" w:rsidRDefault="00CB19A2" w:rsidP="00B1147E">
      <w:pPr>
        <w:tabs>
          <w:tab w:val="right" w:pos="12960"/>
        </w:tabs>
        <w:spacing w:before="0" w:beforeAutospacing="0" w:after="360" w:afterAutospacing="0" w:line="240" w:lineRule="auto"/>
        <w:ind w:left="363"/>
        <w:rPr>
          <w:b/>
          <w:lang w:val="fr-CA"/>
        </w:rPr>
      </w:pPr>
      <w:r>
        <w:rPr>
          <w:b/>
          <w:sz w:val="28"/>
          <w:szCs w:val="28"/>
          <w:lang w:val="fr-CA"/>
        </w:rPr>
        <w:t>Liste de ressources</w:t>
      </w:r>
    </w:p>
    <w:p w:rsidR="00EE44E3" w:rsidRDefault="00342551" w:rsidP="00B1147E">
      <w:pPr>
        <w:spacing w:before="0" w:beforeAutospacing="0" w:after="120" w:afterAutospacing="0"/>
        <w:rPr>
          <w:b/>
          <w:sz w:val="26"/>
          <w:szCs w:val="26"/>
          <w:lang w:val="fr-CA"/>
        </w:rPr>
      </w:pPr>
      <w:r w:rsidRPr="00CB19A2">
        <w:rPr>
          <w:b/>
          <w:sz w:val="26"/>
          <w:szCs w:val="26"/>
          <w:lang w:val="fr-CA"/>
        </w:rPr>
        <w:t>Minist</w:t>
      </w:r>
      <w:r w:rsidR="00CB19A2">
        <w:rPr>
          <w:b/>
          <w:sz w:val="26"/>
          <w:szCs w:val="26"/>
          <w:lang w:val="fr-CA"/>
        </w:rPr>
        <w:t>ère du Travail</w:t>
      </w:r>
    </w:p>
    <w:p w:rsidR="00590346" w:rsidRPr="00590346" w:rsidRDefault="00590346" w:rsidP="00590346">
      <w:pPr>
        <w:numPr>
          <w:ilvl w:val="0"/>
          <w:numId w:val="48"/>
        </w:numPr>
        <w:spacing w:before="0" w:beforeAutospacing="0" w:after="60" w:afterAutospacing="0"/>
        <w:ind w:left="714" w:hanging="357"/>
        <w:rPr>
          <w:b/>
          <w:sz w:val="26"/>
          <w:szCs w:val="26"/>
          <w:lang w:val="fr-CA"/>
        </w:rPr>
      </w:pPr>
      <w:r w:rsidRPr="00590346">
        <w:rPr>
          <w:b/>
          <w:i/>
          <w:lang w:val="fr-CA"/>
        </w:rPr>
        <w:t>La violence et le harcèlement au travail: comprendre la Loi</w:t>
      </w:r>
    </w:p>
    <w:p w:rsidR="00CB19A2" w:rsidRDefault="00CB19A2" w:rsidP="00CB19A2">
      <w:pPr>
        <w:spacing w:before="0" w:beforeAutospacing="0" w:after="360" w:afterAutospacing="0" w:line="240" w:lineRule="auto"/>
        <w:ind w:left="0" w:firstLine="720"/>
        <w:outlineLvl w:val="0"/>
        <w:rPr>
          <w:lang w:val="fr-CA"/>
        </w:rPr>
      </w:pPr>
      <w:hyperlink r:id="rId16" w:history="1">
        <w:r w:rsidRPr="00057F23">
          <w:rPr>
            <w:rStyle w:val="Lienhypertexte"/>
            <w:bCs/>
            <w:kern w:val="36"/>
            <w:lang w:val="fr-CA"/>
          </w:rPr>
          <w:t>http://www.labour.gov.on.ca/french/hs/pubs/wpvh/index.php</w:t>
        </w:r>
      </w:hyperlink>
    </w:p>
    <w:p w:rsidR="00590346" w:rsidRPr="00590346" w:rsidRDefault="00590346" w:rsidP="00590346">
      <w:pPr>
        <w:numPr>
          <w:ilvl w:val="0"/>
          <w:numId w:val="48"/>
        </w:numPr>
        <w:spacing w:before="0" w:beforeAutospacing="0" w:after="60" w:afterAutospacing="0"/>
        <w:ind w:left="714" w:hanging="357"/>
        <w:rPr>
          <w:b/>
          <w:i/>
          <w:lang w:val="fr-CA"/>
        </w:rPr>
      </w:pPr>
      <w:r w:rsidRPr="00590346">
        <w:rPr>
          <w:b/>
          <w:i/>
          <w:lang w:val="fr-CA"/>
        </w:rPr>
        <w:t>Protéger les travailleurs contre la violence et le harcèlement au travail</w:t>
      </w:r>
    </w:p>
    <w:p w:rsidR="00342551" w:rsidRDefault="00C84332" w:rsidP="00CB19A2">
      <w:pPr>
        <w:spacing w:before="0" w:beforeAutospacing="0" w:after="360" w:afterAutospacing="0" w:line="240" w:lineRule="auto"/>
        <w:ind w:left="0" w:firstLine="720"/>
        <w:outlineLvl w:val="0"/>
        <w:rPr>
          <w:lang w:val="fr-CA"/>
        </w:rPr>
      </w:pPr>
      <w:hyperlink r:id="rId17" w:history="1">
        <w:r w:rsidR="00342551" w:rsidRPr="00057F23">
          <w:rPr>
            <w:rStyle w:val="Lienhypertexte"/>
            <w:lang w:val="fr-CA"/>
          </w:rPr>
          <w:t>http://www.labour.gov.on.ca/french/hs/sawo/pubs/fs_workplaceviolence.php</w:t>
        </w:r>
      </w:hyperlink>
    </w:p>
    <w:p w:rsidR="00590346" w:rsidRPr="00590346" w:rsidRDefault="00590346" w:rsidP="00590346">
      <w:pPr>
        <w:numPr>
          <w:ilvl w:val="0"/>
          <w:numId w:val="48"/>
        </w:numPr>
        <w:spacing w:before="0" w:beforeAutospacing="0" w:after="60" w:afterAutospacing="0"/>
        <w:ind w:left="714" w:hanging="357"/>
        <w:rPr>
          <w:b/>
          <w:i/>
          <w:lang w:val="fr-CA"/>
        </w:rPr>
      </w:pPr>
      <w:r w:rsidRPr="003D6F05">
        <w:rPr>
          <w:b/>
          <w:lang w:val="fr-CA"/>
        </w:rPr>
        <w:t>Guide de la</w:t>
      </w:r>
      <w:r w:rsidRPr="00590346">
        <w:rPr>
          <w:b/>
          <w:i/>
          <w:lang w:val="fr-CA"/>
        </w:rPr>
        <w:t xml:space="preserve"> </w:t>
      </w:r>
      <w:r w:rsidRPr="003D6F05">
        <w:rPr>
          <w:rStyle w:val="flaws"/>
          <w:b/>
          <w:i/>
          <w:lang w:val="fr-CA"/>
        </w:rPr>
        <w:t>Loi sur la santé et la sécurité au travail</w:t>
      </w:r>
    </w:p>
    <w:p w:rsidR="00234A26" w:rsidRPr="00057F23" w:rsidRDefault="00234A26" w:rsidP="00234A26">
      <w:pPr>
        <w:spacing w:before="0" w:beforeAutospacing="0" w:after="360" w:afterAutospacing="0" w:line="240" w:lineRule="auto"/>
        <w:ind w:left="0" w:firstLine="720"/>
        <w:outlineLvl w:val="0"/>
        <w:rPr>
          <w:lang w:val="fr-CA"/>
        </w:rPr>
      </w:pPr>
      <w:hyperlink r:id="rId18" w:history="1">
        <w:r w:rsidRPr="00057F23">
          <w:rPr>
            <w:rStyle w:val="Lienhypertexte"/>
            <w:lang w:val="fr-CA"/>
          </w:rPr>
          <w:t>http://www.labour.gov.on.ca/french</w:t>
        </w:r>
        <w:r w:rsidRPr="00057F23">
          <w:rPr>
            <w:rStyle w:val="Lienhypertexte"/>
            <w:lang w:val="fr-CA"/>
          </w:rPr>
          <w:t>/</w:t>
        </w:r>
        <w:r w:rsidRPr="00057F23">
          <w:rPr>
            <w:rStyle w:val="Lienhypertexte"/>
            <w:lang w:val="fr-CA"/>
          </w:rPr>
          <w:t>hs/sawo/pubs/fs_workplaceviolence.php</w:t>
        </w:r>
      </w:hyperlink>
      <w:r w:rsidRPr="00057F23">
        <w:rPr>
          <w:lang w:val="fr-CA"/>
        </w:rPr>
        <w:t xml:space="preserve"> </w:t>
      </w:r>
    </w:p>
    <w:p w:rsidR="00342551" w:rsidRPr="00590346" w:rsidRDefault="00342551" w:rsidP="00590346">
      <w:pPr>
        <w:spacing w:before="0" w:beforeAutospacing="0" w:after="120" w:afterAutospacing="0"/>
        <w:ind w:left="0" w:firstLine="0"/>
        <w:rPr>
          <w:b/>
          <w:sz w:val="26"/>
          <w:szCs w:val="26"/>
          <w:lang w:val="fr-CA"/>
        </w:rPr>
      </w:pPr>
      <w:r w:rsidRPr="00590346">
        <w:rPr>
          <w:b/>
          <w:sz w:val="26"/>
          <w:szCs w:val="26"/>
          <w:lang w:val="fr-CA"/>
        </w:rPr>
        <w:t xml:space="preserve">Ontario </w:t>
      </w:r>
      <w:proofErr w:type="spellStart"/>
      <w:r w:rsidRPr="00590346">
        <w:rPr>
          <w:b/>
          <w:sz w:val="26"/>
          <w:szCs w:val="26"/>
          <w:lang w:val="fr-CA"/>
        </w:rPr>
        <w:t>Safety</w:t>
      </w:r>
      <w:proofErr w:type="spellEnd"/>
      <w:r w:rsidRPr="00590346">
        <w:rPr>
          <w:b/>
          <w:sz w:val="26"/>
          <w:szCs w:val="26"/>
          <w:lang w:val="fr-CA"/>
        </w:rPr>
        <w:t xml:space="preserve"> Association for Community and Healthcare</w:t>
      </w:r>
      <w:r w:rsidR="00234A26" w:rsidRPr="00590346">
        <w:rPr>
          <w:b/>
          <w:sz w:val="26"/>
          <w:szCs w:val="26"/>
          <w:lang w:val="fr-CA"/>
        </w:rPr>
        <w:t xml:space="preserve"> (OSACH</w:t>
      </w:r>
      <w:proofErr w:type="gramStart"/>
      <w:r w:rsidR="00234A26" w:rsidRPr="00590346">
        <w:rPr>
          <w:b/>
          <w:sz w:val="26"/>
          <w:szCs w:val="26"/>
          <w:lang w:val="fr-CA"/>
        </w:rPr>
        <w:t>)</w:t>
      </w:r>
      <w:proofErr w:type="gramEnd"/>
      <w:r w:rsidR="00234A26" w:rsidRPr="00590346">
        <w:rPr>
          <w:b/>
          <w:sz w:val="26"/>
          <w:szCs w:val="26"/>
          <w:lang w:val="fr-CA"/>
        </w:rPr>
        <w:br/>
      </w:r>
      <w:r w:rsidRPr="00590346">
        <w:rPr>
          <w:b/>
          <w:sz w:val="26"/>
          <w:szCs w:val="26"/>
          <w:lang w:val="fr-CA"/>
        </w:rPr>
        <w:t>Occupational Health and Safety Council of Ontario</w:t>
      </w:r>
      <w:r w:rsidR="00234A26" w:rsidRPr="00590346">
        <w:rPr>
          <w:b/>
          <w:sz w:val="26"/>
          <w:szCs w:val="26"/>
          <w:lang w:val="fr-CA"/>
        </w:rPr>
        <w:t xml:space="preserve"> (OHSCO)</w:t>
      </w:r>
    </w:p>
    <w:p w:rsidR="00342551" w:rsidRPr="00590346" w:rsidRDefault="00342551" w:rsidP="00590346">
      <w:pPr>
        <w:numPr>
          <w:ilvl w:val="0"/>
          <w:numId w:val="50"/>
        </w:numPr>
        <w:spacing w:before="0" w:beforeAutospacing="0" w:after="60" w:afterAutospacing="0"/>
        <w:rPr>
          <w:i/>
          <w:lang w:val="fr-CA"/>
        </w:rPr>
      </w:pPr>
      <w:proofErr w:type="spellStart"/>
      <w:r w:rsidRPr="00590346">
        <w:rPr>
          <w:b/>
          <w:i/>
          <w:lang w:val="fr-CA"/>
        </w:rPr>
        <w:t>Addressing</w:t>
      </w:r>
      <w:proofErr w:type="spellEnd"/>
      <w:r w:rsidRPr="00590346">
        <w:rPr>
          <w:b/>
          <w:i/>
          <w:lang w:val="fr-CA"/>
        </w:rPr>
        <w:t xml:space="preserve"> </w:t>
      </w:r>
      <w:proofErr w:type="spellStart"/>
      <w:r w:rsidRPr="00590346">
        <w:rPr>
          <w:b/>
          <w:i/>
          <w:lang w:val="fr-CA"/>
        </w:rPr>
        <w:t>Domestic</w:t>
      </w:r>
      <w:proofErr w:type="spellEnd"/>
      <w:r w:rsidRPr="00590346">
        <w:rPr>
          <w:b/>
          <w:i/>
          <w:lang w:val="fr-CA"/>
        </w:rPr>
        <w:t xml:space="preserve"> Violence in the Workplace </w:t>
      </w:r>
      <w:r w:rsidR="00E74DCA" w:rsidRPr="00590346">
        <w:rPr>
          <w:i/>
          <w:lang w:val="fr-CA"/>
        </w:rPr>
        <w:t>(en anglais seulement)</w:t>
      </w:r>
    </w:p>
    <w:p w:rsidR="00342551" w:rsidRPr="00E74DCA" w:rsidRDefault="00C84332" w:rsidP="00085682">
      <w:pPr>
        <w:pStyle w:val="xmsolistparagraph"/>
        <w:spacing w:before="0" w:beforeAutospacing="0" w:after="360" w:afterAutospacing="0" w:line="240" w:lineRule="auto"/>
        <w:ind w:left="720" w:firstLine="0"/>
        <w:rPr>
          <w:lang w:val="fr-CA"/>
        </w:rPr>
      </w:pPr>
      <w:hyperlink r:id="rId19" w:history="1">
        <w:r w:rsidR="00342551" w:rsidRPr="00E74DCA">
          <w:rPr>
            <w:rStyle w:val="Lienhypertexte"/>
            <w:lang w:val="fr-CA"/>
          </w:rPr>
          <w:t>http://osach.ca/products/resrcdoc/PH-MWVP0-E-100109-TOR-001.pdf</w:t>
        </w:r>
      </w:hyperlink>
    </w:p>
    <w:p w:rsidR="00E74DCA" w:rsidRPr="00590346" w:rsidRDefault="00E74DCA" w:rsidP="00590346">
      <w:pPr>
        <w:numPr>
          <w:ilvl w:val="0"/>
          <w:numId w:val="50"/>
        </w:numPr>
        <w:spacing w:before="0" w:beforeAutospacing="0" w:after="60" w:afterAutospacing="0"/>
        <w:rPr>
          <w:b/>
          <w:i/>
          <w:lang w:val="fr-CA"/>
        </w:rPr>
      </w:pPr>
      <w:r w:rsidRPr="00590346">
        <w:rPr>
          <w:b/>
          <w:i/>
          <w:lang w:val="fr-CA"/>
        </w:rPr>
        <w:t xml:space="preserve">La violence familiale ne cesse pas quand on met les pieds au travail : </w:t>
      </w:r>
      <w:r w:rsidRPr="00590346">
        <w:rPr>
          <w:b/>
          <w:i/>
          <w:lang w:val="fr-CA"/>
        </w:rPr>
        <w:br/>
        <w:t>Ce que les employeurs doivent savoir pour aider</w:t>
      </w:r>
    </w:p>
    <w:p w:rsidR="00342551" w:rsidRPr="005237E6" w:rsidRDefault="00057F23" w:rsidP="00085682">
      <w:pPr>
        <w:pStyle w:val="xmsolistparagraph"/>
        <w:spacing w:before="0" w:beforeAutospacing="0" w:after="360" w:afterAutospacing="0" w:line="240" w:lineRule="auto"/>
        <w:ind w:left="720" w:firstLine="0"/>
        <w:rPr>
          <w:highlight w:val="yellow"/>
          <w:lang w:val="fr-CA"/>
        </w:rPr>
      </w:pPr>
      <w:r w:rsidRPr="00057F23">
        <w:rPr>
          <w:lang w:val="fr-CA"/>
        </w:rPr>
        <w:t xml:space="preserve">Accessible à </w:t>
      </w:r>
      <w:hyperlink r:id="rId20" w:history="1">
        <w:r w:rsidRPr="001B0762">
          <w:rPr>
            <w:rStyle w:val="Lienhypertexte"/>
            <w:lang w:val="fr-CA"/>
          </w:rPr>
          <w:t>http://www.osach.ca/products/free_resource.shtml</w:t>
        </w:r>
      </w:hyperlink>
      <w:r>
        <w:rPr>
          <w:lang w:val="fr-CA"/>
        </w:rPr>
        <w:t xml:space="preserve"> </w:t>
      </w:r>
    </w:p>
    <w:p w:rsidR="00E74DCA" w:rsidRPr="00590346" w:rsidRDefault="00E74DCA" w:rsidP="00590346">
      <w:pPr>
        <w:numPr>
          <w:ilvl w:val="0"/>
          <w:numId w:val="50"/>
        </w:numPr>
        <w:spacing w:before="0" w:beforeAutospacing="0" w:after="60" w:afterAutospacing="0"/>
        <w:rPr>
          <w:b/>
          <w:i/>
          <w:lang w:val="fr-CA"/>
        </w:rPr>
      </w:pPr>
      <w:r w:rsidRPr="00590346">
        <w:rPr>
          <w:b/>
          <w:i/>
          <w:lang w:val="fr-CA"/>
        </w:rPr>
        <w:t xml:space="preserve">La violence familiale ne cesse pas quand on met les pieds au travail : </w:t>
      </w:r>
      <w:r w:rsidRPr="00590346">
        <w:rPr>
          <w:b/>
          <w:i/>
          <w:lang w:val="fr-CA"/>
        </w:rPr>
        <w:br/>
        <w:t>Comment obtenir de l’aide ou soutenir une ou un collègue qui a besoin d’aide</w:t>
      </w:r>
    </w:p>
    <w:p w:rsidR="00342551" w:rsidRPr="00FD2D13" w:rsidRDefault="00057F23" w:rsidP="00B1147E">
      <w:pPr>
        <w:pStyle w:val="xmsolistparagraph"/>
        <w:spacing w:before="0" w:beforeAutospacing="0" w:after="240" w:afterAutospacing="0" w:line="240" w:lineRule="auto"/>
        <w:ind w:left="720" w:firstLine="0"/>
        <w:rPr>
          <w:bCs/>
          <w:lang w:val="fr-CA"/>
        </w:rPr>
      </w:pPr>
      <w:r w:rsidRPr="00057F23">
        <w:rPr>
          <w:lang w:val="fr-CA"/>
        </w:rPr>
        <w:t xml:space="preserve">Accessible à </w:t>
      </w:r>
      <w:hyperlink r:id="rId21" w:history="1">
        <w:r w:rsidRPr="001B0762">
          <w:rPr>
            <w:rStyle w:val="Lienhypertexte"/>
            <w:lang w:val="fr-CA"/>
          </w:rPr>
          <w:t>http://www.osach.ca/products/free_resource.shtml</w:t>
        </w:r>
      </w:hyperlink>
    </w:p>
    <w:p w:rsidR="00342551" w:rsidRPr="00590346" w:rsidRDefault="00B1147E" w:rsidP="00590346">
      <w:pPr>
        <w:numPr>
          <w:ilvl w:val="0"/>
          <w:numId w:val="50"/>
        </w:numPr>
        <w:spacing w:before="0" w:beforeAutospacing="0" w:after="240" w:afterAutospacing="0"/>
        <w:ind w:left="714" w:hanging="357"/>
        <w:rPr>
          <w:i/>
          <w:lang w:val="fr-CA"/>
        </w:rPr>
      </w:pPr>
      <w:r w:rsidRPr="00590346">
        <w:rPr>
          <w:lang w:val="fr-CA"/>
        </w:rPr>
        <w:t>De plus, des documents sur l’évaluation de la violence dans la communauté et sur l’intimidation au travail sont accessibles à</w:t>
      </w:r>
      <w:r w:rsidR="00057F23" w:rsidRPr="00590346">
        <w:rPr>
          <w:i/>
          <w:lang w:val="fr-CA"/>
        </w:rPr>
        <w:t xml:space="preserve"> </w:t>
      </w:r>
      <w:hyperlink r:id="rId22" w:history="1">
        <w:r w:rsidR="00342551" w:rsidRPr="00590346">
          <w:rPr>
            <w:i/>
          </w:rPr>
          <w:t>http://www.hch</w:t>
        </w:r>
        <w:r w:rsidR="00342551" w:rsidRPr="00590346">
          <w:rPr>
            <w:i/>
          </w:rPr>
          <w:t>s</w:t>
        </w:r>
        <w:r w:rsidR="00342551" w:rsidRPr="00590346">
          <w:rPr>
            <w:i/>
          </w:rPr>
          <w:t>a.on.ca/</w:t>
        </w:r>
        <w:r w:rsidR="00342551" w:rsidRPr="00590346">
          <w:rPr>
            <w:i/>
          </w:rPr>
          <w:t>p</w:t>
        </w:r>
        <w:r w:rsidR="00342551" w:rsidRPr="00590346">
          <w:rPr>
            <w:i/>
          </w:rPr>
          <w:t>roducts/free_resource.shtml</w:t>
        </w:r>
      </w:hyperlink>
    </w:p>
    <w:p w:rsidR="009E0A4A" w:rsidRPr="00FD2D13" w:rsidRDefault="009E0A4A" w:rsidP="00B1147E">
      <w:pPr>
        <w:pStyle w:val="xmsolistparagraph"/>
        <w:spacing w:before="0" w:beforeAutospacing="0" w:after="120" w:afterAutospacing="0"/>
        <w:rPr>
          <w:b/>
          <w:bCs/>
          <w:sz w:val="28"/>
          <w:szCs w:val="28"/>
          <w:lang w:val="fr-CA"/>
        </w:rPr>
      </w:pPr>
      <w:proofErr w:type="spellStart"/>
      <w:r w:rsidRPr="00FD2D13">
        <w:rPr>
          <w:b/>
          <w:bCs/>
          <w:sz w:val="28"/>
          <w:szCs w:val="28"/>
          <w:lang w:val="fr-CA"/>
        </w:rPr>
        <w:t>School</w:t>
      </w:r>
      <w:proofErr w:type="spellEnd"/>
      <w:r w:rsidRPr="00FD2D13">
        <w:rPr>
          <w:b/>
          <w:bCs/>
          <w:sz w:val="28"/>
          <w:szCs w:val="28"/>
          <w:lang w:val="fr-CA"/>
        </w:rPr>
        <w:t xml:space="preserve"> </w:t>
      </w:r>
      <w:proofErr w:type="spellStart"/>
      <w:r w:rsidRPr="00FD2D13">
        <w:rPr>
          <w:b/>
          <w:bCs/>
          <w:sz w:val="28"/>
          <w:szCs w:val="28"/>
          <w:lang w:val="fr-CA"/>
        </w:rPr>
        <w:t>Boards</w:t>
      </w:r>
      <w:proofErr w:type="spellEnd"/>
      <w:r w:rsidRPr="00FD2D13">
        <w:rPr>
          <w:b/>
          <w:bCs/>
          <w:sz w:val="28"/>
          <w:szCs w:val="28"/>
          <w:lang w:val="fr-CA"/>
        </w:rPr>
        <w:t xml:space="preserve">’ </w:t>
      </w:r>
      <w:proofErr w:type="spellStart"/>
      <w:r w:rsidRPr="00FD2D13">
        <w:rPr>
          <w:b/>
          <w:bCs/>
          <w:sz w:val="28"/>
          <w:szCs w:val="28"/>
          <w:lang w:val="fr-CA"/>
        </w:rPr>
        <w:t>Co-operative</w:t>
      </w:r>
      <w:proofErr w:type="spellEnd"/>
      <w:r w:rsidRPr="00FD2D13">
        <w:rPr>
          <w:b/>
          <w:bCs/>
          <w:sz w:val="28"/>
          <w:szCs w:val="28"/>
          <w:lang w:val="fr-CA"/>
        </w:rPr>
        <w:t xml:space="preserve"> Inc. </w:t>
      </w:r>
    </w:p>
    <w:p w:rsidR="009E0A4A" w:rsidRPr="00057F23" w:rsidRDefault="00C10576" w:rsidP="00B1147E">
      <w:pPr>
        <w:pStyle w:val="xmsolistparagraph"/>
        <w:spacing w:before="0" w:beforeAutospacing="0" w:after="240" w:afterAutospacing="0"/>
        <w:ind w:firstLine="0"/>
        <w:rPr>
          <w:bCs/>
          <w:lang w:val="fr-CA"/>
        </w:rPr>
      </w:pPr>
      <w:r w:rsidRPr="00057F23">
        <w:rPr>
          <w:bCs/>
          <w:lang w:val="fr-CA"/>
        </w:rPr>
        <w:t>Des ressources sont disponibles en français sur CD. Communiquez avec</w:t>
      </w:r>
      <w:r w:rsidR="009E0A4A" w:rsidRPr="00057F23">
        <w:rPr>
          <w:bCs/>
          <w:lang w:val="fr-CA"/>
        </w:rPr>
        <w:t xml:space="preserve"> SBCI </w:t>
      </w:r>
      <w:r w:rsidRPr="00057F23">
        <w:rPr>
          <w:bCs/>
          <w:lang w:val="fr-CA"/>
        </w:rPr>
        <w:t xml:space="preserve">au </w:t>
      </w:r>
      <w:r w:rsidR="00057F23">
        <w:rPr>
          <w:bCs/>
          <w:lang w:val="fr-CA"/>
        </w:rPr>
        <w:br/>
      </w:r>
      <w:r w:rsidR="009E0A4A" w:rsidRPr="00057F23">
        <w:rPr>
          <w:bCs/>
          <w:lang w:val="fr-CA"/>
        </w:rPr>
        <w:t>905</w:t>
      </w:r>
      <w:r w:rsidRPr="00057F23">
        <w:rPr>
          <w:bCs/>
          <w:lang w:val="fr-CA"/>
        </w:rPr>
        <w:noBreakHyphen/>
      </w:r>
      <w:r w:rsidR="009E0A4A" w:rsidRPr="00057F23">
        <w:rPr>
          <w:bCs/>
          <w:lang w:val="fr-CA"/>
        </w:rPr>
        <w:t xml:space="preserve">669-4449, </w:t>
      </w:r>
      <w:r w:rsidRPr="00057F23">
        <w:rPr>
          <w:bCs/>
          <w:lang w:val="fr-CA"/>
        </w:rPr>
        <w:t xml:space="preserve">au </w:t>
      </w:r>
      <w:r w:rsidR="009E0A4A" w:rsidRPr="00057F23">
        <w:rPr>
          <w:bCs/>
          <w:lang w:val="fr-CA"/>
        </w:rPr>
        <w:t>1-800-361-3516, o</w:t>
      </w:r>
      <w:r w:rsidRPr="00057F23">
        <w:rPr>
          <w:bCs/>
          <w:lang w:val="fr-CA"/>
        </w:rPr>
        <w:t xml:space="preserve">u à </w:t>
      </w:r>
      <w:hyperlink r:id="rId23" w:history="1">
        <w:r w:rsidR="009E0A4A" w:rsidRPr="00057F23">
          <w:rPr>
            <w:rStyle w:val="Lienhypertexte"/>
            <w:bCs/>
            <w:lang w:val="fr-CA"/>
          </w:rPr>
          <w:t>info@sbci.org</w:t>
        </w:r>
      </w:hyperlink>
      <w:r w:rsidRPr="00057F23">
        <w:rPr>
          <w:lang w:val="fr-CA"/>
        </w:rPr>
        <w:t>.</w:t>
      </w:r>
    </w:p>
    <w:p w:rsidR="00342551" w:rsidRPr="00FD2D13" w:rsidRDefault="00C10576" w:rsidP="00342551">
      <w:pPr>
        <w:pStyle w:val="Titre1"/>
        <w:rPr>
          <w:sz w:val="24"/>
          <w:szCs w:val="24"/>
          <w:lang w:val="fr-CA"/>
        </w:rPr>
      </w:pPr>
      <w:r>
        <w:rPr>
          <w:sz w:val="24"/>
          <w:szCs w:val="24"/>
          <w:lang w:val="fr-CA"/>
        </w:rPr>
        <w:t xml:space="preserve">Si vous connaissez d’autres ressources qui pourraient aider les conseils scolaires à mettre en œuvre les modifications à la LSST, faites-les parvenir à </w:t>
      </w:r>
      <w:r w:rsidR="00342551" w:rsidRPr="00FD2D13">
        <w:rPr>
          <w:sz w:val="24"/>
          <w:szCs w:val="24"/>
          <w:lang w:val="fr-CA"/>
        </w:rPr>
        <w:t xml:space="preserve">Geoff Williams </w:t>
      </w:r>
      <w:r>
        <w:rPr>
          <w:sz w:val="24"/>
          <w:szCs w:val="24"/>
          <w:lang w:val="fr-CA"/>
        </w:rPr>
        <w:t>de l’</w:t>
      </w:r>
      <w:r w:rsidR="00342551" w:rsidRPr="00FD2D13">
        <w:rPr>
          <w:sz w:val="24"/>
          <w:szCs w:val="24"/>
          <w:lang w:val="fr-CA"/>
        </w:rPr>
        <w:t xml:space="preserve">Ontario Public School Boards’ Association </w:t>
      </w:r>
      <w:r w:rsidR="00057F23">
        <w:rPr>
          <w:sz w:val="24"/>
          <w:szCs w:val="24"/>
          <w:lang w:val="fr-CA"/>
        </w:rPr>
        <w:t>(</w:t>
      </w:r>
      <w:hyperlink r:id="rId24" w:history="1">
        <w:r w:rsidR="00342551" w:rsidRPr="00FD2D13">
          <w:rPr>
            <w:rStyle w:val="Lienhypertexte"/>
            <w:sz w:val="24"/>
            <w:szCs w:val="24"/>
            <w:lang w:val="fr-CA"/>
          </w:rPr>
          <w:t>gwilliams@opsba.org</w:t>
        </w:r>
      </w:hyperlink>
      <w:r w:rsidR="00057F23" w:rsidRPr="00057F23">
        <w:rPr>
          <w:sz w:val="24"/>
          <w:szCs w:val="24"/>
          <w:lang w:val="fr-CA"/>
        </w:rPr>
        <w:t>)</w:t>
      </w:r>
      <w:r w:rsidRPr="00057F23">
        <w:rPr>
          <w:sz w:val="24"/>
          <w:szCs w:val="24"/>
          <w:lang w:val="fr-CA"/>
        </w:rPr>
        <w:t xml:space="preserve">, </w:t>
      </w:r>
      <w:r>
        <w:rPr>
          <w:sz w:val="24"/>
          <w:szCs w:val="24"/>
          <w:lang w:val="fr-CA"/>
        </w:rPr>
        <w:t>pour que cette liste puisse être mise à jour.</w:t>
      </w:r>
    </w:p>
    <w:sectPr w:rsidR="00342551" w:rsidRPr="00FD2D13" w:rsidSect="000344CD">
      <w:footerReference w:type="default" r:id="rId25"/>
      <w:pgSz w:w="12240" w:h="15840" w:code="1"/>
      <w:pgMar w:top="72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1A1" w:rsidRDefault="00A121A1" w:rsidP="00650064">
      <w:pPr>
        <w:spacing w:before="0" w:after="0" w:line="240" w:lineRule="auto"/>
      </w:pPr>
      <w:r>
        <w:separator/>
      </w:r>
    </w:p>
  </w:endnote>
  <w:endnote w:type="continuationSeparator" w:id="0">
    <w:p w:rsidR="00A121A1" w:rsidRDefault="00A121A1" w:rsidP="0065006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B9" w:rsidRPr="00F729F7" w:rsidRDefault="004926B9" w:rsidP="00F62C3C">
    <w:pPr>
      <w:pStyle w:val="Pieddepage"/>
      <w:pBdr>
        <w:top w:val="thinThickSmallGap" w:sz="24" w:space="1" w:color="622423"/>
      </w:pBdr>
      <w:tabs>
        <w:tab w:val="clear" w:pos="4680"/>
      </w:tabs>
      <w:spacing w:before="120" w:beforeAutospacing="0" w:afterAutospacing="0"/>
      <w:rPr>
        <w:rFonts w:ascii="Book Antiqua" w:hAnsi="Book Antiqua"/>
        <w:sz w:val="22"/>
        <w:szCs w:val="22"/>
      </w:rPr>
    </w:pPr>
    <w:r w:rsidRPr="00FD2D13">
      <w:rPr>
        <w:rFonts w:ascii="Book Antiqua" w:hAnsi="Book Antiqua"/>
        <w:b/>
        <w:sz w:val="22"/>
        <w:szCs w:val="22"/>
        <w:lang w:val="fr-CA"/>
      </w:rPr>
      <w:t>Ressources pour la mise en œuvre du projet de loi 168 – Avril 2010</w:t>
    </w:r>
    <w:r w:rsidRPr="00F729F7">
      <w:rPr>
        <w:rFonts w:ascii="Book Antiqua" w:hAnsi="Book Antiqua"/>
        <w:b/>
        <w:sz w:val="22"/>
        <w:szCs w:val="22"/>
      </w:rPr>
      <w:t xml:space="preserve"> </w:t>
    </w:r>
    <w:r w:rsidRPr="00F729F7">
      <w:rPr>
        <w:rFonts w:ascii="Book Antiqua" w:hAnsi="Book Antiqua"/>
        <w:sz w:val="22"/>
        <w:szCs w:val="22"/>
      </w:rPr>
      <w:tab/>
      <w:t xml:space="preserve">Page </w:t>
    </w:r>
    <w:r w:rsidRPr="00F729F7">
      <w:rPr>
        <w:rFonts w:ascii="Book Antiqua" w:hAnsi="Book Antiqua"/>
        <w:sz w:val="22"/>
        <w:szCs w:val="22"/>
      </w:rPr>
      <w:fldChar w:fldCharType="begin"/>
    </w:r>
    <w:r w:rsidRPr="00F729F7">
      <w:rPr>
        <w:rFonts w:ascii="Book Antiqua" w:hAnsi="Book Antiqua"/>
        <w:sz w:val="22"/>
        <w:szCs w:val="22"/>
      </w:rPr>
      <w:instrText xml:space="preserve"> PAGE   \* MERGEFORMAT </w:instrText>
    </w:r>
    <w:r w:rsidRPr="00F729F7">
      <w:rPr>
        <w:rFonts w:ascii="Book Antiqua" w:hAnsi="Book Antiqua"/>
        <w:sz w:val="22"/>
        <w:szCs w:val="22"/>
      </w:rPr>
      <w:fldChar w:fldCharType="separate"/>
    </w:r>
    <w:r w:rsidR="00897258">
      <w:rPr>
        <w:rFonts w:ascii="Book Antiqua" w:hAnsi="Book Antiqua"/>
        <w:noProof/>
        <w:sz w:val="22"/>
        <w:szCs w:val="22"/>
      </w:rPr>
      <w:t>18</w:t>
    </w:r>
    <w:r w:rsidRPr="00F729F7">
      <w:rPr>
        <w:rFonts w:ascii="Book Antiqua" w:hAnsi="Book Antiqua"/>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B9" w:rsidRPr="00F729F7" w:rsidRDefault="004926B9" w:rsidP="002F5BB5">
    <w:pPr>
      <w:pStyle w:val="Pieddepage"/>
      <w:pBdr>
        <w:top w:val="thinThickSmallGap" w:sz="24" w:space="1" w:color="622423"/>
      </w:pBdr>
      <w:tabs>
        <w:tab w:val="clear" w:pos="4680"/>
        <w:tab w:val="clear" w:pos="9360"/>
        <w:tab w:val="right" w:pos="12960"/>
      </w:tabs>
      <w:rPr>
        <w:rFonts w:ascii="Book Antiqua" w:hAnsi="Book Antiqua"/>
        <w:sz w:val="22"/>
        <w:szCs w:val="22"/>
      </w:rPr>
    </w:pPr>
    <w:r w:rsidRPr="00FD2D13">
      <w:rPr>
        <w:rFonts w:ascii="Book Antiqua" w:hAnsi="Book Antiqua"/>
        <w:b/>
        <w:sz w:val="22"/>
        <w:szCs w:val="22"/>
        <w:lang w:val="fr-CA"/>
      </w:rPr>
      <w:t>Ressources pour la mise en œuvre du projet de loi 168 – Avril 2010</w:t>
    </w:r>
    <w:r w:rsidRPr="00F729F7">
      <w:rPr>
        <w:rFonts w:ascii="Book Antiqua" w:hAnsi="Book Antiqua"/>
        <w:b/>
        <w:sz w:val="22"/>
        <w:szCs w:val="22"/>
      </w:rPr>
      <w:t xml:space="preserve"> </w:t>
    </w:r>
    <w:r>
      <w:rPr>
        <w:rFonts w:ascii="Book Antiqua" w:hAnsi="Book Antiqua"/>
        <w:b/>
        <w:sz w:val="22"/>
        <w:szCs w:val="22"/>
      </w:rPr>
      <w:tab/>
    </w:r>
    <w:r w:rsidRPr="00F729F7">
      <w:rPr>
        <w:rFonts w:ascii="Book Antiqua" w:hAnsi="Book Antiqua"/>
        <w:sz w:val="22"/>
        <w:szCs w:val="22"/>
      </w:rPr>
      <w:t xml:space="preserve">Page </w:t>
    </w:r>
    <w:r w:rsidRPr="00F729F7">
      <w:rPr>
        <w:rFonts w:ascii="Book Antiqua" w:hAnsi="Book Antiqua"/>
        <w:sz w:val="22"/>
        <w:szCs w:val="22"/>
      </w:rPr>
      <w:fldChar w:fldCharType="begin"/>
    </w:r>
    <w:r w:rsidRPr="00F729F7">
      <w:rPr>
        <w:rFonts w:ascii="Book Antiqua" w:hAnsi="Book Antiqua"/>
        <w:sz w:val="22"/>
        <w:szCs w:val="22"/>
      </w:rPr>
      <w:instrText xml:space="preserve"> PAGE   \* MERGEFORMAT </w:instrText>
    </w:r>
    <w:r w:rsidRPr="00F729F7">
      <w:rPr>
        <w:rFonts w:ascii="Book Antiqua" w:hAnsi="Book Antiqua"/>
        <w:sz w:val="22"/>
        <w:szCs w:val="22"/>
      </w:rPr>
      <w:fldChar w:fldCharType="separate"/>
    </w:r>
    <w:r w:rsidR="00897258">
      <w:rPr>
        <w:rFonts w:ascii="Book Antiqua" w:hAnsi="Book Antiqua"/>
        <w:noProof/>
        <w:sz w:val="22"/>
        <w:szCs w:val="22"/>
      </w:rPr>
      <w:t>26</w:t>
    </w:r>
    <w:r w:rsidRPr="00F729F7">
      <w:rPr>
        <w:rFonts w:ascii="Book Antiqua" w:hAnsi="Book Antiqua"/>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B9" w:rsidRPr="00F729F7" w:rsidRDefault="004926B9" w:rsidP="000D30D8">
    <w:pPr>
      <w:pStyle w:val="Pieddepage"/>
      <w:pBdr>
        <w:top w:val="thinThickSmallGap" w:sz="24" w:space="1" w:color="622423"/>
      </w:pBdr>
      <w:tabs>
        <w:tab w:val="clear" w:pos="4680"/>
        <w:tab w:val="right" w:pos="12960"/>
      </w:tabs>
      <w:rPr>
        <w:rFonts w:ascii="Book Antiqua" w:hAnsi="Book Antiqua"/>
        <w:sz w:val="22"/>
        <w:szCs w:val="22"/>
      </w:rPr>
    </w:pPr>
    <w:r w:rsidRPr="00FD2D13">
      <w:rPr>
        <w:rFonts w:ascii="Book Antiqua" w:hAnsi="Book Antiqua"/>
        <w:b/>
        <w:sz w:val="22"/>
        <w:szCs w:val="22"/>
        <w:lang w:val="fr-CA"/>
      </w:rPr>
      <w:t>Ressources pour la mise en œuvre du projet de loi 168 – Avril 2010</w:t>
    </w:r>
    <w:r>
      <w:rPr>
        <w:rFonts w:ascii="Book Antiqua" w:hAnsi="Book Antiqua"/>
        <w:b/>
        <w:sz w:val="22"/>
        <w:szCs w:val="22"/>
      </w:rPr>
      <w:tab/>
    </w:r>
    <w:r w:rsidRPr="00F729F7">
      <w:rPr>
        <w:rFonts w:ascii="Book Antiqua" w:hAnsi="Book Antiqua"/>
        <w:sz w:val="22"/>
        <w:szCs w:val="22"/>
      </w:rPr>
      <w:t xml:space="preserve">Page </w:t>
    </w:r>
    <w:r w:rsidRPr="00F729F7">
      <w:rPr>
        <w:rFonts w:ascii="Book Antiqua" w:hAnsi="Book Antiqua"/>
        <w:sz w:val="22"/>
        <w:szCs w:val="22"/>
      </w:rPr>
      <w:fldChar w:fldCharType="begin"/>
    </w:r>
    <w:r w:rsidRPr="00F729F7">
      <w:rPr>
        <w:rFonts w:ascii="Book Antiqua" w:hAnsi="Book Antiqua"/>
        <w:sz w:val="22"/>
        <w:szCs w:val="22"/>
      </w:rPr>
      <w:instrText xml:space="preserve"> PAGE   \* MERGEFORMAT </w:instrText>
    </w:r>
    <w:r w:rsidRPr="00F729F7">
      <w:rPr>
        <w:rFonts w:ascii="Book Antiqua" w:hAnsi="Book Antiqua"/>
        <w:sz w:val="22"/>
        <w:szCs w:val="22"/>
      </w:rPr>
      <w:fldChar w:fldCharType="separate"/>
    </w:r>
    <w:r w:rsidR="00897258">
      <w:rPr>
        <w:rFonts w:ascii="Book Antiqua" w:hAnsi="Book Antiqua"/>
        <w:noProof/>
        <w:sz w:val="22"/>
        <w:szCs w:val="22"/>
      </w:rPr>
      <w:t>35</w:t>
    </w:r>
    <w:r w:rsidRPr="00F729F7">
      <w:rPr>
        <w:rFonts w:ascii="Book Antiqua" w:hAnsi="Book Antiqua"/>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1A1" w:rsidRDefault="00A121A1" w:rsidP="00650064">
      <w:pPr>
        <w:spacing w:before="0" w:after="0" w:line="240" w:lineRule="auto"/>
      </w:pPr>
      <w:r>
        <w:separator/>
      </w:r>
    </w:p>
  </w:footnote>
  <w:footnote w:type="continuationSeparator" w:id="0">
    <w:p w:rsidR="00A121A1" w:rsidRDefault="00A121A1" w:rsidP="00650064">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B9" w:rsidRPr="003208FD" w:rsidRDefault="004926B9" w:rsidP="00CE155B">
    <w:pPr>
      <w:pStyle w:val="En-tte"/>
      <w:pBdr>
        <w:bottom w:val="thickThinSmallGap" w:sz="24" w:space="1" w:color="622423"/>
      </w:pBdr>
      <w:spacing w:before="100" w:after="100"/>
      <w:jc w:val="center"/>
      <w:rPr>
        <w:rFonts w:ascii="Book Antiqua" w:hAnsi="Book Antiqua"/>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82" w:rsidRPr="003208FD" w:rsidRDefault="00B87B82" w:rsidP="004926B9">
    <w:pPr>
      <w:pStyle w:val="En-tte"/>
      <w:pBdr>
        <w:bottom w:val="thickThinSmallGap" w:sz="24" w:space="1" w:color="622423"/>
      </w:pBdr>
      <w:tabs>
        <w:tab w:val="clear" w:pos="9360"/>
        <w:tab w:val="right" w:pos="10200"/>
      </w:tabs>
      <w:jc w:val="center"/>
      <w:rPr>
        <w:rFonts w:ascii="Book Antiqua" w:hAnsi="Book Antiqua"/>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2A0E"/>
    <w:multiLevelType w:val="hybridMultilevel"/>
    <w:tmpl w:val="0E807F36"/>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126424"/>
    <w:multiLevelType w:val="hybridMultilevel"/>
    <w:tmpl w:val="1D7C6D14"/>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520CC1"/>
    <w:multiLevelType w:val="hybridMultilevel"/>
    <w:tmpl w:val="D8025E3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044478"/>
    <w:multiLevelType w:val="hybridMultilevel"/>
    <w:tmpl w:val="D8329D0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138C139E"/>
    <w:multiLevelType w:val="hybridMultilevel"/>
    <w:tmpl w:val="81ECA98A"/>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677A82"/>
    <w:multiLevelType w:val="multilevel"/>
    <w:tmpl w:val="EA1E33AA"/>
    <w:lvl w:ilvl="0">
      <w:start w:val="13"/>
      <w:numFmt w:val="decimal"/>
      <w:lvlText w:val="%1"/>
      <w:lvlJc w:val="left"/>
      <w:pPr>
        <w:ind w:left="420" w:hanging="420"/>
      </w:pPr>
      <w:rPr>
        <w:rFonts w:hint="default"/>
      </w:rPr>
    </w:lvl>
    <w:lvl w:ilvl="1">
      <w:start w:val="1"/>
      <w:numFmt w:val="decimal"/>
      <w:lvlText w:val="%1.%2"/>
      <w:lvlJc w:val="left"/>
      <w:pPr>
        <w:ind w:left="162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5855040"/>
    <w:multiLevelType w:val="hybridMultilevel"/>
    <w:tmpl w:val="D14AC4D8"/>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E646CC"/>
    <w:multiLevelType w:val="hybridMultilevel"/>
    <w:tmpl w:val="A3243024"/>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515178"/>
    <w:multiLevelType w:val="multilevel"/>
    <w:tmpl w:val="C68A1EB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16F5597A"/>
    <w:multiLevelType w:val="hybridMultilevel"/>
    <w:tmpl w:val="E4E4B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B51451"/>
    <w:multiLevelType w:val="multilevel"/>
    <w:tmpl w:val="1AD0F0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C832BC"/>
    <w:multiLevelType w:val="multilevel"/>
    <w:tmpl w:val="1EAABCE4"/>
    <w:lvl w:ilvl="0">
      <w:start w:val="12"/>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D0C7D47"/>
    <w:multiLevelType w:val="hybridMultilevel"/>
    <w:tmpl w:val="A72485BE"/>
    <w:lvl w:ilvl="0" w:tplc="10090017">
      <w:start w:val="1"/>
      <w:numFmt w:val="lowerLetter"/>
      <w:lvlText w:val="%1)"/>
      <w:lvlJc w:val="left"/>
      <w:pPr>
        <w:tabs>
          <w:tab w:val="num" w:pos="1080"/>
        </w:tabs>
        <w:ind w:left="1080" w:hanging="360"/>
      </w:pPr>
    </w:lvl>
    <w:lvl w:ilvl="1" w:tplc="10090019">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3">
    <w:nsid w:val="1F663415"/>
    <w:multiLevelType w:val="hybridMultilevel"/>
    <w:tmpl w:val="8418EF5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26375B7"/>
    <w:multiLevelType w:val="hybridMultilevel"/>
    <w:tmpl w:val="A3A80A2A"/>
    <w:lvl w:ilvl="0" w:tplc="6DB41754">
      <w:start w:val="1"/>
      <w:numFmt w:val="decimal"/>
      <w:lvlText w:val="%1."/>
      <w:lvlJc w:val="left"/>
      <w:pPr>
        <w:tabs>
          <w:tab w:val="num" w:pos="720"/>
        </w:tabs>
        <w:ind w:left="1440" w:hanging="360"/>
      </w:pPr>
      <w:rPr>
        <w:rFonts w:ascii="Times New Roman Bold" w:hAnsi="Times New Roman Bold" w:hint="default"/>
        <w:b/>
        <w:i w:val="0"/>
        <w:sz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24127BE9"/>
    <w:multiLevelType w:val="hybridMultilevel"/>
    <w:tmpl w:val="75F237BA"/>
    <w:lvl w:ilvl="0" w:tplc="9A7E3EE6">
      <w:start w:val="1"/>
      <w:numFmt w:val="lowerLetter"/>
      <w:lvlText w:val="%1)"/>
      <w:lvlJc w:val="left"/>
      <w:pPr>
        <w:tabs>
          <w:tab w:val="num" w:pos="870"/>
        </w:tabs>
        <w:ind w:left="870" w:hanging="360"/>
      </w:pPr>
      <w:rPr>
        <w:rFonts w:hint="default"/>
      </w:rPr>
    </w:lvl>
    <w:lvl w:ilvl="1" w:tplc="10090019" w:tentative="1">
      <w:start w:val="1"/>
      <w:numFmt w:val="lowerLetter"/>
      <w:lvlText w:val="%2."/>
      <w:lvlJc w:val="left"/>
      <w:pPr>
        <w:tabs>
          <w:tab w:val="num" w:pos="1590"/>
        </w:tabs>
        <w:ind w:left="1590" w:hanging="360"/>
      </w:pPr>
    </w:lvl>
    <w:lvl w:ilvl="2" w:tplc="1009001B" w:tentative="1">
      <w:start w:val="1"/>
      <w:numFmt w:val="lowerRoman"/>
      <w:lvlText w:val="%3."/>
      <w:lvlJc w:val="right"/>
      <w:pPr>
        <w:tabs>
          <w:tab w:val="num" w:pos="2310"/>
        </w:tabs>
        <w:ind w:left="2310" w:hanging="180"/>
      </w:pPr>
    </w:lvl>
    <w:lvl w:ilvl="3" w:tplc="1009000F" w:tentative="1">
      <w:start w:val="1"/>
      <w:numFmt w:val="decimal"/>
      <w:lvlText w:val="%4."/>
      <w:lvlJc w:val="left"/>
      <w:pPr>
        <w:tabs>
          <w:tab w:val="num" w:pos="3030"/>
        </w:tabs>
        <w:ind w:left="3030" w:hanging="360"/>
      </w:pPr>
    </w:lvl>
    <w:lvl w:ilvl="4" w:tplc="10090019" w:tentative="1">
      <w:start w:val="1"/>
      <w:numFmt w:val="lowerLetter"/>
      <w:lvlText w:val="%5."/>
      <w:lvlJc w:val="left"/>
      <w:pPr>
        <w:tabs>
          <w:tab w:val="num" w:pos="3750"/>
        </w:tabs>
        <w:ind w:left="3750" w:hanging="360"/>
      </w:pPr>
    </w:lvl>
    <w:lvl w:ilvl="5" w:tplc="1009001B" w:tentative="1">
      <w:start w:val="1"/>
      <w:numFmt w:val="lowerRoman"/>
      <w:lvlText w:val="%6."/>
      <w:lvlJc w:val="right"/>
      <w:pPr>
        <w:tabs>
          <w:tab w:val="num" w:pos="4470"/>
        </w:tabs>
        <w:ind w:left="4470" w:hanging="180"/>
      </w:pPr>
    </w:lvl>
    <w:lvl w:ilvl="6" w:tplc="1009000F" w:tentative="1">
      <w:start w:val="1"/>
      <w:numFmt w:val="decimal"/>
      <w:lvlText w:val="%7."/>
      <w:lvlJc w:val="left"/>
      <w:pPr>
        <w:tabs>
          <w:tab w:val="num" w:pos="5190"/>
        </w:tabs>
        <w:ind w:left="5190" w:hanging="360"/>
      </w:pPr>
    </w:lvl>
    <w:lvl w:ilvl="7" w:tplc="10090019" w:tentative="1">
      <w:start w:val="1"/>
      <w:numFmt w:val="lowerLetter"/>
      <w:lvlText w:val="%8."/>
      <w:lvlJc w:val="left"/>
      <w:pPr>
        <w:tabs>
          <w:tab w:val="num" w:pos="5910"/>
        </w:tabs>
        <w:ind w:left="5910" w:hanging="360"/>
      </w:pPr>
    </w:lvl>
    <w:lvl w:ilvl="8" w:tplc="1009001B" w:tentative="1">
      <w:start w:val="1"/>
      <w:numFmt w:val="lowerRoman"/>
      <w:lvlText w:val="%9."/>
      <w:lvlJc w:val="right"/>
      <w:pPr>
        <w:tabs>
          <w:tab w:val="num" w:pos="6630"/>
        </w:tabs>
        <w:ind w:left="6630" w:hanging="180"/>
      </w:pPr>
    </w:lvl>
  </w:abstractNum>
  <w:abstractNum w:abstractNumId="16">
    <w:nsid w:val="25974873"/>
    <w:multiLevelType w:val="hybridMultilevel"/>
    <w:tmpl w:val="399A3A3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2D6242A8"/>
    <w:multiLevelType w:val="hybridMultilevel"/>
    <w:tmpl w:val="1AD0F0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E2331FE"/>
    <w:multiLevelType w:val="hybridMultilevel"/>
    <w:tmpl w:val="C966D43C"/>
    <w:lvl w:ilvl="0" w:tplc="10090005">
      <w:start w:val="1"/>
      <w:numFmt w:val="bullet"/>
      <w:lvlText w:val=""/>
      <w:lvlJc w:val="left"/>
      <w:pPr>
        <w:ind w:left="360" w:hanging="360"/>
      </w:pPr>
      <w:rPr>
        <w:rFonts w:ascii="Wingdings" w:hAnsi="Wingdings" w:hint="default"/>
      </w:rPr>
    </w:lvl>
    <w:lvl w:ilvl="1" w:tplc="F594B13E">
      <w:start w:val="1"/>
      <w:numFmt w:val="bullet"/>
      <w:lvlText w:val="-"/>
      <w:lvlJc w:val="left"/>
      <w:pPr>
        <w:ind w:left="1080" w:hanging="360"/>
      </w:pPr>
      <w:rPr>
        <w:rFonts w:ascii="Times New Roman" w:eastAsia="Calibri"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2FC01F21"/>
    <w:multiLevelType w:val="hybridMultilevel"/>
    <w:tmpl w:val="F2903BFC"/>
    <w:lvl w:ilvl="0" w:tplc="DF24E490">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1787499"/>
    <w:multiLevelType w:val="hybridMultilevel"/>
    <w:tmpl w:val="E62232B4"/>
    <w:lvl w:ilvl="0" w:tplc="10090011">
      <w:start w:val="1"/>
      <w:numFmt w:val="decimal"/>
      <w:lvlText w:val="%1)"/>
      <w:lvlJc w:val="left"/>
      <w:pPr>
        <w:tabs>
          <w:tab w:val="num" w:pos="1800"/>
        </w:tabs>
        <w:ind w:left="1800" w:hanging="360"/>
      </w:p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21">
    <w:nsid w:val="32BC2639"/>
    <w:multiLevelType w:val="hybridMultilevel"/>
    <w:tmpl w:val="47585828"/>
    <w:lvl w:ilvl="0" w:tplc="DF24E490">
      <w:start w:val="1"/>
      <w:numFmt w:val="bullet"/>
      <w:lvlText w:val=""/>
      <w:lvlJc w:val="left"/>
      <w:pPr>
        <w:tabs>
          <w:tab w:val="num" w:pos="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33644732"/>
    <w:multiLevelType w:val="hybridMultilevel"/>
    <w:tmpl w:val="2BFE07C0"/>
    <w:lvl w:ilvl="0" w:tplc="10090005">
      <w:start w:val="1"/>
      <w:numFmt w:val="bullet"/>
      <w:lvlText w:val=""/>
      <w:lvlJc w:val="left"/>
      <w:pPr>
        <w:ind w:left="360" w:hanging="360"/>
      </w:pPr>
      <w:rPr>
        <w:rFonts w:ascii="Wingdings" w:hAnsi="Wingdings" w:hint="default"/>
      </w:rPr>
    </w:lvl>
    <w:lvl w:ilvl="1" w:tplc="A66ABCF0">
      <w:start w:val="60"/>
      <w:numFmt w:val="bullet"/>
      <w:lvlText w:val="−"/>
      <w:lvlJc w:val="left"/>
      <w:pPr>
        <w:tabs>
          <w:tab w:val="num" w:pos="1080"/>
        </w:tabs>
        <w:ind w:left="1080" w:hanging="360"/>
      </w:pPr>
      <w:rPr>
        <w:rFonts w:ascii="Arial" w:eastAsia="Comic Sans MS"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4DC0881"/>
    <w:multiLevelType w:val="hybridMultilevel"/>
    <w:tmpl w:val="C728EE90"/>
    <w:lvl w:ilvl="0" w:tplc="10090005">
      <w:start w:val="1"/>
      <w:numFmt w:val="bullet"/>
      <w:lvlText w:val=""/>
      <w:lvlJc w:val="left"/>
      <w:pPr>
        <w:ind w:left="702" w:hanging="360"/>
      </w:pPr>
      <w:rPr>
        <w:rFonts w:ascii="Wingdings" w:hAnsi="Wingdings" w:hint="default"/>
      </w:rPr>
    </w:lvl>
    <w:lvl w:ilvl="1" w:tplc="10090003">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24">
    <w:nsid w:val="35BF22E0"/>
    <w:multiLevelType w:val="hybridMultilevel"/>
    <w:tmpl w:val="224E788E"/>
    <w:lvl w:ilvl="0" w:tplc="63C046B4">
      <w:start w:val="1"/>
      <w:numFmt w:val="bullet"/>
      <w:lvlText w:val=""/>
      <w:lvlJc w:val="left"/>
      <w:pPr>
        <w:tabs>
          <w:tab w:val="num" w:pos="842"/>
        </w:tabs>
        <w:ind w:left="842" w:hanging="360"/>
      </w:pPr>
      <w:rPr>
        <w:rFonts w:ascii="Symbol" w:hAnsi="Symbol" w:hint="default"/>
        <w:color w:val="auto"/>
      </w:rPr>
    </w:lvl>
    <w:lvl w:ilvl="1" w:tplc="10090003" w:tentative="1">
      <w:start w:val="1"/>
      <w:numFmt w:val="bullet"/>
      <w:lvlText w:val="o"/>
      <w:lvlJc w:val="left"/>
      <w:pPr>
        <w:tabs>
          <w:tab w:val="num" w:pos="1830"/>
        </w:tabs>
        <w:ind w:left="1830" w:hanging="360"/>
      </w:pPr>
      <w:rPr>
        <w:rFonts w:ascii="Courier New" w:hAnsi="Courier New" w:cs="Courier New" w:hint="default"/>
      </w:rPr>
    </w:lvl>
    <w:lvl w:ilvl="2" w:tplc="10090005" w:tentative="1">
      <w:start w:val="1"/>
      <w:numFmt w:val="bullet"/>
      <w:lvlText w:val=""/>
      <w:lvlJc w:val="left"/>
      <w:pPr>
        <w:tabs>
          <w:tab w:val="num" w:pos="2550"/>
        </w:tabs>
        <w:ind w:left="2550" w:hanging="360"/>
      </w:pPr>
      <w:rPr>
        <w:rFonts w:ascii="Wingdings" w:hAnsi="Wingdings" w:hint="default"/>
      </w:rPr>
    </w:lvl>
    <w:lvl w:ilvl="3" w:tplc="10090001" w:tentative="1">
      <w:start w:val="1"/>
      <w:numFmt w:val="bullet"/>
      <w:lvlText w:val=""/>
      <w:lvlJc w:val="left"/>
      <w:pPr>
        <w:tabs>
          <w:tab w:val="num" w:pos="3270"/>
        </w:tabs>
        <w:ind w:left="3270" w:hanging="360"/>
      </w:pPr>
      <w:rPr>
        <w:rFonts w:ascii="Symbol" w:hAnsi="Symbol" w:hint="default"/>
      </w:rPr>
    </w:lvl>
    <w:lvl w:ilvl="4" w:tplc="10090003" w:tentative="1">
      <w:start w:val="1"/>
      <w:numFmt w:val="bullet"/>
      <w:lvlText w:val="o"/>
      <w:lvlJc w:val="left"/>
      <w:pPr>
        <w:tabs>
          <w:tab w:val="num" w:pos="3990"/>
        </w:tabs>
        <w:ind w:left="3990" w:hanging="360"/>
      </w:pPr>
      <w:rPr>
        <w:rFonts w:ascii="Courier New" w:hAnsi="Courier New" w:cs="Courier New" w:hint="default"/>
      </w:rPr>
    </w:lvl>
    <w:lvl w:ilvl="5" w:tplc="10090005" w:tentative="1">
      <w:start w:val="1"/>
      <w:numFmt w:val="bullet"/>
      <w:lvlText w:val=""/>
      <w:lvlJc w:val="left"/>
      <w:pPr>
        <w:tabs>
          <w:tab w:val="num" w:pos="4710"/>
        </w:tabs>
        <w:ind w:left="4710" w:hanging="360"/>
      </w:pPr>
      <w:rPr>
        <w:rFonts w:ascii="Wingdings" w:hAnsi="Wingdings" w:hint="default"/>
      </w:rPr>
    </w:lvl>
    <w:lvl w:ilvl="6" w:tplc="10090001" w:tentative="1">
      <w:start w:val="1"/>
      <w:numFmt w:val="bullet"/>
      <w:lvlText w:val=""/>
      <w:lvlJc w:val="left"/>
      <w:pPr>
        <w:tabs>
          <w:tab w:val="num" w:pos="5430"/>
        </w:tabs>
        <w:ind w:left="5430" w:hanging="360"/>
      </w:pPr>
      <w:rPr>
        <w:rFonts w:ascii="Symbol" w:hAnsi="Symbol" w:hint="default"/>
      </w:rPr>
    </w:lvl>
    <w:lvl w:ilvl="7" w:tplc="10090003" w:tentative="1">
      <w:start w:val="1"/>
      <w:numFmt w:val="bullet"/>
      <w:lvlText w:val="o"/>
      <w:lvlJc w:val="left"/>
      <w:pPr>
        <w:tabs>
          <w:tab w:val="num" w:pos="6150"/>
        </w:tabs>
        <w:ind w:left="6150" w:hanging="360"/>
      </w:pPr>
      <w:rPr>
        <w:rFonts w:ascii="Courier New" w:hAnsi="Courier New" w:cs="Courier New" w:hint="default"/>
      </w:rPr>
    </w:lvl>
    <w:lvl w:ilvl="8" w:tplc="10090005" w:tentative="1">
      <w:start w:val="1"/>
      <w:numFmt w:val="bullet"/>
      <w:lvlText w:val=""/>
      <w:lvlJc w:val="left"/>
      <w:pPr>
        <w:tabs>
          <w:tab w:val="num" w:pos="6870"/>
        </w:tabs>
        <w:ind w:left="6870" w:hanging="360"/>
      </w:pPr>
      <w:rPr>
        <w:rFonts w:ascii="Wingdings" w:hAnsi="Wingdings" w:hint="default"/>
      </w:rPr>
    </w:lvl>
  </w:abstractNum>
  <w:abstractNum w:abstractNumId="25">
    <w:nsid w:val="36AC159D"/>
    <w:multiLevelType w:val="hybridMultilevel"/>
    <w:tmpl w:val="C6C88314"/>
    <w:lvl w:ilvl="0" w:tplc="6DB41754">
      <w:start w:val="1"/>
      <w:numFmt w:val="decimal"/>
      <w:lvlText w:val="%1."/>
      <w:lvlJc w:val="left"/>
      <w:pPr>
        <w:tabs>
          <w:tab w:val="num" w:pos="720"/>
        </w:tabs>
        <w:ind w:left="1440" w:hanging="360"/>
      </w:pPr>
      <w:rPr>
        <w:rFonts w:ascii="Times New Roman Bold" w:hAnsi="Times New Roman Bold" w:hint="default"/>
        <w:b/>
        <w:i w:val="0"/>
        <w:sz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nsid w:val="3BCB07FB"/>
    <w:multiLevelType w:val="hybridMultilevel"/>
    <w:tmpl w:val="A18CE72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EB5573E"/>
    <w:multiLevelType w:val="hybridMultilevel"/>
    <w:tmpl w:val="69F43CE6"/>
    <w:lvl w:ilvl="0" w:tplc="10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EB5669B"/>
    <w:multiLevelType w:val="hybridMultilevel"/>
    <w:tmpl w:val="18587026"/>
    <w:lvl w:ilvl="0" w:tplc="6DB41754">
      <w:start w:val="1"/>
      <w:numFmt w:val="decimal"/>
      <w:lvlText w:val="%1."/>
      <w:lvlJc w:val="left"/>
      <w:pPr>
        <w:tabs>
          <w:tab w:val="num" w:pos="720"/>
        </w:tabs>
        <w:ind w:left="1440" w:hanging="360"/>
      </w:pPr>
      <w:rPr>
        <w:rFonts w:ascii="Times New Roman Bold" w:hAnsi="Times New Roman Bold" w:hint="default"/>
        <w:b/>
        <w:i w:val="0"/>
        <w:sz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9">
    <w:nsid w:val="42297094"/>
    <w:multiLevelType w:val="hybridMultilevel"/>
    <w:tmpl w:val="694E46E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52D086A"/>
    <w:multiLevelType w:val="multilevel"/>
    <w:tmpl w:val="06DED3B6"/>
    <w:lvl w:ilvl="0">
      <w:start w:val="60"/>
      <w:numFmt w:val="bullet"/>
      <w:lvlText w:val="−"/>
      <w:lvlJc w:val="left"/>
      <w:pPr>
        <w:tabs>
          <w:tab w:val="num" w:pos="360"/>
        </w:tabs>
        <w:ind w:left="360" w:hanging="360"/>
      </w:pPr>
      <w:rPr>
        <w:rFonts w:ascii="Arial" w:eastAsia="Comic Sans MS"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7E97859"/>
    <w:multiLevelType w:val="multilevel"/>
    <w:tmpl w:val="69F43CE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nsid w:val="480A59BB"/>
    <w:multiLevelType w:val="hybridMultilevel"/>
    <w:tmpl w:val="45E4CF56"/>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B8868D9"/>
    <w:multiLevelType w:val="hybridMultilevel"/>
    <w:tmpl w:val="4B045D2A"/>
    <w:lvl w:ilvl="0" w:tplc="F594B13E">
      <w:start w:val="1"/>
      <w:numFmt w:val="bullet"/>
      <w:lvlText w:val="-"/>
      <w:lvlJc w:val="left"/>
      <w:pPr>
        <w:ind w:left="1800" w:hanging="360"/>
      </w:pPr>
      <w:rPr>
        <w:rFonts w:ascii="Times New Roman" w:eastAsia="Calibr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4">
    <w:nsid w:val="4C2B62CB"/>
    <w:multiLevelType w:val="multilevel"/>
    <w:tmpl w:val="5EBE0D4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C813153"/>
    <w:multiLevelType w:val="hybridMultilevel"/>
    <w:tmpl w:val="06A419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4741B60"/>
    <w:multiLevelType w:val="hybridMultilevel"/>
    <w:tmpl w:val="B65695EE"/>
    <w:lvl w:ilvl="0" w:tplc="A6A24016">
      <w:start w:val="1"/>
      <w:numFmt w:val="lowerRoman"/>
      <w:lvlText w:val="%1."/>
      <w:lvlJc w:val="right"/>
      <w:pPr>
        <w:tabs>
          <w:tab w:val="num" w:pos="1320"/>
        </w:tabs>
        <w:ind w:left="1320" w:hanging="360"/>
      </w:pPr>
      <w:rPr>
        <w:rFonts w:ascii="Times New Roman" w:hAnsi="Times New Roman" w:hint="default"/>
        <w:b w:val="0"/>
        <w:i w:val="0"/>
        <w:sz w:val="24"/>
      </w:rPr>
    </w:lvl>
    <w:lvl w:ilvl="1" w:tplc="10090019" w:tentative="1">
      <w:start w:val="1"/>
      <w:numFmt w:val="lowerLetter"/>
      <w:lvlText w:val="%2."/>
      <w:lvlJc w:val="left"/>
      <w:pPr>
        <w:tabs>
          <w:tab w:val="num" w:pos="2400"/>
        </w:tabs>
        <w:ind w:left="2400" w:hanging="360"/>
      </w:pPr>
    </w:lvl>
    <w:lvl w:ilvl="2" w:tplc="1009001B" w:tentative="1">
      <w:start w:val="1"/>
      <w:numFmt w:val="lowerRoman"/>
      <w:lvlText w:val="%3."/>
      <w:lvlJc w:val="right"/>
      <w:pPr>
        <w:tabs>
          <w:tab w:val="num" w:pos="3120"/>
        </w:tabs>
        <w:ind w:left="3120" w:hanging="180"/>
      </w:pPr>
    </w:lvl>
    <w:lvl w:ilvl="3" w:tplc="1009000F" w:tentative="1">
      <w:start w:val="1"/>
      <w:numFmt w:val="decimal"/>
      <w:lvlText w:val="%4."/>
      <w:lvlJc w:val="left"/>
      <w:pPr>
        <w:tabs>
          <w:tab w:val="num" w:pos="3840"/>
        </w:tabs>
        <w:ind w:left="3840" w:hanging="360"/>
      </w:pPr>
    </w:lvl>
    <w:lvl w:ilvl="4" w:tplc="10090019" w:tentative="1">
      <w:start w:val="1"/>
      <w:numFmt w:val="lowerLetter"/>
      <w:lvlText w:val="%5."/>
      <w:lvlJc w:val="left"/>
      <w:pPr>
        <w:tabs>
          <w:tab w:val="num" w:pos="4560"/>
        </w:tabs>
        <w:ind w:left="4560" w:hanging="360"/>
      </w:pPr>
    </w:lvl>
    <w:lvl w:ilvl="5" w:tplc="1009001B" w:tentative="1">
      <w:start w:val="1"/>
      <w:numFmt w:val="lowerRoman"/>
      <w:lvlText w:val="%6."/>
      <w:lvlJc w:val="right"/>
      <w:pPr>
        <w:tabs>
          <w:tab w:val="num" w:pos="5280"/>
        </w:tabs>
        <w:ind w:left="5280" w:hanging="180"/>
      </w:pPr>
    </w:lvl>
    <w:lvl w:ilvl="6" w:tplc="1009000F" w:tentative="1">
      <w:start w:val="1"/>
      <w:numFmt w:val="decimal"/>
      <w:lvlText w:val="%7."/>
      <w:lvlJc w:val="left"/>
      <w:pPr>
        <w:tabs>
          <w:tab w:val="num" w:pos="6000"/>
        </w:tabs>
        <w:ind w:left="6000" w:hanging="360"/>
      </w:pPr>
    </w:lvl>
    <w:lvl w:ilvl="7" w:tplc="10090019" w:tentative="1">
      <w:start w:val="1"/>
      <w:numFmt w:val="lowerLetter"/>
      <w:lvlText w:val="%8."/>
      <w:lvlJc w:val="left"/>
      <w:pPr>
        <w:tabs>
          <w:tab w:val="num" w:pos="6720"/>
        </w:tabs>
        <w:ind w:left="6720" w:hanging="360"/>
      </w:pPr>
    </w:lvl>
    <w:lvl w:ilvl="8" w:tplc="1009001B" w:tentative="1">
      <w:start w:val="1"/>
      <w:numFmt w:val="lowerRoman"/>
      <w:lvlText w:val="%9."/>
      <w:lvlJc w:val="right"/>
      <w:pPr>
        <w:tabs>
          <w:tab w:val="num" w:pos="7440"/>
        </w:tabs>
        <w:ind w:left="7440" w:hanging="180"/>
      </w:pPr>
    </w:lvl>
  </w:abstractNum>
  <w:abstractNum w:abstractNumId="37">
    <w:nsid w:val="59042B09"/>
    <w:multiLevelType w:val="hybridMultilevel"/>
    <w:tmpl w:val="531AA5CC"/>
    <w:lvl w:ilvl="0" w:tplc="EADA3334">
      <w:start w:val="1"/>
      <w:numFmt w:val="decimal"/>
      <w:lvlText w:val="%1."/>
      <w:lvlJc w:val="left"/>
      <w:pPr>
        <w:tabs>
          <w:tab w:val="num" w:pos="720"/>
        </w:tabs>
        <w:ind w:left="720" w:hanging="360"/>
      </w:pPr>
      <w:rPr>
        <w:rFonts w:ascii="Times New Roman" w:hAnsi="Times New Roman" w:hint="default"/>
        <w:b w:val="0"/>
        <w:i w:val="0"/>
        <w:sz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8">
    <w:nsid w:val="5ECF6FE7"/>
    <w:multiLevelType w:val="hybridMultilevel"/>
    <w:tmpl w:val="5EBE0D48"/>
    <w:lvl w:ilvl="0" w:tplc="04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9">
    <w:nsid w:val="63532739"/>
    <w:multiLevelType w:val="hybridMultilevel"/>
    <w:tmpl w:val="EAD47FF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94C5A90"/>
    <w:multiLevelType w:val="hybridMultilevel"/>
    <w:tmpl w:val="183C0E6E"/>
    <w:lvl w:ilvl="0" w:tplc="EADA3334">
      <w:start w:val="1"/>
      <w:numFmt w:val="decimal"/>
      <w:lvlText w:val="%1."/>
      <w:lvlJc w:val="left"/>
      <w:pPr>
        <w:tabs>
          <w:tab w:val="num" w:pos="720"/>
        </w:tabs>
        <w:ind w:left="720" w:hanging="360"/>
      </w:pPr>
      <w:rPr>
        <w:rFonts w:ascii="Times New Roman" w:hAnsi="Times New Roman" w:hint="default"/>
        <w:b w:val="0"/>
        <w:i w:val="0"/>
        <w:sz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1">
    <w:nsid w:val="69AC3B31"/>
    <w:multiLevelType w:val="hybridMultilevel"/>
    <w:tmpl w:val="06DED3B6"/>
    <w:lvl w:ilvl="0" w:tplc="A66ABCF0">
      <w:start w:val="60"/>
      <w:numFmt w:val="bullet"/>
      <w:lvlText w:val="−"/>
      <w:lvlJc w:val="left"/>
      <w:pPr>
        <w:tabs>
          <w:tab w:val="num" w:pos="360"/>
        </w:tabs>
        <w:ind w:left="360" w:hanging="360"/>
      </w:pPr>
      <w:rPr>
        <w:rFonts w:ascii="Arial" w:eastAsia="Comic Sans MS" w:hAnsi="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6ECE2A28"/>
    <w:multiLevelType w:val="hybridMultilevel"/>
    <w:tmpl w:val="8F52A3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0DB5133"/>
    <w:multiLevelType w:val="hybridMultilevel"/>
    <w:tmpl w:val="C68A1E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2963CA6"/>
    <w:multiLevelType w:val="hybridMultilevel"/>
    <w:tmpl w:val="B5B8E922"/>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5B32642"/>
    <w:multiLevelType w:val="multilevel"/>
    <w:tmpl w:val="531AA5CC"/>
    <w:lvl w:ilvl="0">
      <w:start w:val="1"/>
      <w:numFmt w:val="decimal"/>
      <w:lvlText w:val="%1."/>
      <w:lvlJc w:val="left"/>
      <w:pPr>
        <w:tabs>
          <w:tab w:val="num" w:pos="720"/>
        </w:tabs>
        <w:ind w:left="72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75A7AD9"/>
    <w:multiLevelType w:val="multilevel"/>
    <w:tmpl w:val="A3A80A2A"/>
    <w:lvl w:ilvl="0">
      <w:start w:val="1"/>
      <w:numFmt w:val="decimal"/>
      <w:lvlText w:val="%1."/>
      <w:lvlJc w:val="left"/>
      <w:pPr>
        <w:tabs>
          <w:tab w:val="num" w:pos="720"/>
        </w:tabs>
        <w:ind w:left="1440" w:hanging="360"/>
      </w:pPr>
      <w:rPr>
        <w:rFonts w:ascii="Times New Roman Bold" w:hAnsi="Times New Roman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A7D5115"/>
    <w:multiLevelType w:val="hybridMultilevel"/>
    <w:tmpl w:val="B50E8A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B1A75DE"/>
    <w:multiLevelType w:val="hybridMultilevel"/>
    <w:tmpl w:val="27BEE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FEE1F37"/>
    <w:multiLevelType w:val="multilevel"/>
    <w:tmpl w:val="06DED3B6"/>
    <w:lvl w:ilvl="0">
      <w:start w:val="60"/>
      <w:numFmt w:val="bullet"/>
      <w:lvlText w:val="−"/>
      <w:lvlJc w:val="left"/>
      <w:pPr>
        <w:tabs>
          <w:tab w:val="num" w:pos="360"/>
        </w:tabs>
        <w:ind w:left="360" w:hanging="360"/>
      </w:pPr>
      <w:rPr>
        <w:rFonts w:ascii="Arial" w:eastAsia="Comic Sans MS"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43"/>
  </w:num>
  <w:num w:numId="3">
    <w:abstractNumId w:val="2"/>
  </w:num>
  <w:num w:numId="4">
    <w:abstractNumId w:val="9"/>
  </w:num>
  <w:num w:numId="5">
    <w:abstractNumId w:val="18"/>
  </w:num>
  <w:num w:numId="6">
    <w:abstractNumId w:val="33"/>
  </w:num>
  <w:num w:numId="7">
    <w:abstractNumId w:val="12"/>
  </w:num>
  <w:num w:numId="8">
    <w:abstractNumId w:val="20"/>
  </w:num>
  <w:num w:numId="9">
    <w:abstractNumId w:val="11"/>
  </w:num>
  <w:num w:numId="10">
    <w:abstractNumId w:val="5"/>
  </w:num>
  <w:num w:numId="11">
    <w:abstractNumId w:val="16"/>
  </w:num>
  <w:num w:numId="12">
    <w:abstractNumId w:val="13"/>
  </w:num>
  <w:num w:numId="13">
    <w:abstractNumId w:val="32"/>
  </w:num>
  <w:num w:numId="14">
    <w:abstractNumId w:val="7"/>
  </w:num>
  <w:num w:numId="15">
    <w:abstractNumId w:val="6"/>
  </w:num>
  <w:num w:numId="16">
    <w:abstractNumId w:val="1"/>
  </w:num>
  <w:num w:numId="17">
    <w:abstractNumId w:val="44"/>
  </w:num>
  <w:num w:numId="18">
    <w:abstractNumId w:val="0"/>
  </w:num>
  <w:num w:numId="19">
    <w:abstractNumId w:val="3"/>
  </w:num>
  <w:num w:numId="20">
    <w:abstractNumId w:val="4"/>
  </w:num>
  <w:num w:numId="21">
    <w:abstractNumId w:val="27"/>
  </w:num>
  <w:num w:numId="22">
    <w:abstractNumId w:val="39"/>
  </w:num>
  <w:num w:numId="23">
    <w:abstractNumId w:val="35"/>
  </w:num>
  <w:num w:numId="24">
    <w:abstractNumId w:val="47"/>
  </w:num>
  <w:num w:numId="25">
    <w:abstractNumId w:val="29"/>
  </w:num>
  <w:num w:numId="26">
    <w:abstractNumId w:val="26"/>
  </w:num>
  <w:num w:numId="27">
    <w:abstractNumId w:val="23"/>
  </w:num>
  <w:num w:numId="28">
    <w:abstractNumId w:val="17"/>
  </w:num>
  <w:num w:numId="29">
    <w:abstractNumId w:val="42"/>
  </w:num>
  <w:num w:numId="30">
    <w:abstractNumId w:val="24"/>
  </w:num>
  <w:num w:numId="31">
    <w:abstractNumId w:val="36"/>
  </w:num>
  <w:num w:numId="32">
    <w:abstractNumId w:val="15"/>
  </w:num>
  <w:num w:numId="33">
    <w:abstractNumId w:val="41"/>
  </w:num>
  <w:num w:numId="34">
    <w:abstractNumId w:val="30"/>
  </w:num>
  <w:num w:numId="35">
    <w:abstractNumId w:val="8"/>
  </w:num>
  <w:num w:numId="36">
    <w:abstractNumId w:val="19"/>
  </w:num>
  <w:num w:numId="37">
    <w:abstractNumId w:val="49"/>
  </w:num>
  <w:num w:numId="38">
    <w:abstractNumId w:val="21"/>
  </w:num>
  <w:num w:numId="39">
    <w:abstractNumId w:val="31"/>
  </w:num>
  <w:num w:numId="40">
    <w:abstractNumId w:val="22"/>
  </w:num>
  <w:num w:numId="41">
    <w:abstractNumId w:val="10"/>
  </w:num>
  <w:num w:numId="42">
    <w:abstractNumId w:val="14"/>
  </w:num>
  <w:num w:numId="43">
    <w:abstractNumId w:val="46"/>
  </w:num>
  <w:num w:numId="44">
    <w:abstractNumId w:val="25"/>
  </w:num>
  <w:num w:numId="45">
    <w:abstractNumId w:val="28"/>
  </w:num>
  <w:num w:numId="46">
    <w:abstractNumId w:val="38"/>
  </w:num>
  <w:num w:numId="47">
    <w:abstractNumId w:val="34"/>
  </w:num>
  <w:num w:numId="48">
    <w:abstractNumId w:val="37"/>
  </w:num>
  <w:num w:numId="49">
    <w:abstractNumId w:val="45"/>
  </w:num>
  <w:num w:numId="50">
    <w:abstractNumId w:val="4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embedSystemFonts/>
  <w:hideSpellingErrors/>
  <w:proofState w:spelling="clean" w:grammar="clean"/>
  <w:stylePaneFormatFilter w:val="3F01"/>
  <w:defaultTabStop w:val="720"/>
  <w:drawingGridHorizontalSpacing w:val="12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456F22"/>
    <w:rsid w:val="00014A79"/>
    <w:rsid w:val="00034499"/>
    <w:rsid w:val="000344CD"/>
    <w:rsid w:val="00042938"/>
    <w:rsid w:val="000429B7"/>
    <w:rsid w:val="00057F23"/>
    <w:rsid w:val="00060D6F"/>
    <w:rsid w:val="000637D7"/>
    <w:rsid w:val="000700F6"/>
    <w:rsid w:val="00070DD2"/>
    <w:rsid w:val="000808F4"/>
    <w:rsid w:val="00085682"/>
    <w:rsid w:val="0008650B"/>
    <w:rsid w:val="000948FC"/>
    <w:rsid w:val="00094A89"/>
    <w:rsid w:val="00095F45"/>
    <w:rsid w:val="00096DE6"/>
    <w:rsid w:val="000974B7"/>
    <w:rsid w:val="000B1219"/>
    <w:rsid w:val="000B34FE"/>
    <w:rsid w:val="000B593B"/>
    <w:rsid w:val="000C3DC3"/>
    <w:rsid w:val="000C4F45"/>
    <w:rsid w:val="000C57A1"/>
    <w:rsid w:val="000D30D8"/>
    <w:rsid w:val="000D4791"/>
    <w:rsid w:val="000D54DF"/>
    <w:rsid w:val="000D5DFF"/>
    <w:rsid w:val="000D7ABE"/>
    <w:rsid w:val="000E095B"/>
    <w:rsid w:val="000E2BF4"/>
    <w:rsid w:val="000E5197"/>
    <w:rsid w:val="000E56FD"/>
    <w:rsid w:val="000E600E"/>
    <w:rsid w:val="000F7F3A"/>
    <w:rsid w:val="001000B7"/>
    <w:rsid w:val="001262AA"/>
    <w:rsid w:val="00135163"/>
    <w:rsid w:val="00142F51"/>
    <w:rsid w:val="001434F3"/>
    <w:rsid w:val="00144922"/>
    <w:rsid w:val="00146DD4"/>
    <w:rsid w:val="001478F1"/>
    <w:rsid w:val="00153C76"/>
    <w:rsid w:val="0016005E"/>
    <w:rsid w:val="00164B2D"/>
    <w:rsid w:val="0016730A"/>
    <w:rsid w:val="001767C7"/>
    <w:rsid w:val="00193DF1"/>
    <w:rsid w:val="0019723A"/>
    <w:rsid w:val="001A04CE"/>
    <w:rsid w:val="001B4738"/>
    <w:rsid w:val="001E1885"/>
    <w:rsid w:val="001E4173"/>
    <w:rsid w:val="001E4E5A"/>
    <w:rsid w:val="001F3BDC"/>
    <w:rsid w:val="00212564"/>
    <w:rsid w:val="002163EF"/>
    <w:rsid w:val="002234C5"/>
    <w:rsid w:val="00230041"/>
    <w:rsid w:val="00234A26"/>
    <w:rsid w:val="002517CC"/>
    <w:rsid w:val="002528E9"/>
    <w:rsid w:val="00256FE1"/>
    <w:rsid w:val="002613E1"/>
    <w:rsid w:val="002723A1"/>
    <w:rsid w:val="00273199"/>
    <w:rsid w:val="00276EFE"/>
    <w:rsid w:val="002860EE"/>
    <w:rsid w:val="002864DF"/>
    <w:rsid w:val="002867C0"/>
    <w:rsid w:val="002A5AF5"/>
    <w:rsid w:val="002A6E88"/>
    <w:rsid w:val="002B0D08"/>
    <w:rsid w:val="002B3A38"/>
    <w:rsid w:val="002B7A76"/>
    <w:rsid w:val="002C0B4D"/>
    <w:rsid w:val="002F5BB5"/>
    <w:rsid w:val="002F5CCA"/>
    <w:rsid w:val="002F62CF"/>
    <w:rsid w:val="00304186"/>
    <w:rsid w:val="0030728E"/>
    <w:rsid w:val="00316AA4"/>
    <w:rsid w:val="003208FD"/>
    <w:rsid w:val="0032405C"/>
    <w:rsid w:val="00325893"/>
    <w:rsid w:val="003268D3"/>
    <w:rsid w:val="00332F6A"/>
    <w:rsid w:val="00335946"/>
    <w:rsid w:val="00341FA3"/>
    <w:rsid w:val="00342551"/>
    <w:rsid w:val="00346E0A"/>
    <w:rsid w:val="00354976"/>
    <w:rsid w:val="0035528A"/>
    <w:rsid w:val="00355325"/>
    <w:rsid w:val="00382971"/>
    <w:rsid w:val="003872B6"/>
    <w:rsid w:val="00392F7E"/>
    <w:rsid w:val="00393D5C"/>
    <w:rsid w:val="0039509A"/>
    <w:rsid w:val="003A01CC"/>
    <w:rsid w:val="003A0320"/>
    <w:rsid w:val="003A6E12"/>
    <w:rsid w:val="003A6EA2"/>
    <w:rsid w:val="003C609E"/>
    <w:rsid w:val="003C6ECD"/>
    <w:rsid w:val="003D6F05"/>
    <w:rsid w:val="003E0B66"/>
    <w:rsid w:val="003E4AA4"/>
    <w:rsid w:val="003F6075"/>
    <w:rsid w:val="003F7EFF"/>
    <w:rsid w:val="004078EC"/>
    <w:rsid w:val="00436301"/>
    <w:rsid w:val="0044193F"/>
    <w:rsid w:val="00456F22"/>
    <w:rsid w:val="004716CF"/>
    <w:rsid w:val="00472DCC"/>
    <w:rsid w:val="00491D1B"/>
    <w:rsid w:val="00492128"/>
    <w:rsid w:val="004921EC"/>
    <w:rsid w:val="004926B9"/>
    <w:rsid w:val="00495C0D"/>
    <w:rsid w:val="004A4B37"/>
    <w:rsid w:val="004A599F"/>
    <w:rsid w:val="004B15B4"/>
    <w:rsid w:val="004B4153"/>
    <w:rsid w:val="004B7BB6"/>
    <w:rsid w:val="004C0757"/>
    <w:rsid w:val="004C6794"/>
    <w:rsid w:val="004C6EBA"/>
    <w:rsid w:val="004C7A33"/>
    <w:rsid w:val="004D2584"/>
    <w:rsid w:val="004D5D3F"/>
    <w:rsid w:val="004E2A50"/>
    <w:rsid w:val="004E538E"/>
    <w:rsid w:val="004F68AB"/>
    <w:rsid w:val="004F788A"/>
    <w:rsid w:val="00501484"/>
    <w:rsid w:val="00510003"/>
    <w:rsid w:val="005104AE"/>
    <w:rsid w:val="00513B39"/>
    <w:rsid w:val="00513B53"/>
    <w:rsid w:val="005237E6"/>
    <w:rsid w:val="0052652C"/>
    <w:rsid w:val="00526AB9"/>
    <w:rsid w:val="00543DB7"/>
    <w:rsid w:val="005441E1"/>
    <w:rsid w:val="005520A2"/>
    <w:rsid w:val="00557527"/>
    <w:rsid w:val="00561161"/>
    <w:rsid w:val="005720E2"/>
    <w:rsid w:val="00590346"/>
    <w:rsid w:val="0059204B"/>
    <w:rsid w:val="005A0709"/>
    <w:rsid w:val="005A0B86"/>
    <w:rsid w:val="005A5F7A"/>
    <w:rsid w:val="005B52D6"/>
    <w:rsid w:val="005C2966"/>
    <w:rsid w:val="005C36A4"/>
    <w:rsid w:val="005E50F8"/>
    <w:rsid w:val="005E57BA"/>
    <w:rsid w:val="005F4009"/>
    <w:rsid w:val="00610FFA"/>
    <w:rsid w:val="00620515"/>
    <w:rsid w:val="00632DD2"/>
    <w:rsid w:val="00636484"/>
    <w:rsid w:val="006407C3"/>
    <w:rsid w:val="00650064"/>
    <w:rsid w:val="0065281B"/>
    <w:rsid w:val="0065511C"/>
    <w:rsid w:val="0065661E"/>
    <w:rsid w:val="00663DBD"/>
    <w:rsid w:val="006739BB"/>
    <w:rsid w:val="00674A73"/>
    <w:rsid w:val="006857BE"/>
    <w:rsid w:val="006A4282"/>
    <w:rsid w:val="006C5CF1"/>
    <w:rsid w:val="006C708F"/>
    <w:rsid w:val="006D0FD7"/>
    <w:rsid w:val="006D1D7F"/>
    <w:rsid w:val="006D43FF"/>
    <w:rsid w:val="006E3086"/>
    <w:rsid w:val="006F67BA"/>
    <w:rsid w:val="00710CAA"/>
    <w:rsid w:val="00712CA6"/>
    <w:rsid w:val="00720258"/>
    <w:rsid w:val="00721CCE"/>
    <w:rsid w:val="00722394"/>
    <w:rsid w:val="00726285"/>
    <w:rsid w:val="00755C4C"/>
    <w:rsid w:val="00787D5B"/>
    <w:rsid w:val="00793543"/>
    <w:rsid w:val="0079578E"/>
    <w:rsid w:val="007A0EF6"/>
    <w:rsid w:val="007A2507"/>
    <w:rsid w:val="007E7EBA"/>
    <w:rsid w:val="00816F0A"/>
    <w:rsid w:val="008212F7"/>
    <w:rsid w:val="0082615C"/>
    <w:rsid w:val="008551BC"/>
    <w:rsid w:val="00867A6A"/>
    <w:rsid w:val="008721ED"/>
    <w:rsid w:val="00897258"/>
    <w:rsid w:val="008A2CFD"/>
    <w:rsid w:val="008A38A4"/>
    <w:rsid w:val="008B4F62"/>
    <w:rsid w:val="008B531A"/>
    <w:rsid w:val="008C1E90"/>
    <w:rsid w:val="008C4B74"/>
    <w:rsid w:val="008D7836"/>
    <w:rsid w:val="00912B67"/>
    <w:rsid w:val="009140F4"/>
    <w:rsid w:val="00915D28"/>
    <w:rsid w:val="00917E74"/>
    <w:rsid w:val="0093748A"/>
    <w:rsid w:val="00941BEA"/>
    <w:rsid w:val="00944767"/>
    <w:rsid w:val="009574F5"/>
    <w:rsid w:val="00964547"/>
    <w:rsid w:val="009705C9"/>
    <w:rsid w:val="00980D3D"/>
    <w:rsid w:val="00981B0F"/>
    <w:rsid w:val="009833F7"/>
    <w:rsid w:val="00983766"/>
    <w:rsid w:val="00984D20"/>
    <w:rsid w:val="00987AA8"/>
    <w:rsid w:val="009C1182"/>
    <w:rsid w:val="009E098B"/>
    <w:rsid w:val="009E0A4A"/>
    <w:rsid w:val="009E0A8A"/>
    <w:rsid w:val="009E2BF8"/>
    <w:rsid w:val="009E35E9"/>
    <w:rsid w:val="009E3AFB"/>
    <w:rsid w:val="009E7C57"/>
    <w:rsid w:val="009F7F9A"/>
    <w:rsid w:val="00A03A9F"/>
    <w:rsid w:val="00A04675"/>
    <w:rsid w:val="00A121A1"/>
    <w:rsid w:val="00A138D7"/>
    <w:rsid w:val="00A16E05"/>
    <w:rsid w:val="00A223AD"/>
    <w:rsid w:val="00A3186F"/>
    <w:rsid w:val="00A33CD8"/>
    <w:rsid w:val="00A40E29"/>
    <w:rsid w:val="00A55D73"/>
    <w:rsid w:val="00A57A8B"/>
    <w:rsid w:val="00A612CE"/>
    <w:rsid w:val="00A65E85"/>
    <w:rsid w:val="00A72727"/>
    <w:rsid w:val="00A85AC7"/>
    <w:rsid w:val="00A91098"/>
    <w:rsid w:val="00AB7EB1"/>
    <w:rsid w:val="00AD42E5"/>
    <w:rsid w:val="00AD7862"/>
    <w:rsid w:val="00AD7B7D"/>
    <w:rsid w:val="00AE4C47"/>
    <w:rsid w:val="00B04954"/>
    <w:rsid w:val="00B1147E"/>
    <w:rsid w:val="00B309BA"/>
    <w:rsid w:val="00B35464"/>
    <w:rsid w:val="00B44ABD"/>
    <w:rsid w:val="00B50999"/>
    <w:rsid w:val="00B65A57"/>
    <w:rsid w:val="00B82B6A"/>
    <w:rsid w:val="00B84636"/>
    <w:rsid w:val="00B861FC"/>
    <w:rsid w:val="00B87B82"/>
    <w:rsid w:val="00B9015A"/>
    <w:rsid w:val="00B93628"/>
    <w:rsid w:val="00B93B9A"/>
    <w:rsid w:val="00B95A2B"/>
    <w:rsid w:val="00BB44B4"/>
    <w:rsid w:val="00BC1F89"/>
    <w:rsid w:val="00BC7DDA"/>
    <w:rsid w:val="00BC7E0D"/>
    <w:rsid w:val="00BE5F96"/>
    <w:rsid w:val="00C05A50"/>
    <w:rsid w:val="00C10576"/>
    <w:rsid w:val="00C14EA1"/>
    <w:rsid w:val="00C26403"/>
    <w:rsid w:val="00C30036"/>
    <w:rsid w:val="00C340B0"/>
    <w:rsid w:val="00C42C91"/>
    <w:rsid w:val="00C55C3D"/>
    <w:rsid w:val="00C578C2"/>
    <w:rsid w:val="00C57B56"/>
    <w:rsid w:val="00C615D3"/>
    <w:rsid w:val="00C620E9"/>
    <w:rsid w:val="00C67A72"/>
    <w:rsid w:val="00C772A2"/>
    <w:rsid w:val="00C8164D"/>
    <w:rsid w:val="00C84332"/>
    <w:rsid w:val="00C953DB"/>
    <w:rsid w:val="00CA5EEB"/>
    <w:rsid w:val="00CB19A2"/>
    <w:rsid w:val="00CD0300"/>
    <w:rsid w:val="00CD46A4"/>
    <w:rsid w:val="00CD76A5"/>
    <w:rsid w:val="00CE155B"/>
    <w:rsid w:val="00CE6224"/>
    <w:rsid w:val="00CF280C"/>
    <w:rsid w:val="00D0594A"/>
    <w:rsid w:val="00D217A9"/>
    <w:rsid w:val="00D24315"/>
    <w:rsid w:val="00D30BBE"/>
    <w:rsid w:val="00D329FB"/>
    <w:rsid w:val="00D40C8F"/>
    <w:rsid w:val="00D41051"/>
    <w:rsid w:val="00D4636D"/>
    <w:rsid w:val="00D5756D"/>
    <w:rsid w:val="00D61578"/>
    <w:rsid w:val="00D62B9B"/>
    <w:rsid w:val="00D718D8"/>
    <w:rsid w:val="00D721BD"/>
    <w:rsid w:val="00D74AE7"/>
    <w:rsid w:val="00D753F3"/>
    <w:rsid w:val="00D759D5"/>
    <w:rsid w:val="00D8631F"/>
    <w:rsid w:val="00D92616"/>
    <w:rsid w:val="00DA2FA2"/>
    <w:rsid w:val="00DA7B1D"/>
    <w:rsid w:val="00DC261F"/>
    <w:rsid w:val="00DC3751"/>
    <w:rsid w:val="00DC6136"/>
    <w:rsid w:val="00DD406B"/>
    <w:rsid w:val="00DD5595"/>
    <w:rsid w:val="00DD58FB"/>
    <w:rsid w:val="00DF255E"/>
    <w:rsid w:val="00DF5348"/>
    <w:rsid w:val="00E14155"/>
    <w:rsid w:val="00E324D8"/>
    <w:rsid w:val="00E33594"/>
    <w:rsid w:val="00E34FEF"/>
    <w:rsid w:val="00E35395"/>
    <w:rsid w:val="00E37AF2"/>
    <w:rsid w:val="00E56EC1"/>
    <w:rsid w:val="00E63907"/>
    <w:rsid w:val="00E74DCA"/>
    <w:rsid w:val="00E77ECF"/>
    <w:rsid w:val="00E86B1D"/>
    <w:rsid w:val="00E90E89"/>
    <w:rsid w:val="00E91A25"/>
    <w:rsid w:val="00E95D71"/>
    <w:rsid w:val="00EA63C0"/>
    <w:rsid w:val="00EB1F37"/>
    <w:rsid w:val="00EB36C1"/>
    <w:rsid w:val="00EB3AC6"/>
    <w:rsid w:val="00EC0FF8"/>
    <w:rsid w:val="00EC2BEC"/>
    <w:rsid w:val="00ED4779"/>
    <w:rsid w:val="00ED7DFE"/>
    <w:rsid w:val="00EE2CFB"/>
    <w:rsid w:val="00EE2D7B"/>
    <w:rsid w:val="00EE44E3"/>
    <w:rsid w:val="00EF1A1E"/>
    <w:rsid w:val="00EF1B82"/>
    <w:rsid w:val="00EF5DD1"/>
    <w:rsid w:val="00F074E2"/>
    <w:rsid w:val="00F25084"/>
    <w:rsid w:val="00F27FF7"/>
    <w:rsid w:val="00F62C3C"/>
    <w:rsid w:val="00F656A3"/>
    <w:rsid w:val="00F6666C"/>
    <w:rsid w:val="00F729F7"/>
    <w:rsid w:val="00F77D17"/>
    <w:rsid w:val="00F87997"/>
    <w:rsid w:val="00FA0A80"/>
    <w:rsid w:val="00FA35C6"/>
    <w:rsid w:val="00FA5AE5"/>
    <w:rsid w:val="00FB0A8E"/>
    <w:rsid w:val="00FB4DAE"/>
    <w:rsid w:val="00FC2EDE"/>
    <w:rsid w:val="00FC4AFB"/>
    <w:rsid w:val="00FD1525"/>
    <w:rsid w:val="00FD2D13"/>
    <w:rsid w:val="00FE7E61"/>
    <w:rsid w:val="00FF432A"/>
    <w:rsid w:val="00FF64E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8E9"/>
    <w:pPr>
      <w:spacing w:before="100" w:beforeAutospacing="1" w:after="100" w:afterAutospacing="1" w:line="276" w:lineRule="auto"/>
      <w:ind w:left="357" w:hanging="357"/>
    </w:pPr>
    <w:rPr>
      <w:sz w:val="24"/>
      <w:szCs w:val="24"/>
      <w:lang w:val="en-CA" w:eastAsia="en-CA"/>
    </w:rPr>
  </w:style>
  <w:style w:type="paragraph" w:styleId="Titre1">
    <w:name w:val="heading 1"/>
    <w:basedOn w:val="Normal"/>
    <w:link w:val="Titre1Car"/>
    <w:uiPriority w:val="9"/>
    <w:qFormat/>
    <w:rsid w:val="00342551"/>
    <w:pPr>
      <w:spacing w:line="240" w:lineRule="auto"/>
      <w:ind w:left="0" w:firstLine="0"/>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listparagraph">
    <w:name w:val="x_msolistparagraph"/>
    <w:basedOn w:val="Normal"/>
    <w:rsid w:val="00456F22"/>
  </w:style>
  <w:style w:type="paragraph" w:styleId="Textedebulles">
    <w:name w:val="Balloon Text"/>
    <w:basedOn w:val="Normal"/>
    <w:link w:val="TextedebullesCar"/>
    <w:uiPriority w:val="99"/>
    <w:rsid w:val="00C953DB"/>
    <w:rPr>
      <w:rFonts w:ascii="Tahoma" w:hAnsi="Tahoma" w:cs="Tahoma"/>
      <w:sz w:val="16"/>
      <w:szCs w:val="16"/>
    </w:rPr>
  </w:style>
  <w:style w:type="character" w:customStyle="1" w:styleId="TextedebullesCar">
    <w:name w:val="Texte de bulles Car"/>
    <w:basedOn w:val="Policepardfaut"/>
    <w:link w:val="Textedebulles"/>
    <w:uiPriority w:val="99"/>
    <w:rsid w:val="00C953DB"/>
    <w:rPr>
      <w:rFonts w:ascii="Tahoma" w:hAnsi="Tahoma" w:cs="Tahoma"/>
      <w:sz w:val="16"/>
      <w:szCs w:val="16"/>
    </w:rPr>
  </w:style>
  <w:style w:type="paragraph" w:customStyle="1" w:styleId="ListParagraph">
    <w:name w:val="List Paragraph"/>
    <w:basedOn w:val="Normal"/>
    <w:uiPriority w:val="34"/>
    <w:qFormat/>
    <w:rsid w:val="00D718D8"/>
    <w:pPr>
      <w:spacing w:after="200"/>
      <w:ind w:left="720"/>
      <w:contextualSpacing/>
    </w:pPr>
    <w:rPr>
      <w:rFonts w:ascii="Calibri" w:eastAsia="Calibri" w:hAnsi="Calibri"/>
      <w:sz w:val="22"/>
      <w:szCs w:val="22"/>
      <w:lang w:val="en-US" w:eastAsia="en-US"/>
    </w:rPr>
  </w:style>
  <w:style w:type="character" w:styleId="Marquedecommentaire">
    <w:name w:val="annotation reference"/>
    <w:basedOn w:val="Policepardfaut"/>
    <w:rsid w:val="00D718D8"/>
    <w:rPr>
      <w:sz w:val="16"/>
      <w:szCs w:val="16"/>
    </w:rPr>
  </w:style>
  <w:style w:type="paragraph" w:styleId="Commentaire">
    <w:name w:val="annotation text"/>
    <w:basedOn w:val="Normal"/>
    <w:link w:val="CommentaireCar"/>
    <w:rsid w:val="00D718D8"/>
    <w:rPr>
      <w:sz w:val="20"/>
      <w:szCs w:val="20"/>
    </w:rPr>
  </w:style>
  <w:style w:type="character" w:customStyle="1" w:styleId="CommentaireCar">
    <w:name w:val="Commentaire Car"/>
    <w:basedOn w:val="Policepardfaut"/>
    <w:link w:val="Commentaire"/>
    <w:rsid w:val="00D718D8"/>
  </w:style>
  <w:style w:type="paragraph" w:styleId="Objetducommentaire">
    <w:name w:val="annotation subject"/>
    <w:basedOn w:val="Commentaire"/>
    <w:next w:val="Commentaire"/>
    <w:link w:val="ObjetducommentaireCar"/>
    <w:rsid w:val="00D718D8"/>
    <w:rPr>
      <w:b/>
      <w:bCs/>
    </w:rPr>
  </w:style>
  <w:style w:type="character" w:customStyle="1" w:styleId="ObjetducommentaireCar">
    <w:name w:val="Objet du commentaire Car"/>
    <w:basedOn w:val="CommentaireCar"/>
    <w:link w:val="Objetducommentaire"/>
    <w:rsid w:val="00D718D8"/>
    <w:rPr>
      <w:b/>
      <w:bCs/>
    </w:rPr>
  </w:style>
  <w:style w:type="character" w:styleId="Lienhypertexte">
    <w:name w:val="Hyperlink"/>
    <w:basedOn w:val="Policepardfaut"/>
    <w:rsid w:val="00316AA4"/>
    <w:rPr>
      <w:color w:val="0000FF"/>
      <w:u w:val="single"/>
    </w:rPr>
  </w:style>
  <w:style w:type="paragraph" w:styleId="En-tte">
    <w:name w:val="header"/>
    <w:basedOn w:val="Normal"/>
    <w:link w:val="En-tteCar"/>
    <w:rsid w:val="00650064"/>
    <w:pPr>
      <w:tabs>
        <w:tab w:val="center" w:pos="4680"/>
        <w:tab w:val="right" w:pos="9360"/>
      </w:tabs>
      <w:spacing w:before="0" w:after="0" w:line="240" w:lineRule="auto"/>
    </w:pPr>
  </w:style>
  <w:style w:type="character" w:customStyle="1" w:styleId="En-tteCar">
    <w:name w:val="En-tête Car"/>
    <w:basedOn w:val="Policepardfaut"/>
    <w:link w:val="En-tte"/>
    <w:rsid w:val="00650064"/>
    <w:rPr>
      <w:sz w:val="24"/>
      <w:szCs w:val="24"/>
    </w:rPr>
  </w:style>
  <w:style w:type="paragraph" w:styleId="Pieddepage">
    <w:name w:val="footer"/>
    <w:basedOn w:val="Normal"/>
    <w:link w:val="PieddepageCar"/>
    <w:uiPriority w:val="99"/>
    <w:rsid w:val="00650064"/>
    <w:pPr>
      <w:tabs>
        <w:tab w:val="center" w:pos="4680"/>
        <w:tab w:val="right" w:pos="9360"/>
      </w:tabs>
      <w:spacing w:before="0" w:after="0" w:line="240" w:lineRule="auto"/>
    </w:pPr>
  </w:style>
  <w:style w:type="character" w:customStyle="1" w:styleId="PieddepageCar">
    <w:name w:val="Pied de page Car"/>
    <w:basedOn w:val="Policepardfaut"/>
    <w:link w:val="Pieddepage"/>
    <w:uiPriority w:val="99"/>
    <w:rsid w:val="00650064"/>
    <w:rPr>
      <w:sz w:val="24"/>
      <w:szCs w:val="24"/>
    </w:rPr>
  </w:style>
  <w:style w:type="paragraph" w:customStyle="1" w:styleId="clause-e">
    <w:name w:val="clause-e"/>
    <w:basedOn w:val="Normal"/>
    <w:rsid w:val="00F87997"/>
    <w:pPr>
      <w:spacing w:line="240" w:lineRule="auto"/>
      <w:ind w:left="0" w:firstLine="0"/>
    </w:pPr>
  </w:style>
  <w:style w:type="paragraph" w:customStyle="1" w:styleId="section-e">
    <w:name w:val="section-e"/>
    <w:basedOn w:val="Normal"/>
    <w:rsid w:val="00C14EA1"/>
    <w:pPr>
      <w:spacing w:line="240" w:lineRule="auto"/>
      <w:ind w:left="0" w:firstLine="0"/>
    </w:pPr>
  </w:style>
  <w:style w:type="paragraph" w:customStyle="1" w:styleId="headnote-e">
    <w:name w:val="headnote-e"/>
    <w:basedOn w:val="Normal"/>
    <w:rsid w:val="00C14EA1"/>
    <w:pPr>
      <w:spacing w:line="240" w:lineRule="auto"/>
      <w:ind w:left="0" w:firstLine="0"/>
    </w:pPr>
  </w:style>
  <w:style w:type="paragraph" w:customStyle="1" w:styleId="subsection-e">
    <w:name w:val="subsection-e"/>
    <w:basedOn w:val="Normal"/>
    <w:rsid w:val="00C14EA1"/>
    <w:pPr>
      <w:spacing w:line="240" w:lineRule="auto"/>
      <w:ind w:left="0" w:firstLine="0"/>
    </w:pPr>
  </w:style>
  <w:style w:type="paragraph" w:customStyle="1" w:styleId="xmsonormal">
    <w:name w:val="x_msonormal"/>
    <w:basedOn w:val="Normal"/>
    <w:rsid w:val="00EE44E3"/>
    <w:pPr>
      <w:spacing w:line="240" w:lineRule="auto"/>
      <w:ind w:left="0" w:firstLine="0"/>
    </w:pPr>
  </w:style>
  <w:style w:type="character" w:customStyle="1" w:styleId="Titre1Car">
    <w:name w:val="Titre 1 Car"/>
    <w:basedOn w:val="Policepardfaut"/>
    <w:link w:val="Titre1"/>
    <w:uiPriority w:val="9"/>
    <w:rsid w:val="00342551"/>
    <w:rPr>
      <w:b/>
      <w:bCs/>
      <w:kern w:val="36"/>
      <w:sz w:val="48"/>
      <w:szCs w:val="48"/>
    </w:rPr>
  </w:style>
  <w:style w:type="character" w:styleId="Lienhypertextesuivivisit">
    <w:name w:val="FollowedHyperlink"/>
    <w:basedOn w:val="Policepardfaut"/>
    <w:rsid w:val="00342551"/>
    <w:rPr>
      <w:color w:val="800080"/>
      <w:u w:val="single"/>
    </w:rPr>
  </w:style>
  <w:style w:type="character" w:customStyle="1" w:styleId="flaws">
    <w:name w:val="flaws"/>
    <w:basedOn w:val="Policepardfaut"/>
    <w:rsid w:val="00342551"/>
  </w:style>
  <w:style w:type="table" w:styleId="Grilledutableau">
    <w:name w:val="Table Grid"/>
    <w:basedOn w:val="TableauNormal"/>
    <w:rsid w:val="009E0A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re">
    <w:name w:val="Title"/>
    <w:basedOn w:val="Normal"/>
    <w:link w:val="TitreCar"/>
    <w:qFormat/>
    <w:rsid w:val="00EC2BEC"/>
    <w:pPr>
      <w:spacing w:before="0" w:beforeAutospacing="0" w:after="0" w:afterAutospacing="0" w:line="240" w:lineRule="auto"/>
      <w:ind w:left="0" w:firstLine="0"/>
      <w:jc w:val="center"/>
    </w:pPr>
    <w:rPr>
      <w:rFonts w:ascii="Arial" w:hAnsi="Arial" w:cs="Arial"/>
      <w:b/>
      <w:bCs/>
      <w:sz w:val="28"/>
      <w:szCs w:val="20"/>
      <w:lang w:val="en-US" w:eastAsia="en-US"/>
    </w:rPr>
  </w:style>
  <w:style w:type="character" w:customStyle="1" w:styleId="TitreCar">
    <w:name w:val="Titre Car"/>
    <w:basedOn w:val="Policepardfaut"/>
    <w:link w:val="Titre"/>
    <w:rsid w:val="00EC2BEC"/>
    <w:rPr>
      <w:rFonts w:ascii="Arial" w:hAnsi="Arial" w:cs="Arial"/>
      <w:b/>
      <w:bCs/>
      <w:sz w:val="28"/>
      <w:lang w:val="en-US" w:eastAsia="en-US"/>
    </w:rPr>
  </w:style>
  <w:style w:type="paragraph" w:styleId="Lgende">
    <w:name w:val="caption"/>
    <w:basedOn w:val="Normal"/>
    <w:next w:val="Normal"/>
    <w:qFormat/>
    <w:rsid w:val="00EC2BEC"/>
    <w:pPr>
      <w:spacing w:before="0" w:beforeAutospacing="0" w:after="0" w:afterAutospacing="0" w:line="240" w:lineRule="auto"/>
      <w:ind w:left="0" w:firstLine="0"/>
      <w:jc w:val="center"/>
    </w:pPr>
    <w:rPr>
      <w:rFonts w:ascii="Arial" w:hAnsi="Arial"/>
      <w:b/>
      <w:bCs/>
      <w:szCs w:val="20"/>
      <w:lang w:val="en-US" w:eastAsia="en-US"/>
    </w:rPr>
  </w:style>
  <w:style w:type="paragraph" w:customStyle="1" w:styleId="ydefclause-f">
    <w:name w:val="ydefclause-f"/>
    <w:basedOn w:val="Normal"/>
    <w:rsid w:val="002613E1"/>
    <w:pPr>
      <w:spacing w:line="240" w:lineRule="auto"/>
      <w:ind w:left="0" w:firstLine="0"/>
    </w:pPr>
    <w:rPr>
      <w:lang w:val="fr-CA" w:eastAsia="fr-CA"/>
    </w:rPr>
  </w:style>
</w:styles>
</file>

<file path=word/webSettings.xml><?xml version="1.0" encoding="utf-8"?>
<w:webSettings xmlns:r="http://schemas.openxmlformats.org/officeDocument/2006/relationships" xmlns:w="http://schemas.openxmlformats.org/wordprocessingml/2006/main">
  <w:divs>
    <w:div w:id="192429312">
      <w:bodyDiv w:val="1"/>
      <w:marLeft w:val="0"/>
      <w:marRight w:val="0"/>
      <w:marTop w:val="0"/>
      <w:marBottom w:val="0"/>
      <w:divBdr>
        <w:top w:val="none" w:sz="0" w:space="0" w:color="auto"/>
        <w:left w:val="none" w:sz="0" w:space="0" w:color="auto"/>
        <w:bottom w:val="none" w:sz="0" w:space="0" w:color="auto"/>
        <w:right w:val="none" w:sz="0" w:space="0" w:color="auto"/>
      </w:divBdr>
    </w:div>
    <w:div w:id="284699070">
      <w:bodyDiv w:val="1"/>
      <w:marLeft w:val="0"/>
      <w:marRight w:val="0"/>
      <w:marTop w:val="0"/>
      <w:marBottom w:val="0"/>
      <w:divBdr>
        <w:top w:val="none" w:sz="0" w:space="0" w:color="auto"/>
        <w:left w:val="none" w:sz="0" w:space="0" w:color="auto"/>
        <w:bottom w:val="none" w:sz="0" w:space="0" w:color="auto"/>
        <w:right w:val="none" w:sz="0" w:space="0" w:color="auto"/>
      </w:divBdr>
    </w:div>
    <w:div w:id="402920183">
      <w:bodyDiv w:val="1"/>
      <w:marLeft w:val="0"/>
      <w:marRight w:val="0"/>
      <w:marTop w:val="0"/>
      <w:marBottom w:val="0"/>
      <w:divBdr>
        <w:top w:val="none" w:sz="0" w:space="0" w:color="auto"/>
        <w:left w:val="none" w:sz="0" w:space="0" w:color="auto"/>
        <w:bottom w:val="none" w:sz="0" w:space="0" w:color="auto"/>
        <w:right w:val="none" w:sz="0" w:space="0" w:color="auto"/>
      </w:divBdr>
      <w:divsChild>
        <w:div w:id="1848860719">
          <w:marLeft w:val="0"/>
          <w:marRight w:val="0"/>
          <w:marTop w:val="0"/>
          <w:marBottom w:val="0"/>
          <w:divBdr>
            <w:top w:val="none" w:sz="0" w:space="0" w:color="auto"/>
            <w:left w:val="none" w:sz="0" w:space="0" w:color="auto"/>
            <w:bottom w:val="none" w:sz="0" w:space="0" w:color="auto"/>
            <w:right w:val="none" w:sz="0" w:space="0" w:color="auto"/>
          </w:divBdr>
          <w:divsChild>
            <w:div w:id="666906860">
              <w:marLeft w:val="0"/>
              <w:marRight w:val="0"/>
              <w:marTop w:val="0"/>
              <w:marBottom w:val="0"/>
              <w:divBdr>
                <w:top w:val="none" w:sz="0" w:space="0" w:color="auto"/>
                <w:left w:val="none" w:sz="0" w:space="0" w:color="auto"/>
                <w:bottom w:val="none" w:sz="0" w:space="0" w:color="auto"/>
                <w:right w:val="none" w:sz="0" w:space="0" w:color="auto"/>
              </w:divBdr>
              <w:divsChild>
                <w:div w:id="925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25530">
      <w:bodyDiv w:val="1"/>
      <w:marLeft w:val="0"/>
      <w:marRight w:val="0"/>
      <w:marTop w:val="0"/>
      <w:marBottom w:val="0"/>
      <w:divBdr>
        <w:top w:val="none" w:sz="0" w:space="0" w:color="auto"/>
        <w:left w:val="none" w:sz="0" w:space="0" w:color="auto"/>
        <w:bottom w:val="none" w:sz="0" w:space="0" w:color="auto"/>
        <w:right w:val="none" w:sz="0" w:space="0" w:color="auto"/>
      </w:divBdr>
    </w:div>
    <w:div w:id="1144395124">
      <w:bodyDiv w:val="1"/>
      <w:marLeft w:val="0"/>
      <w:marRight w:val="0"/>
      <w:marTop w:val="0"/>
      <w:marBottom w:val="0"/>
      <w:divBdr>
        <w:top w:val="none" w:sz="0" w:space="0" w:color="auto"/>
        <w:left w:val="none" w:sz="0" w:space="0" w:color="auto"/>
        <w:bottom w:val="none" w:sz="0" w:space="0" w:color="auto"/>
        <w:right w:val="none" w:sz="0" w:space="0" w:color="auto"/>
      </w:divBdr>
    </w:div>
    <w:div w:id="1364208290">
      <w:bodyDiv w:val="1"/>
      <w:marLeft w:val="0"/>
      <w:marRight w:val="0"/>
      <w:marTop w:val="0"/>
      <w:marBottom w:val="0"/>
      <w:divBdr>
        <w:top w:val="none" w:sz="0" w:space="0" w:color="auto"/>
        <w:left w:val="none" w:sz="0" w:space="0" w:color="auto"/>
        <w:bottom w:val="none" w:sz="0" w:space="0" w:color="auto"/>
        <w:right w:val="none" w:sz="0" w:space="0" w:color="auto"/>
      </w:divBdr>
    </w:div>
    <w:div w:id="1767379701">
      <w:bodyDiv w:val="1"/>
      <w:marLeft w:val="0"/>
      <w:marRight w:val="0"/>
      <w:marTop w:val="0"/>
      <w:marBottom w:val="0"/>
      <w:divBdr>
        <w:top w:val="none" w:sz="0" w:space="0" w:color="auto"/>
        <w:left w:val="none" w:sz="0" w:space="0" w:color="auto"/>
        <w:bottom w:val="none" w:sz="0" w:space="0" w:color="auto"/>
        <w:right w:val="none" w:sz="0" w:space="0" w:color="auto"/>
      </w:divBdr>
    </w:div>
    <w:div w:id="1927156279">
      <w:bodyDiv w:val="1"/>
      <w:marLeft w:val="0"/>
      <w:marRight w:val="0"/>
      <w:marTop w:val="0"/>
      <w:marBottom w:val="0"/>
      <w:divBdr>
        <w:top w:val="none" w:sz="0" w:space="0" w:color="auto"/>
        <w:left w:val="none" w:sz="0" w:space="0" w:color="auto"/>
        <w:bottom w:val="none" w:sz="0" w:space="0" w:color="auto"/>
        <w:right w:val="none" w:sz="0" w:space="0" w:color="auto"/>
      </w:divBdr>
    </w:div>
    <w:div w:id="1965191243">
      <w:bodyDiv w:val="1"/>
      <w:marLeft w:val="0"/>
      <w:marRight w:val="0"/>
      <w:marTop w:val="0"/>
      <w:marBottom w:val="0"/>
      <w:divBdr>
        <w:top w:val="none" w:sz="0" w:space="0" w:color="auto"/>
        <w:left w:val="none" w:sz="0" w:space="0" w:color="auto"/>
        <w:bottom w:val="none" w:sz="0" w:space="0" w:color="auto"/>
        <w:right w:val="none" w:sz="0" w:space="0" w:color="auto"/>
      </w:divBdr>
    </w:div>
    <w:div w:id="2082828526">
      <w:bodyDiv w:val="1"/>
      <w:marLeft w:val="0"/>
      <w:marRight w:val="0"/>
      <w:marTop w:val="0"/>
      <w:marBottom w:val="0"/>
      <w:divBdr>
        <w:top w:val="none" w:sz="0" w:space="0" w:color="auto"/>
        <w:left w:val="none" w:sz="0" w:space="0" w:color="auto"/>
        <w:bottom w:val="none" w:sz="0" w:space="0" w:color="auto"/>
        <w:right w:val="none" w:sz="0" w:space="0" w:color="auto"/>
      </w:divBdr>
    </w:div>
    <w:div w:id="213825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osach.ca/products/resrcdoc/PH-MWVP0-E-100109-TOR-001.pdf" TargetMode="External"/><Relationship Id="rId13" Type="http://schemas.openxmlformats.org/officeDocument/2006/relationships/hyperlink" Target="http://osach.ca/products/resrcdoc/PH-MWVP0-E-100109-TOR-001.pdf" TargetMode="External"/><Relationship Id="rId18" Type="http://schemas.openxmlformats.org/officeDocument/2006/relationships/hyperlink" Target="http://www.labour.gov.on.ca/french/hs/sawo/pubs/fs_workplaceviolence.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osach.ca/products/free_resource.shtml"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labour.gov.on.ca/french/hs/sawo/pubs/fs_workplaceviolence.php"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labour.gov.on.ca/french/hs/pubs/wpvh/index.php" TargetMode="External"/><Relationship Id="rId20" Type="http://schemas.openxmlformats.org/officeDocument/2006/relationships/hyperlink" Target="http://www.osach.ca/products/free_resource.shtml"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mailto:gwilliams@opsba.org" TargetMode="External"/><Relationship Id="rId5" Type="http://schemas.openxmlformats.org/officeDocument/2006/relationships/footnotes" Target="footnotes.xml"/><Relationship Id="rId15" Type="http://schemas.openxmlformats.org/officeDocument/2006/relationships/hyperlink" Target="http://www.osach.ca/products/free_resource.shtml" TargetMode="External"/><Relationship Id="rId23" Type="http://schemas.openxmlformats.org/officeDocument/2006/relationships/hyperlink" Target="mailto:info@sbci.org" TargetMode="External"/><Relationship Id="rId28"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hyperlink" Target="http://osach.ca/products/resrcdoc/PH-MWVP0-E-100109-TOR-001.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osach.ca/products/free_resource.shtml" TargetMode="External"/><Relationship Id="rId22" Type="http://schemas.openxmlformats.org/officeDocument/2006/relationships/hyperlink" Target="http://www.hchsa.on.ca/products/free_resource.shtml"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VariationsItemGroupID xmlns="http://schemas.microsoft.com/sharepoint/v3" xsi:nil="true"/>
    <PublishingExpirationDate xmlns="http://schemas.microsoft.com/sharepoint/v3" xsi:nil="true"/>
    <TaxCatchAll xmlns="b44384e2-0fab-4c39-ade7-d47aa69c6c23"/>
    <PublishingStartDate xmlns="http://schemas.microsoft.com/sharepoint/v3" xsi:nil="true"/>
    <TaxKeywordTaxHTField xmlns="b44384e2-0fab-4c39-ade7-d47aa69c6c23">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4133E76A63F841B517DA50ECD9852A" ma:contentTypeVersion="5" ma:contentTypeDescription="Crée un document." ma:contentTypeScope="" ma:versionID="682029dce70b725055bb8b1e3d888cd2">
  <xsd:schema xmlns:xsd="http://www.w3.org/2001/XMLSchema" xmlns:xs="http://www.w3.org/2001/XMLSchema" xmlns:p="http://schemas.microsoft.com/office/2006/metadata/properties" xmlns:ns1="http://schemas.microsoft.com/sharepoint/v3" xmlns:ns2="http://schemas.microsoft.com/sharepoint/v4" xmlns:ns3="b44384e2-0fab-4c39-ade7-d47aa69c6c23" targetNamespace="http://schemas.microsoft.com/office/2006/metadata/properties" ma:root="true" ma:fieldsID="5c065938213a5199c36eafa89de146f8" ns1:_="" ns2:_="" ns3:_="">
    <xsd:import namespace="http://schemas.microsoft.com/sharepoint/v3"/>
    <xsd:import namespace="http://schemas.microsoft.com/sharepoint/v4"/>
    <xsd:import namespace="b44384e2-0fab-4c39-ade7-d47aa69c6c23"/>
    <xsd:element name="properties">
      <xsd:complexType>
        <xsd:sequence>
          <xsd:element name="documentManagement">
            <xsd:complexType>
              <xsd:all>
                <xsd:element ref="ns1:PublishingStartDate" minOccurs="0"/>
                <xsd:element ref="ns1:PublishingExpirationDate" minOccurs="0"/>
                <xsd:element ref="ns2:IconOverlay" minOccurs="0"/>
                <xsd:element ref="ns3:TaxKeywordTaxHTField" minOccurs="0"/>
                <xsd:element ref="ns3:TaxCatchAll"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Scheduling End Date"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VariationsItemGroupID" ma:index="14"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384e2-0fab-4c39-ade7-d47aa69c6c23"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4c5d71-8124-4e24-a46f-0bf012addc5f"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0c549065-e30a-4750-b346-6a8dd4ea2f1f}" ma:internalName="TaxCatchAll" ma:showField="CatchAllData" ma:web="b44384e2-0fab-4c39-ade7-d47aa69c6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73EDFF-E666-4974-96C3-F357FAFCAE02}"/>
</file>

<file path=customXml/itemProps2.xml><?xml version="1.0" encoding="utf-8"?>
<ds:datastoreItem xmlns:ds="http://schemas.openxmlformats.org/officeDocument/2006/customXml" ds:itemID="{F12B6315-0DCC-47BF-980F-3608F6FE1EBB}"/>
</file>

<file path=customXml/itemProps3.xml><?xml version="1.0" encoding="utf-8"?>
<ds:datastoreItem xmlns:ds="http://schemas.openxmlformats.org/officeDocument/2006/customXml" ds:itemID="{0DF49470-A180-496A-9587-7AC471F1F053}"/>
</file>

<file path=docProps/app.xml><?xml version="1.0" encoding="utf-8"?>
<Properties xmlns="http://schemas.openxmlformats.org/officeDocument/2006/extended-properties" xmlns:vt="http://schemas.openxmlformats.org/officeDocument/2006/docPropsVTypes">
  <Template>Normal.dotm</Template>
  <TotalTime>3</TotalTime>
  <Pages>35</Pages>
  <Words>9398</Words>
  <Characters>51693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60970</CharactersWithSpaces>
  <SharedDoc>false</SharedDoc>
  <HLinks>
    <vt:vector size="78" baseType="variant">
      <vt:variant>
        <vt:i4>6750299</vt:i4>
      </vt:variant>
      <vt:variant>
        <vt:i4>36</vt:i4>
      </vt:variant>
      <vt:variant>
        <vt:i4>0</vt:i4>
      </vt:variant>
      <vt:variant>
        <vt:i4>5</vt:i4>
      </vt:variant>
      <vt:variant>
        <vt:lpwstr>mailto:gwilliams@opsba.org</vt:lpwstr>
      </vt:variant>
      <vt:variant>
        <vt:lpwstr/>
      </vt:variant>
      <vt:variant>
        <vt:i4>3014663</vt:i4>
      </vt:variant>
      <vt:variant>
        <vt:i4>33</vt:i4>
      </vt:variant>
      <vt:variant>
        <vt:i4>0</vt:i4>
      </vt:variant>
      <vt:variant>
        <vt:i4>5</vt:i4>
      </vt:variant>
      <vt:variant>
        <vt:lpwstr>mailto:info@sbci.org</vt:lpwstr>
      </vt:variant>
      <vt:variant>
        <vt:lpwstr/>
      </vt:variant>
      <vt:variant>
        <vt:i4>7340044</vt:i4>
      </vt:variant>
      <vt:variant>
        <vt:i4>30</vt:i4>
      </vt:variant>
      <vt:variant>
        <vt:i4>0</vt:i4>
      </vt:variant>
      <vt:variant>
        <vt:i4>5</vt:i4>
      </vt:variant>
      <vt:variant>
        <vt:lpwstr>http://www.hchsa.on.ca/products/free_resource.shtml</vt:lpwstr>
      </vt:variant>
      <vt:variant>
        <vt:lpwstr/>
      </vt:variant>
      <vt:variant>
        <vt:i4>2949141</vt:i4>
      </vt:variant>
      <vt:variant>
        <vt:i4>27</vt:i4>
      </vt:variant>
      <vt:variant>
        <vt:i4>0</vt:i4>
      </vt:variant>
      <vt:variant>
        <vt:i4>5</vt:i4>
      </vt:variant>
      <vt:variant>
        <vt:lpwstr>http://www.osach.ca/products/free_resource.shtml</vt:lpwstr>
      </vt:variant>
      <vt:variant>
        <vt:lpwstr/>
      </vt:variant>
      <vt:variant>
        <vt:i4>2949141</vt:i4>
      </vt:variant>
      <vt:variant>
        <vt:i4>24</vt:i4>
      </vt:variant>
      <vt:variant>
        <vt:i4>0</vt:i4>
      </vt:variant>
      <vt:variant>
        <vt:i4>5</vt:i4>
      </vt:variant>
      <vt:variant>
        <vt:lpwstr>http://www.osach.ca/products/free_resource.shtml</vt:lpwstr>
      </vt:variant>
      <vt:variant>
        <vt:lpwstr/>
      </vt:variant>
      <vt:variant>
        <vt:i4>2556002</vt:i4>
      </vt:variant>
      <vt:variant>
        <vt:i4>21</vt:i4>
      </vt:variant>
      <vt:variant>
        <vt:i4>0</vt:i4>
      </vt:variant>
      <vt:variant>
        <vt:i4>5</vt:i4>
      </vt:variant>
      <vt:variant>
        <vt:lpwstr>http://osach.ca/products/resrcdoc/PH-MWVP0-E-100109-TOR-001.pdf</vt:lpwstr>
      </vt:variant>
      <vt:variant>
        <vt:lpwstr/>
      </vt:variant>
      <vt:variant>
        <vt:i4>1114215</vt:i4>
      </vt:variant>
      <vt:variant>
        <vt:i4>18</vt:i4>
      </vt:variant>
      <vt:variant>
        <vt:i4>0</vt:i4>
      </vt:variant>
      <vt:variant>
        <vt:i4>5</vt:i4>
      </vt:variant>
      <vt:variant>
        <vt:lpwstr>http://www.labour.gov.on.ca/french/hs/sawo/pubs/fs_workplaceviolence.php</vt:lpwstr>
      </vt:variant>
      <vt:variant>
        <vt:lpwstr/>
      </vt:variant>
      <vt:variant>
        <vt:i4>1114215</vt:i4>
      </vt:variant>
      <vt:variant>
        <vt:i4>15</vt:i4>
      </vt:variant>
      <vt:variant>
        <vt:i4>0</vt:i4>
      </vt:variant>
      <vt:variant>
        <vt:i4>5</vt:i4>
      </vt:variant>
      <vt:variant>
        <vt:lpwstr>http://www.labour.gov.on.ca/french/hs/sawo/pubs/fs_workplaceviolence.php</vt:lpwstr>
      </vt:variant>
      <vt:variant>
        <vt:lpwstr/>
      </vt:variant>
      <vt:variant>
        <vt:i4>4915201</vt:i4>
      </vt:variant>
      <vt:variant>
        <vt:i4>12</vt:i4>
      </vt:variant>
      <vt:variant>
        <vt:i4>0</vt:i4>
      </vt:variant>
      <vt:variant>
        <vt:i4>5</vt:i4>
      </vt:variant>
      <vt:variant>
        <vt:lpwstr>http://www.labour.gov.on.ca/french/hs/pubs/wpvh/index.php</vt:lpwstr>
      </vt:variant>
      <vt:variant>
        <vt:lpwstr/>
      </vt:variant>
      <vt:variant>
        <vt:i4>2949141</vt:i4>
      </vt:variant>
      <vt:variant>
        <vt:i4>9</vt:i4>
      </vt:variant>
      <vt:variant>
        <vt:i4>0</vt:i4>
      </vt:variant>
      <vt:variant>
        <vt:i4>5</vt:i4>
      </vt:variant>
      <vt:variant>
        <vt:lpwstr>http://www.osach.ca/products/free_resource.shtml</vt:lpwstr>
      </vt:variant>
      <vt:variant>
        <vt:lpwstr/>
      </vt:variant>
      <vt:variant>
        <vt:i4>2949141</vt:i4>
      </vt:variant>
      <vt:variant>
        <vt:i4>6</vt:i4>
      </vt:variant>
      <vt:variant>
        <vt:i4>0</vt:i4>
      </vt:variant>
      <vt:variant>
        <vt:i4>5</vt:i4>
      </vt:variant>
      <vt:variant>
        <vt:lpwstr>http://www.osach.ca/products/free_resource.shtml</vt:lpwstr>
      </vt:variant>
      <vt:variant>
        <vt:lpwstr/>
      </vt:variant>
      <vt:variant>
        <vt:i4>2556002</vt:i4>
      </vt:variant>
      <vt:variant>
        <vt:i4>3</vt:i4>
      </vt:variant>
      <vt:variant>
        <vt:i4>0</vt:i4>
      </vt:variant>
      <vt:variant>
        <vt:i4>5</vt:i4>
      </vt:variant>
      <vt:variant>
        <vt:lpwstr>http://osach.ca/products/resrcdoc/PH-MWVP0-E-100109-TOR-001.pdf</vt:lpwstr>
      </vt:variant>
      <vt:variant>
        <vt:lpwstr/>
      </vt:variant>
      <vt:variant>
        <vt:i4>2556002</vt:i4>
      </vt:variant>
      <vt:variant>
        <vt:i4>0</vt:i4>
      </vt:variant>
      <vt:variant>
        <vt:i4>0</vt:i4>
      </vt:variant>
      <vt:variant>
        <vt:i4>5</vt:i4>
      </vt:variant>
      <vt:variant>
        <vt:lpwstr>http://osach.ca/products/resrcdoc/PH-MWVP0-E-100109-TOR-001.pdf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Martin Dube</cp:lastModifiedBy>
  <cp:revision>2</cp:revision>
  <cp:lastPrinted>2010-04-07T14:31:00Z</cp:lastPrinted>
  <dcterms:created xsi:type="dcterms:W3CDTF">2017-06-12T04:52:00Z</dcterms:created>
  <dcterms:modified xsi:type="dcterms:W3CDTF">2017-06-12T04:52:00Z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0x010100154133E76A63F841B517DA50ECD9852A</vt:lpwstr>
  </property>
</Properties>
</file>